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sz w:val="12"/>
          <w:szCs w:val="12"/>
        </w:rPr>
      </w:pPr>
      <w:r>
        <w:rPr>
          <w:sz w:val="12"/>
          <w:szCs w:val="12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1862772</wp:posOffset>
                </wp:positionH>
                <wp:positionV relativeFrom="page">
                  <wp:posOffset>518159</wp:posOffset>
                </wp:positionV>
                <wp:extent cx="3119756" cy="396241"/>
                <wp:effectExtent l="0" t="0" r="0" b="0"/>
                <wp:wrapNone/>
                <wp:docPr id="1073741825" name="officeArt object" descr="Sun 5pm - June 15, 2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9756" cy="396241"/>
                        </a:xfrm>
                        <a:prstGeom prst="rect">
                          <a:avLst/>
                        </a:prstGeom>
                        <a:solidFill>
                          <a:srgbClr val="D5D5D5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b w:val="1"/>
                                <w:bCs w:val="1"/>
                                <w:sz w:val="40"/>
                                <w:szCs w:val="40"/>
                                <w:rtl w:val="0"/>
                                <w:lang w:val="en-US"/>
                              </w:rPr>
                              <w:t>Sun 5pm - June 15, 2025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146.7pt;margin-top:40.8pt;width:245.7pt;height:31.2pt;z-index:251659264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color="#D5D5D5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b w:val="1"/>
                          <w:bCs w:val="1"/>
                          <w:sz w:val="40"/>
                          <w:szCs w:val="40"/>
                          <w:rtl w:val="0"/>
                          <w:lang w:val="en-US"/>
                        </w:rPr>
                        <w:t>Sun 5pm - June 15, 2025</w:t>
                      </w:r>
                    </w:p>
                  </w:txbxContent>
                </v:textbox>
                <w10:wrap type="none" side="bothSides" anchorx="margin" anchory="page"/>
              </v:shape>
            </w:pict>
          </mc:Fallback>
        </mc:AlternateContent>
      </w:r>
    </w:p>
    <w:p>
      <w:pPr>
        <w:pStyle w:val="Body"/>
        <w:bidi w:val="0"/>
      </w:pPr>
      <w:r>
        <w:rPr>
          <w:b w:val="1"/>
          <w:bCs w:val="1"/>
          <w:u w:val="single"/>
          <w:rtl w:val="0"/>
          <w:lang w:val="en-US"/>
        </w:rPr>
        <w:t>Pejorative</w:t>
      </w:r>
      <w:r>
        <w:rPr>
          <w:u w:val="single"/>
          <w:rtl w:val="0"/>
          <w:lang w:val="en-US"/>
        </w:rPr>
        <w:t xml:space="preserve"> </w:t>
      </w:r>
      <w:r>
        <w:rPr>
          <w:b w:val="1"/>
          <w:bCs w:val="1"/>
          <w:u w:val="single"/>
          <w:rtl w:val="0"/>
          <w:lang w:val="en-US"/>
        </w:rPr>
        <w:t>Buzzwords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 xml:space="preserve"> “</w:t>
      </w:r>
      <w:r>
        <w:rPr>
          <w:b w:val="1"/>
          <w:bCs w:val="1"/>
          <w:rtl w:val="0"/>
          <w:lang w:val="en-US"/>
        </w:rPr>
        <w:t>buzzword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a word or phrase</w:t>
      </w:r>
      <w:r>
        <w:rPr>
          <w:rtl w:val="0"/>
          <w:lang w:val="en-US"/>
        </w:rPr>
        <w:t xml:space="preserve"> …</w:t>
      </w:r>
      <w:r>
        <w:rPr>
          <w:rtl w:val="0"/>
          <w:lang w:val="en-US"/>
        </w:rPr>
        <w:t xml:space="preserve"> that is fashionable </w:t>
      </w:r>
      <w:r>
        <w:rPr>
          <w:rtl w:val="0"/>
          <w:lang w:val="en-US"/>
        </w:rPr>
        <w:t xml:space="preserve">[trendy, popular, widely used] </w:t>
      </w:r>
      <w:r>
        <w:rPr>
          <w:rtl w:val="0"/>
          <w:lang w:val="en-US"/>
        </w:rPr>
        <w:t>at a particular time or in a particular context</w:t>
      </w:r>
      <w:r>
        <w:rPr>
          <w:rtl w:val="0"/>
          <w:lang w:val="en-US"/>
        </w:rPr>
        <w:t xml:space="preserve">” </w:t>
      </w:r>
      <w:r>
        <w:rPr>
          <w:i w:val="1"/>
          <w:iCs w:val="1"/>
          <w:rtl w:val="0"/>
          <w:lang w:val="en-US"/>
        </w:rPr>
        <w:t>Oxford Dictionary</w:t>
      </w:r>
      <w:r>
        <w:rPr>
          <w:rtl w:val="0"/>
          <w:lang w:val="en-US"/>
        </w:rPr>
        <w:t xml:space="preserve">. </w:t>
      </w:r>
      <w:r>
        <w:rPr>
          <w:rtl w:val="0"/>
          <w:lang w:val="nl-NL"/>
        </w:rPr>
        <w:t>Buzzword</w:t>
      </w:r>
      <w:r>
        <w:rPr>
          <w:rtl w:val="0"/>
          <w:lang w:val="en-US"/>
        </w:rPr>
        <w:t>s</w:t>
      </w:r>
      <w:r>
        <w:rPr>
          <w:rtl w:val="0"/>
        </w:rPr>
        <w:t xml:space="preserve"> </w:t>
      </w:r>
      <w:r>
        <w:rPr>
          <w:rtl w:val="0"/>
          <w:lang w:val="en-US"/>
        </w:rPr>
        <w:t xml:space="preserve">are </w:t>
      </w:r>
      <w:r>
        <w:rPr>
          <w:rtl w:val="0"/>
          <w:lang w:val="it-IT"/>
        </w:rPr>
        <w:t>informal term</w:t>
      </w:r>
      <w:r>
        <w:rPr>
          <w:rtl w:val="0"/>
          <w:lang w:val="en-US"/>
        </w:rPr>
        <w:t>s, sometimes used for quick recall (Josh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s class - pertinent Scriptures), but also used as </w:t>
      </w:r>
      <w:r>
        <w:rPr>
          <w:b w:val="1"/>
          <w:bCs w:val="1"/>
          <w:rtl w:val="0"/>
          <w:lang w:val="en-US"/>
        </w:rPr>
        <w:t>perjorative terms (words expressing disapproval or even contempt) to impress or persuade</w:t>
      </w:r>
      <w:r>
        <w:rPr>
          <w:rtl w:val="0"/>
          <w:lang w:val="en-US"/>
        </w:rPr>
        <w:t xml:space="preserve">. Buzzwords used to express disapproval </w:t>
      </w:r>
      <w:r>
        <w:rPr>
          <w:i w:val="1"/>
          <w:iCs w:val="1"/>
          <w:rtl w:val="0"/>
          <w:lang w:val="en-US"/>
        </w:rPr>
        <w:t>do not prove something is bad, or wrong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>they reflect the</w:t>
      </w:r>
      <w:r>
        <w:rPr>
          <w:i w:val="1"/>
          <w:iCs w:val="1"/>
          <w:rtl w:val="0"/>
          <w:lang w:val="en-US"/>
        </w:rPr>
        <w:t xml:space="preserve"> subjective </w:t>
      </w:r>
      <w:r>
        <w:rPr>
          <w:rtl w:val="0"/>
          <w:lang w:val="en-US"/>
        </w:rPr>
        <w:t>view of the user</w:t>
      </w:r>
      <w:r>
        <w:rPr>
          <w:i w:val="1"/>
          <w:iCs w:val="1"/>
          <w:rtl w:val="0"/>
          <w:lang w:val="en-US"/>
        </w:rPr>
        <w:t xml:space="preserve">.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Right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or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wrong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is </w:t>
      </w:r>
      <w:r>
        <w:rPr>
          <w:rtl w:val="0"/>
          <w:lang w:val="it-IT"/>
        </w:rPr>
        <w:t>determine</w:t>
      </w:r>
      <w:r>
        <w:rPr>
          <w:rtl w:val="0"/>
          <w:lang w:val="en-US"/>
        </w:rPr>
        <w:t xml:space="preserve">d by a </w:t>
      </w:r>
      <w:r>
        <w:rPr>
          <w:i w:val="1"/>
          <w:iCs w:val="1"/>
          <w:rtl w:val="0"/>
          <w:lang w:val="en-US"/>
        </w:rPr>
        <w:t>standard</w:t>
      </w:r>
      <w:r>
        <w:rPr>
          <w:rtl w:val="0"/>
          <w:lang w:val="en-US"/>
        </w:rPr>
        <w:t>, and the standard Christians use is the Word of God rightly interpreted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 xml:space="preserve">so, </w:t>
      </w:r>
      <w:r>
        <w:rPr>
          <w:b w:val="1"/>
          <w:bCs w:val="1"/>
          <w:rtl w:val="0"/>
          <w:lang w:val="en-US"/>
        </w:rPr>
        <w:t>supply Scriptures</w:t>
      </w:r>
      <w:r>
        <w:rPr>
          <w:rtl w:val="0"/>
          <w:lang w:val="en-US"/>
        </w:rPr>
        <w:t xml:space="preserve"> (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it is written</w:t>
      </w:r>
      <w:r>
        <w:rPr>
          <w:rtl w:val="0"/>
          <w:lang w:val="en-US"/>
        </w:rPr>
        <w:t>”</w:t>
      </w:r>
      <w:r>
        <w:rPr>
          <w:rtl w:val="0"/>
          <w:lang w:val="en-US"/>
        </w:rPr>
        <w:t xml:space="preserve">) that mold your views to the questions below. </w:t>
      </w:r>
      <w:r>
        <w:rPr>
          <w:b w:val="1"/>
          <w:bCs w:val="1"/>
          <w:rtl w:val="0"/>
          <w:lang w:val="en-US"/>
        </w:rPr>
        <w:t>Mt 4:4,6,7; Mt 15:4; 19:4; 21:42; 22:29; Lk 10:26</w:t>
      </w:r>
      <w:r>
        <w:rPr>
          <w:rtl w:val="0"/>
          <w:lang w:val="en-US"/>
        </w:rPr>
        <w:t>.</w:t>
      </w:r>
    </w:p>
    <w:p>
      <w:pPr>
        <w:pStyle w:val="Body"/>
        <w:rPr>
          <w:b w:val="1"/>
          <w:bCs w:val="1"/>
        </w:rPr>
      </w:pPr>
    </w:p>
    <w:p>
      <w:pPr>
        <w:pStyle w:val="Body"/>
        <w:bidi w:val="0"/>
      </w:pPr>
      <w:r>
        <w:rPr>
          <w:rtl w:val="0"/>
          <w:lang w:val="en-US"/>
        </w:rPr>
        <w:t>Examples of moral and religious buzzwords used to express disapproval and contempt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 xml:space="preserve">Note: these words are neutral morally and religiously, but can be used in a contextual setting and accompanied with a contemptuous tone of voice and facial expressions to impress (and maybe persuade) contemptuous disapproval. </w:t>
      </w:r>
    </w:p>
    <w:p>
      <w:pPr>
        <w:pStyle w:val="Body"/>
        <w:bidi w:val="0"/>
      </w:pPr>
      <w:r>
        <w:rPr>
          <w:rtl w:val="0"/>
          <w:lang w:val="en-US"/>
        </w:rPr>
        <w:t xml:space="preserve">Have you heard them used? How do you feel if directed at you? </w:t>
      </w:r>
      <w:r>
        <w:rPr>
          <w:rtl w:val="0"/>
          <w:lang w:val="en-US"/>
        </w:rPr>
        <w:t xml:space="preserve">… </w:t>
      </w:r>
      <w:r>
        <w:rPr>
          <w:rtl w:val="0"/>
          <w:lang w:val="en-US"/>
        </w:rPr>
        <w:t>at a brother or sister in Christ? What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s the best defence both for yourself or someone else when such terms are used against you or another person?    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1"/>
          <w:lang w:val="ar-SA" w:bidi="ar-SA"/>
        </w:rPr>
        <w:t>“</w:t>
      </w:r>
      <w:r>
        <w:rPr>
          <w:b w:val="1"/>
          <w:bCs w:val="1"/>
          <w:rtl w:val="0"/>
          <w:lang w:val="en-US"/>
        </w:rPr>
        <w:t>narrow-minded</w:t>
      </w:r>
      <w:r>
        <w:rPr>
          <w:rtl w:val="0"/>
        </w:rPr>
        <w:t>”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1"/>
          <w:lang w:val="ar-SA" w:bidi="ar-SA"/>
        </w:rPr>
        <w:t>“</w:t>
      </w:r>
      <w:r>
        <w:rPr>
          <w:b w:val="1"/>
          <w:bCs w:val="1"/>
          <w:rtl w:val="0"/>
          <w:lang w:val="it-IT"/>
        </w:rPr>
        <w:t>anti</w:t>
      </w:r>
      <w:r>
        <w:rPr>
          <w:rtl w:val="0"/>
        </w:rPr>
        <w:t>”</w:t>
      </w:r>
      <w:r>
        <w:rPr>
          <w:rtl w:val="0"/>
          <w:lang w:val="en-US"/>
        </w:rPr>
        <w:t xml:space="preserve"> (1950s,60s)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  <w:lang w:val="en-US"/>
        </w:rPr>
        <w:t>“</w:t>
      </w:r>
      <w:r>
        <w:rPr>
          <w:b w:val="1"/>
          <w:bCs w:val="1"/>
          <w:rtl w:val="0"/>
          <w:lang w:val="en-US"/>
        </w:rPr>
        <w:t>liberal</w:t>
      </w:r>
      <w:r>
        <w:rPr>
          <w:rtl w:val="0"/>
          <w:lang w:val="en-US"/>
        </w:rPr>
        <w:t>”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  <w:lang w:val="en-US"/>
        </w:rPr>
        <w:t>“</w:t>
      </w:r>
      <w:r>
        <w:rPr>
          <w:b w:val="1"/>
          <w:bCs w:val="1"/>
          <w:rtl w:val="0"/>
          <w:lang w:val="en-US"/>
        </w:rPr>
        <w:t>housewife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(when </w:t>
      </w:r>
      <w:r>
        <w:rPr>
          <w:rtl w:val="0"/>
          <w:lang w:val="en-US"/>
        </w:rPr>
        <w:t>accompanied</w:t>
      </w:r>
      <w:r>
        <w:rPr>
          <w:rtl w:val="0"/>
          <w:lang w:val="en-US"/>
        </w:rPr>
        <w:t xml:space="preserve"> by a contemptuous tone of voice and disapproving facial expressions</w:t>
      </w:r>
      <w:r>
        <w:rPr>
          <w:rtl w:val="0"/>
          <w:lang w:val="en-US"/>
        </w:rPr>
        <w:t>—“</w:t>
      </w:r>
      <w:r>
        <w:rPr>
          <w:rtl w:val="0"/>
          <w:lang w:val="en-US"/>
        </w:rPr>
        <w:t>She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s just a </w:t>
      </w:r>
      <w:r>
        <w:rPr>
          <w:rtl w:val="0"/>
          <w:lang w:val="en-US"/>
        </w:rPr>
        <w:t>‘</w:t>
      </w:r>
      <w:r>
        <w:rPr>
          <w:rtl w:val="0"/>
          <w:lang w:val="en-US"/>
        </w:rPr>
        <w:t>housewife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”</w:t>
      </w:r>
      <w:r>
        <w:rPr>
          <w:rtl w:val="0"/>
          <w:lang w:val="en-US"/>
        </w:rPr>
        <w:t>)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  <w:lang w:val="en-US"/>
        </w:rPr>
        <w:t>Others you have heard and would like to mention in class?</w:t>
      </w:r>
    </w:p>
    <w:p>
      <w:pPr>
        <w:pStyle w:val="Body"/>
        <w:rPr>
          <w:rFonts w:ascii="Arial" w:cs="Arial" w:hAnsi="Arial" w:eastAsia="Arial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“</w:t>
      </w:r>
      <w:r>
        <w:rPr>
          <w:b w:val="1"/>
          <w:bCs w:val="1"/>
          <w:rtl w:val="0"/>
          <w:lang w:val="en-US"/>
        </w:rPr>
        <w:t>Violent</w:t>
      </w:r>
      <w:r>
        <w:rPr>
          <w:b w:val="1"/>
          <w:bCs w:val="1"/>
          <w:rtl w:val="0"/>
          <w:lang w:val="en-US"/>
        </w:rPr>
        <w:t xml:space="preserve">” </w:t>
      </w:r>
      <w:r>
        <w:rPr>
          <w:b w:val="1"/>
          <w:bCs w:val="1"/>
          <w:rtl w:val="0"/>
          <w:lang w:val="en-US"/>
        </w:rPr>
        <w:t xml:space="preserve">/ </w:t>
      </w:r>
      <w:r>
        <w:rPr>
          <w:b w:val="1"/>
          <w:bCs w:val="1"/>
          <w:rtl w:val="0"/>
          <w:lang w:val="en-US"/>
        </w:rPr>
        <w:t>“</w:t>
      </w:r>
      <w:r>
        <w:rPr>
          <w:b w:val="1"/>
          <w:bCs w:val="1"/>
          <w:rtl w:val="0"/>
          <w:lang w:val="en-US"/>
        </w:rPr>
        <w:t>Violence</w:t>
      </w:r>
      <w:r>
        <w:rPr>
          <w:b w:val="1"/>
          <w:bCs w:val="1"/>
          <w:rtl w:val="0"/>
          <w:lang w:val="en-US"/>
        </w:rPr>
        <w:t>”</w:t>
      </w:r>
      <w:r>
        <w:rPr>
          <w:b w:val="0"/>
          <w:bCs w:val="0"/>
          <w:rtl w:val="0"/>
          <w:lang w:val="en-US"/>
        </w:rPr>
        <w:t xml:space="preserve"> (studied in the 5pm class, May 27, 2025)</w:t>
      </w:r>
    </w:p>
    <w:p>
      <w:pPr>
        <w:pStyle w:val="Body"/>
        <w:numPr>
          <w:ilvl w:val="0"/>
          <w:numId w:val="2"/>
        </w:numPr>
        <w:rPr>
          <w:b w:val="1"/>
          <w:bCs w:val="1"/>
          <w:lang w:val="en-US"/>
        </w:rPr>
      </w:pPr>
      <w:r>
        <w:rPr>
          <w:b w:val="0"/>
          <w:bCs w:val="0"/>
          <w:rtl w:val="0"/>
          <w:lang w:val="en-US"/>
        </w:rPr>
        <w:t xml:space="preserve">What is </w:t>
      </w:r>
      <w:r>
        <w:rPr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violence</w:t>
      </w:r>
      <w:r>
        <w:rPr>
          <w:b w:val="0"/>
          <w:bCs w:val="0"/>
          <w:rtl w:val="0"/>
          <w:lang w:val="en-US"/>
        </w:rPr>
        <w:t>”</w:t>
      </w:r>
      <w:r>
        <w:rPr>
          <w:b w:val="0"/>
          <w:bCs w:val="0"/>
          <w:rtl w:val="0"/>
          <w:lang w:val="en-US"/>
        </w:rPr>
        <w:t>? Is there more than one definition?</w:t>
      </w:r>
    </w:p>
    <w:p>
      <w:pPr>
        <w:pStyle w:val="Body"/>
        <w:numPr>
          <w:ilvl w:val="0"/>
          <w:numId w:val="2"/>
        </w:numPr>
        <w:rPr>
          <w:b w:val="1"/>
          <w:bCs w:val="1"/>
          <w:lang w:val="en-US"/>
        </w:rPr>
      </w:pPr>
      <w:r>
        <w:rPr>
          <w:b w:val="0"/>
          <w:bCs w:val="0"/>
          <w:rtl w:val="0"/>
          <w:lang w:val="en-US"/>
        </w:rPr>
        <w:t xml:space="preserve">Does </w:t>
      </w:r>
      <w:r>
        <w:rPr>
          <w:b w:val="0"/>
          <w:bCs w:val="0"/>
          <w:i w:val="1"/>
          <w:iCs w:val="1"/>
          <w:rtl w:val="0"/>
          <w:lang w:val="en-US"/>
        </w:rPr>
        <w:t>anyone</w:t>
      </w:r>
      <w:r>
        <w:rPr>
          <w:b w:val="0"/>
          <w:bCs w:val="0"/>
          <w:rtl w:val="0"/>
          <w:lang w:val="en-US"/>
        </w:rPr>
        <w:t xml:space="preserve"> believe using violence is </w:t>
      </w:r>
      <w:r>
        <w:rPr>
          <w:b w:val="0"/>
          <w:bCs w:val="0"/>
          <w:i w:val="1"/>
          <w:iCs w:val="1"/>
          <w:rtl w:val="0"/>
          <w:lang w:val="en-US"/>
        </w:rPr>
        <w:t>always</w:t>
      </w:r>
      <w:r>
        <w:rPr>
          <w:b w:val="0"/>
          <w:bCs w:val="0"/>
          <w:rtl w:val="0"/>
          <w:lang w:val="en-US"/>
        </w:rPr>
        <w:t xml:space="preserve"> wrong? Explain.</w:t>
      </w:r>
    </w:p>
    <w:p>
      <w:pPr>
        <w:pStyle w:val="Body"/>
        <w:numPr>
          <w:ilvl w:val="0"/>
          <w:numId w:val="2"/>
        </w:numPr>
        <w:rPr>
          <w:b w:val="1"/>
          <w:bCs w:val="1"/>
          <w:lang w:val="en-US"/>
        </w:rPr>
      </w:pPr>
      <w:r>
        <w:rPr>
          <w:b w:val="0"/>
          <w:bCs w:val="0"/>
          <w:rtl w:val="0"/>
          <w:lang w:val="en-US"/>
        </w:rPr>
        <w:t xml:space="preserve">What </w:t>
      </w:r>
      <w:r>
        <w:rPr>
          <w:b w:val="0"/>
          <w:bCs w:val="0"/>
          <w:rtl w:val="0"/>
          <w:lang w:val="it-IT"/>
        </w:rPr>
        <w:t>determines</w:t>
      </w:r>
      <w:r>
        <w:rPr>
          <w:b w:val="0"/>
          <w:bCs w:val="0"/>
          <w:rtl w:val="0"/>
          <w:lang w:val="en-US"/>
        </w:rPr>
        <w:t xml:space="preserve"> whether violence is right or wrong?</w:t>
      </w:r>
    </w:p>
    <w:p>
      <w:pPr>
        <w:pStyle w:val="Body"/>
        <w:rPr>
          <w:b w:val="1"/>
          <w:bCs w:val="1"/>
        </w:rPr>
      </w:pPr>
    </w:p>
    <w:p>
      <w:pPr>
        <w:pStyle w:val="Body"/>
      </w:pPr>
      <w:r>
        <w:rPr>
          <w:rtl w:val="0"/>
          <w:lang w:val="en-US"/>
        </w:rPr>
        <w:t>“</w:t>
      </w:r>
      <w:r>
        <w:rPr>
          <w:b w:val="1"/>
          <w:bCs w:val="1"/>
          <w:rtl w:val="0"/>
          <w:lang w:val="en-US"/>
        </w:rPr>
        <w:t>Racist</w:t>
      </w:r>
      <w:r>
        <w:rPr>
          <w:b w:val="1"/>
          <w:bCs w:val="1"/>
          <w:rtl w:val="0"/>
          <w:lang w:val="en-US"/>
        </w:rPr>
        <w:t xml:space="preserve">” </w:t>
      </w:r>
      <w:r>
        <w:rPr>
          <w:b w:val="1"/>
          <w:bCs w:val="1"/>
          <w:rtl w:val="0"/>
          <w:lang w:val="en-US"/>
        </w:rPr>
        <w:t xml:space="preserve">/ </w:t>
      </w:r>
      <w:r>
        <w:rPr>
          <w:b w:val="1"/>
          <w:bCs w:val="1"/>
          <w:rtl w:val="0"/>
          <w:lang w:val="en-US"/>
        </w:rPr>
        <w:t>“</w:t>
      </w:r>
      <w:r>
        <w:rPr>
          <w:b w:val="1"/>
          <w:bCs w:val="1"/>
          <w:rtl w:val="0"/>
          <w:lang w:val="en-US"/>
        </w:rPr>
        <w:t>Racism</w:t>
      </w:r>
      <w:r>
        <w:rPr>
          <w:b w:val="1"/>
          <w:bCs w:val="1"/>
          <w:rtl w:val="0"/>
          <w:lang w:val="en-US"/>
        </w:rPr>
        <w:t xml:space="preserve">” </w:t>
      </w:r>
      <w:r>
        <w:rPr>
          <w:rtl w:val="0"/>
          <w:lang w:val="en-US"/>
        </w:rPr>
        <w:t>(sermon on this topic, July 5, 2020)</w:t>
      </w:r>
    </w:p>
    <w:p>
      <w:pPr>
        <w:pStyle w:val="Body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 xml:space="preserve">What </w:t>
      </w:r>
      <w:r>
        <w:rPr>
          <w:i w:val="1"/>
          <w:iCs w:val="1"/>
          <w:rtl w:val="0"/>
          <w:lang w:val="en-US"/>
        </w:rPr>
        <w:t>is</w:t>
      </w:r>
      <w:r>
        <w:rPr>
          <w:rtl w:val="0"/>
          <w:lang w:val="en-US"/>
        </w:rPr>
        <w:t xml:space="preserve"> “</w:t>
      </w:r>
      <w:r>
        <w:rPr>
          <w:rtl w:val="0"/>
          <w:lang w:val="en-US"/>
        </w:rPr>
        <w:t>racism</w:t>
      </w:r>
      <w:r>
        <w:rPr>
          <w:rtl w:val="0"/>
          <w:lang w:val="en-US"/>
        </w:rPr>
        <w:t>”</w:t>
      </w:r>
      <w:r>
        <w:rPr>
          <w:rtl w:val="0"/>
          <w:lang w:val="en-US"/>
        </w:rPr>
        <w:t>?</w:t>
      </w:r>
    </w:p>
    <w:p>
      <w:pPr>
        <w:pStyle w:val="Body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Does God approve of racism? If not, how would you prove it?</w:t>
      </w:r>
    </w:p>
    <w:p>
      <w:pPr>
        <w:pStyle w:val="Body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Was it racist when God commanded the elimination of a race? If not, why not?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“</w:t>
      </w:r>
      <w:r>
        <w:rPr>
          <w:b w:val="1"/>
          <w:bCs w:val="1"/>
          <w:rtl w:val="0"/>
          <w:lang w:val="en-US"/>
        </w:rPr>
        <w:t>Discrimination</w:t>
      </w:r>
      <w:r>
        <w:rPr>
          <w:b w:val="1"/>
          <w:bCs w:val="1"/>
          <w:rtl w:val="0"/>
          <w:lang w:val="en-US"/>
        </w:rPr>
        <w:t>”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  <w:lang w:val="en-US"/>
        </w:rPr>
        <w:t xml:space="preserve">Look up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discrimination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using dictionaries. Note some of the synonyms. </w:t>
      </w:r>
      <w:r>
        <w:rPr>
          <w:rtl w:val="0"/>
          <w:lang w:val="en-US"/>
        </w:rPr>
        <w:t xml:space="preserve">Among the definitions, find at least one describing righteous behavior and one finding </w:t>
      </w:r>
      <w:r>
        <w:rPr>
          <w:rtl w:val="0"/>
          <w:lang w:val="en-US"/>
        </w:rPr>
        <w:t>unrighteous</w:t>
      </w:r>
      <w:r>
        <w:rPr>
          <w:rtl w:val="0"/>
          <w:lang w:val="en-US"/>
        </w:rPr>
        <w:t xml:space="preserve"> behavior.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  <w:lang w:val="en-US"/>
        </w:rPr>
        <w:t xml:space="preserve">When you or someone else is charged with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discrimination,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must we use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discrimination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to ascertain whether the charge is just? Explain. 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  <w:lang w:val="en-US"/>
        </w:rPr>
        <w:t xml:space="preserve">Is there </w:t>
      </w:r>
      <w:r>
        <w:rPr>
          <w:i w:val="1"/>
          <w:iCs w:val="1"/>
          <w:rtl w:val="0"/>
          <w:lang w:val="en-US"/>
        </w:rPr>
        <w:t>anyone</w:t>
      </w:r>
      <w:r>
        <w:rPr>
          <w:rtl w:val="0"/>
          <w:lang w:val="en-US"/>
        </w:rPr>
        <w:t xml:space="preserve"> who does not practice </w:t>
      </w:r>
      <w:r>
        <w:rPr>
          <w:rtl w:val="0"/>
          <w:lang w:val="fr-FR"/>
        </w:rPr>
        <w:t>discrimination</w:t>
      </w:r>
      <w:r>
        <w:rPr>
          <w:rtl w:val="0"/>
          <w:lang w:val="en-US"/>
        </w:rPr>
        <w:t xml:space="preserve">? </w:t>
      </w:r>
      <w:r>
        <w:rPr>
          <w:i w:val="1"/>
          <w:iCs w:val="1"/>
          <w:rtl w:val="0"/>
          <w:lang w:val="en-US"/>
        </w:rPr>
        <w:t>Should</w:t>
      </w:r>
      <w:r>
        <w:rPr>
          <w:rtl w:val="0"/>
          <w:lang w:val="en-US"/>
        </w:rPr>
        <w:t xml:space="preserve"> we practice discrimination, and how would you substantiate that your answer is correct?</w:t>
      </w:r>
    </w:p>
    <w:p>
      <w:pPr>
        <w:pStyle w:val="Body"/>
        <w:rPr>
          <w:b w:val="1"/>
          <w:bCs w:val="1"/>
        </w:rPr>
      </w:pPr>
    </w:p>
    <w:p>
      <w:pPr>
        <w:pStyle w:val="Body"/>
      </w:pPr>
      <w:r>
        <w:rPr>
          <w:b w:val="1"/>
          <w:bCs w:val="1"/>
          <w:rtl w:val="0"/>
          <w:lang w:val="en-US"/>
        </w:rPr>
        <w:t>“</w:t>
      </w:r>
      <w:r>
        <w:rPr>
          <w:b w:val="1"/>
          <w:bCs w:val="1"/>
          <w:rtl w:val="0"/>
          <w:lang w:val="en-US"/>
        </w:rPr>
        <w:t>Authoritarian</w:t>
      </w:r>
      <w:r>
        <w:rPr>
          <w:b w:val="1"/>
          <w:bCs w:val="1"/>
          <w:rtl w:val="0"/>
          <w:lang w:val="en-US"/>
        </w:rPr>
        <w:t xml:space="preserve">” </w:t>
      </w:r>
      <w:r>
        <w:rPr>
          <w:b w:val="1"/>
          <w:bCs w:val="1"/>
          <w:rtl w:val="0"/>
          <w:lang w:val="en-US"/>
        </w:rPr>
        <w:t xml:space="preserve">/ </w:t>
      </w:r>
      <w:r>
        <w:rPr>
          <w:b w:val="1"/>
          <w:bCs w:val="1"/>
          <w:rtl w:val="0"/>
          <w:lang w:val="en-US"/>
        </w:rPr>
        <w:t>“</w:t>
      </w:r>
      <w:r>
        <w:rPr>
          <w:b w:val="1"/>
          <w:bCs w:val="1"/>
          <w:rtl w:val="0"/>
          <w:lang w:val="en-US"/>
        </w:rPr>
        <w:t>Authoritarianism</w:t>
      </w:r>
      <w:r>
        <w:rPr>
          <w:b w:val="1"/>
          <w:bCs w:val="1"/>
          <w:rtl w:val="0"/>
          <w:lang w:val="en-US"/>
        </w:rPr>
        <w:t>”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  <w:lang w:val="en-US"/>
        </w:rPr>
        <w:t xml:space="preserve">What does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authoritarian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mean? (Note: there are </w:t>
      </w:r>
      <w:r>
        <w:rPr>
          <w:i w:val="1"/>
          <w:iCs w:val="1"/>
          <w:rtl w:val="0"/>
          <w:lang w:val="en-US"/>
        </w:rPr>
        <w:t>different</w:t>
      </w:r>
      <w:r>
        <w:rPr>
          <w:rtl w:val="0"/>
          <w:lang w:val="en-US"/>
        </w:rPr>
        <w:t xml:space="preserve"> definitions.)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  <w:lang w:val="en-US"/>
        </w:rPr>
        <w:t>Is respect for and obedience to authority good for society? Explain.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  <w:lang w:val="en-US"/>
        </w:rPr>
        <w:t>What determines whether attitudes toward and exercise of authority is good or bad?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spacing w:val="-2"/>
          <w:rtl w:val="0"/>
          <w:lang w:val="en-US"/>
        </w:rPr>
        <w:t xml:space="preserve">What ultimately matters to the believer is not what </w:t>
      </w:r>
      <w:r>
        <w:rPr>
          <w:i w:val="1"/>
          <w:iCs w:val="1"/>
          <w:spacing w:val="-2"/>
          <w:rtl w:val="0"/>
          <w:lang w:val="en-US"/>
        </w:rPr>
        <w:t>men</w:t>
      </w:r>
      <w:r>
        <w:rPr>
          <w:spacing w:val="-2"/>
          <w:rtl w:val="0"/>
          <w:lang w:val="en-US"/>
        </w:rPr>
        <w:t xml:space="preserve"> say or think of us, but what </w:t>
      </w:r>
      <w:r>
        <w:rPr>
          <w:b w:val="1"/>
          <w:bCs w:val="1"/>
          <w:spacing w:val="-2"/>
          <w:rtl w:val="0"/>
          <w:lang w:val="en-US"/>
        </w:rPr>
        <w:t>God</w:t>
      </w:r>
      <w:r>
        <w:rPr>
          <w:spacing w:val="-2"/>
          <w:rtl w:val="0"/>
          <w:lang w:val="en-US"/>
        </w:rPr>
        <w:t xml:space="preserve"> says and what He thinks!</w:t>
      </w:r>
      <w:r>
        <w:rPr>
          <w:rtl w:val="0"/>
          <w:lang w:val="en-US"/>
        </w:rPr>
        <w:t xml:space="preserve"> </w:t>
      </w:r>
      <w:r>
        <w:rPr>
          <w:b w:val="1"/>
          <w:bCs w:val="1"/>
          <w:rtl w:val="0"/>
          <w:lang w:val="en-US"/>
        </w:rPr>
        <w:t>1Co</w:t>
      </w:r>
      <w:r>
        <w:rPr>
          <w:b w:val="1"/>
          <w:bCs w:val="1"/>
          <w:rtl w:val="0"/>
          <w:lang w:val="en-US"/>
        </w:rPr>
        <w:t> </w:t>
      </w:r>
      <w:r>
        <w:rPr>
          <w:b w:val="1"/>
          <w:bCs w:val="1"/>
          <w:rtl w:val="0"/>
          <w:lang w:val="en-US"/>
        </w:rPr>
        <w:t>4:3-4; 1Th 2:4; Jn 7:24</w:t>
      </w:r>
    </w:p>
    <w:sectPr>
      <w:headerReference w:type="default" r:id="rId4"/>
      <w:footerReference w:type="default" r:id="rId5"/>
      <w:pgSz w:w="12240" w:h="15840" w:orient="portrait"/>
      <w:pgMar w:top="1440" w:right="720" w:bottom="720" w:left="72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1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