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Free Form"/>
        <w:rPr>
          <w:b w:val="0"/>
          <w:bCs w:val="0"/>
          <w:u w:val="none"/>
        </w:rPr>
      </w:pPr>
      <w:r>
        <w:rPr>
          <w:b w:val="1"/>
          <w:bCs w:val="1"/>
          <w:u w:val="single"/>
          <w:rtl w:val="0"/>
          <w:lang w:val="en-US"/>
        </w:rPr>
        <w:t>Questions for class study:</w:t>
      </w:r>
    </w:p>
    <w:p>
      <w:pPr>
        <w:pStyle w:val="Free Form"/>
        <w:rPr>
          <w:b w:val="1"/>
          <w:bCs w:val="1"/>
          <w:sz w:val="20"/>
          <w:szCs w:val="20"/>
          <w:u w:val="single"/>
        </w:rPr>
      </w:pPr>
    </w:p>
    <w:p>
      <w:pPr>
        <w:pStyle w:val="Free Form"/>
        <w:numPr>
          <w:ilvl w:val="0"/>
          <w:numId w:val="2"/>
        </w:numPr>
        <w:bidi w:val="0"/>
        <w:rPr>
          <w:sz w:val="20"/>
          <w:szCs w:val="20"/>
        </w:rPr>
      </w:pPr>
      <w:r>
        <w:rPr>
          <w:sz w:val="20"/>
          <w:szCs w:val="20"/>
          <w:rtl w:val="0"/>
          <w:lang w:val="en-US"/>
        </w:rPr>
        <w:t xml:space="preserve">What does </w:t>
      </w:r>
      <w:r>
        <w:rPr>
          <w:sz w:val="20"/>
          <w:szCs w:val="20"/>
          <w:rtl w:val="0"/>
          <w:lang w:val="en-US"/>
        </w:rPr>
        <w:t>“</w:t>
      </w:r>
      <w:r>
        <w:rPr>
          <w:sz w:val="20"/>
          <w:szCs w:val="20"/>
          <w:rtl w:val="0"/>
          <w:lang w:val="en-US"/>
        </w:rPr>
        <w:t>autonomy</w:t>
      </w:r>
      <w:r>
        <w:rPr>
          <w:sz w:val="20"/>
          <w:szCs w:val="20"/>
          <w:rtl w:val="0"/>
          <w:lang w:val="en-US"/>
        </w:rPr>
        <w:t xml:space="preserve">” </w:t>
      </w:r>
      <w:r>
        <w:rPr>
          <w:sz w:val="20"/>
          <w:szCs w:val="20"/>
          <w:rtl w:val="0"/>
          <w:lang w:val="en-US"/>
        </w:rPr>
        <w:t>mean?</w:t>
      </w:r>
    </w:p>
    <w:p>
      <w:pPr>
        <w:pStyle w:val="Free Form"/>
        <w:bidi w:val="0"/>
        <w:rPr>
          <w:sz w:val="20"/>
          <w:szCs w:val="20"/>
        </w:rPr>
      </w:pPr>
    </w:p>
    <w:p>
      <w:pPr>
        <w:pStyle w:val="Free Form"/>
        <w:numPr>
          <w:ilvl w:val="0"/>
          <w:numId w:val="2"/>
        </w:numPr>
        <w:bidi w:val="0"/>
        <w:rPr>
          <w:sz w:val="20"/>
          <w:szCs w:val="20"/>
        </w:rPr>
      </w:pPr>
      <w:r>
        <w:rPr>
          <w:b w:val="1"/>
          <w:bCs w:val="1"/>
          <w:sz w:val="20"/>
          <w:szCs w:val="20"/>
          <w:rtl w:val="0"/>
        </w:rPr>
        <w:t>Ac 14:23; 20:17...28; 1Pt 5:1-3</w:t>
      </w:r>
      <w:r>
        <w:rPr>
          <w:sz w:val="20"/>
          <w:szCs w:val="20"/>
          <w:rtl w:val="0"/>
        </w:rPr>
        <w:t xml:space="preserve"> </w:t>
      </w:r>
      <w:r>
        <w:rPr>
          <w:sz w:val="20"/>
          <w:szCs w:val="20"/>
          <w:rtl w:val="0"/>
          <w:lang w:val="en-US"/>
        </w:rPr>
        <w:t xml:space="preserve">- Based on these scriptures </w:t>
      </w:r>
      <w:r>
        <w:rPr>
          <w:sz w:val="20"/>
          <w:szCs w:val="20"/>
          <w:rtl w:val="0"/>
          <w:lang w:val="en-US"/>
        </w:rPr>
        <w:t>…</w:t>
      </w:r>
    </w:p>
    <w:p>
      <w:pPr>
        <w:pStyle w:val="Free Form"/>
        <w:numPr>
          <w:ilvl w:val="1"/>
          <w:numId w:val="2"/>
        </w:numPr>
        <w:bidi w:val="0"/>
        <w:rPr>
          <w:sz w:val="20"/>
          <w:szCs w:val="20"/>
        </w:rPr>
      </w:pPr>
      <w:r>
        <w:rPr>
          <w:sz w:val="20"/>
          <w:szCs w:val="20"/>
          <w:rtl w:val="0"/>
          <w:lang w:val="en-US"/>
        </w:rPr>
        <w:t xml:space="preserve">Do </w:t>
      </w:r>
      <w:r>
        <w:rPr>
          <w:sz w:val="20"/>
          <w:szCs w:val="20"/>
          <w:rtl w:val="0"/>
          <w:lang w:val="en-US"/>
        </w:rPr>
        <w:t>“</w:t>
      </w:r>
      <w:r>
        <w:rPr>
          <w:sz w:val="20"/>
          <w:szCs w:val="20"/>
          <w:rtl w:val="0"/>
          <w:lang w:val="en-US"/>
        </w:rPr>
        <w:t>elders,</w:t>
      </w:r>
      <w:r>
        <w:rPr>
          <w:sz w:val="20"/>
          <w:szCs w:val="20"/>
          <w:rtl w:val="0"/>
          <w:lang w:val="en-US"/>
        </w:rPr>
        <w:t>” “</w:t>
      </w:r>
      <w:r>
        <w:rPr>
          <w:sz w:val="20"/>
          <w:szCs w:val="20"/>
          <w:rtl w:val="0"/>
          <w:lang w:val="en-US"/>
        </w:rPr>
        <w:t>bishops,</w:t>
      </w:r>
      <w:r>
        <w:rPr>
          <w:sz w:val="20"/>
          <w:szCs w:val="20"/>
          <w:rtl w:val="0"/>
          <w:lang w:val="en-US"/>
        </w:rPr>
        <w:t xml:space="preserve">” </w:t>
      </w:r>
      <w:r>
        <w:rPr>
          <w:sz w:val="20"/>
          <w:szCs w:val="20"/>
          <w:rtl w:val="0"/>
          <w:lang w:val="en-US"/>
        </w:rPr>
        <w:t xml:space="preserve">and </w:t>
      </w:r>
      <w:r>
        <w:rPr>
          <w:sz w:val="20"/>
          <w:szCs w:val="20"/>
          <w:rtl w:val="0"/>
          <w:lang w:val="en-US"/>
        </w:rPr>
        <w:t>“</w:t>
      </w:r>
      <w:r>
        <w:rPr>
          <w:sz w:val="20"/>
          <w:szCs w:val="20"/>
          <w:rtl w:val="0"/>
          <w:lang w:val="en-US"/>
        </w:rPr>
        <w:t>pastors</w:t>
      </w:r>
      <w:r>
        <w:rPr>
          <w:sz w:val="20"/>
          <w:szCs w:val="20"/>
          <w:rtl w:val="0"/>
          <w:lang w:val="en-US"/>
        </w:rPr>
        <w:t xml:space="preserve">” </w:t>
      </w:r>
      <w:r>
        <w:rPr>
          <w:sz w:val="20"/>
          <w:szCs w:val="20"/>
          <w:rtl w:val="0"/>
          <w:lang w:val="en-US"/>
        </w:rPr>
        <w:t>possess different levels of authority? Explain why.</w:t>
      </w:r>
    </w:p>
    <w:p>
      <w:pPr>
        <w:pStyle w:val="Free Form"/>
        <w:numPr>
          <w:ilvl w:val="1"/>
          <w:numId w:val="2"/>
        </w:numPr>
        <w:bidi w:val="0"/>
        <w:rPr>
          <w:sz w:val="20"/>
          <w:szCs w:val="20"/>
        </w:rPr>
      </w:pPr>
      <w:r>
        <w:rPr>
          <w:sz w:val="20"/>
          <w:szCs w:val="20"/>
          <w:rtl w:val="0"/>
          <w:lang w:val="en-US"/>
        </w:rPr>
        <w:t xml:space="preserve">Do the following words and phrases in these texts point to </w:t>
      </w:r>
      <w:r>
        <w:rPr>
          <w:sz w:val="20"/>
          <w:szCs w:val="20"/>
          <w:rtl w:val="0"/>
          <w:lang w:val="en-US"/>
        </w:rPr>
        <w:t>“</w:t>
      </w:r>
      <w:r>
        <w:rPr>
          <w:sz w:val="20"/>
          <w:szCs w:val="20"/>
          <w:rtl w:val="0"/>
          <w:lang w:val="en-US"/>
        </w:rPr>
        <w:t>local autonomy</w:t>
      </w:r>
      <w:r>
        <w:rPr>
          <w:sz w:val="20"/>
          <w:szCs w:val="20"/>
          <w:rtl w:val="0"/>
          <w:lang w:val="en-US"/>
        </w:rPr>
        <w:t xml:space="preserve">” </w:t>
      </w:r>
      <w:r>
        <w:rPr>
          <w:sz w:val="20"/>
          <w:szCs w:val="20"/>
          <w:rtl w:val="0"/>
          <w:lang w:val="en-US"/>
        </w:rPr>
        <w:t>Explain why.</w:t>
      </w:r>
    </w:p>
    <w:p>
      <w:pPr>
        <w:pStyle w:val="Free Form"/>
        <w:numPr>
          <w:ilvl w:val="2"/>
          <w:numId w:val="2"/>
        </w:numPr>
        <w:bidi w:val="0"/>
        <w:rPr>
          <w:sz w:val="20"/>
          <w:szCs w:val="20"/>
        </w:rPr>
      </w:pPr>
      <w:r>
        <w:rPr>
          <w:sz w:val="20"/>
          <w:szCs w:val="20"/>
          <w:rtl w:val="0"/>
          <w:lang w:val="en-US"/>
        </w:rPr>
        <w:t>“</w:t>
      </w:r>
      <w:r>
        <w:rPr>
          <w:sz w:val="20"/>
          <w:szCs w:val="20"/>
          <w:rtl w:val="0"/>
          <w:lang w:val="en-US"/>
        </w:rPr>
        <w:t>the flock</w:t>
      </w:r>
      <w:r>
        <w:rPr>
          <w:sz w:val="20"/>
          <w:szCs w:val="20"/>
          <w:rtl w:val="0"/>
          <w:lang w:val="en-US"/>
        </w:rPr>
        <w:t>”</w:t>
      </w:r>
    </w:p>
    <w:p>
      <w:pPr>
        <w:pStyle w:val="Free Form"/>
        <w:numPr>
          <w:ilvl w:val="2"/>
          <w:numId w:val="2"/>
        </w:numPr>
        <w:bidi w:val="0"/>
        <w:rPr>
          <w:sz w:val="20"/>
          <w:szCs w:val="20"/>
        </w:rPr>
      </w:pPr>
      <w:r>
        <w:rPr>
          <w:sz w:val="20"/>
          <w:szCs w:val="20"/>
          <w:rtl w:val="0"/>
          <w:lang w:val="en-US"/>
        </w:rPr>
        <w:t>“</w:t>
      </w:r>
      <w:r>
        <w:rPr>
          <w:sz w:val="20"/>
          <w:szCs w:val="20"/>
          <w:rtl w:val="0"/>
          <w:lang w:val="en-US"/>
        </w:rPr>
        <w:t>among you</w:t>
      </w:r>
      <w:r>
        <w:rPr>
          <w:sz w:val="20"/>
          <w:szCs w:val="20"/>
          <w:rtl w:val="0"/>
          <w:lang w:val="en-US"/>
        </w:rPr>
        <w:t>”</w:t>
      </w:r>
    </w:p>
    <w:p>
      <w:pPr>
        <w:pStyle w:val="Free Form"/>
        <w:numPr>
          <w:ilvl w:val="2"/>
          <w:numId w:val="2"/>
        </w:numPr>
        <w:bidi w:val="0"/>
        <w:rPr>
          <w:sz w:val="20"/>
          <w:szCs w:val="20"/>
        </w:rPr>
      </w:pPr>
      <w:r>
        <w:rPr>
          <w:sz w:val="20"/>
          <w:szCs w:val="20"/>
          <w:rtl w:val="0"/>
          <w:lang w:val="en-US"/>
        </w:rPr>
        <w:t>“</w:t>
      </w:r>
      <w:r>
        <w:rPr>
          <w:sz w:val="20"/>
          <w:szCs w:val="20"/>
          <w:rtl w:val="0"/>
          <w:lang w:val="en-US"/>
        </w:rPr>
        <w:t>shepherd</w:t>
      </w:r>
      <w:r>
        <w:rPr>
          <w:sz w:val="20"/>
          <w:szCs w:val="20"/>
          <w:rtl w:val="0"/>
          <w:lang w:val="en-US"/>
        </w:rPr>
        <w:t xml:space="preserve">” </w:t>
      </w:r>
    </w:p>
    <w:p>
      <w:pPr>
        <w:pStyle w:val="Free Form"/>
        <w:numPr>
          <w:ilvl w:val="1"/>
          <w:numId w:val="3"/>
        </w:numPr>
        <w:bidi w:val="0"/>
        <w:rPr>
          <w:sz w:val="20"/>
          <w:szCs w:val="20"/>
        </w:rPr>
      </w:pPr>
      <w:r>
        <w:rPr>
          <w:sz w:val="20"/>
          <w:szCs w:val="20"/>
          <w:rtl w:val="0"/>
          <w:lang w:val="en-US"/>
        </w:rPr>
        <w:t xml:space="preserve">In the </w:t>
      </w:r>
      <w:r>
        <w:rPr>
          <w:i w:val="1"/>
          <w:iCs w:val="1"/>
          <w:sz w:val="20"/>
          <w:szCs w:val="20"/>
          <w:rtl w:val="0"/>
          <w:lang w:val="en-US"/>
        </w:rPr>
        <w:t>entire NT</w:t>
      </w:r>
      <w:r>
        <w:rPr>
          <w:sz w:val="20"/>
          <w:szCs w:val="20"/>
          <w:rtl w:val="0"/>
          <w:lang w:val="en-US"/>
        </w:rPr>
        <w:t>, do you know of any</w:t>
      </w:r>
      <w:r>
        <w:rPr>
          <w:sz w:val="20"/>
          <w:szCs w:val="20"/>
          <w:rtl w:val="0"/>
          <w:lang w:val="fr-FR"/>
        </w:rPr>
        <w:t xml:space="preserve"> Scriptures </w:t>
      </w:r>
      <w:r>
        <w:rPr>
          <w:sz w:val="20"/>
          <w:szCs w:val="20"/>
          <w:rtl w:val="0"/>
          <w:lang w:val="en-US"/>
        </w:rPr>
        <w:t xml:space="preserve">that </w:t>
      </w:r>
      <w:r>
        <w:rPr>
          <w:sz w:val="20"/>
          <w:szCs w:val="20"/>
          <w:rtl w:val="0"/>
          <w:lang w:val="en-US"/>
        </w:rPr>
        <w:t>mention NO worldwide or brotherhood oversight</w:t>
      </w:r>
      <w:r>
        <w:rPr>
          <w:sz w:val="20"/>
          <w:szCs w:val="20"/>
          <w:rtl w:val="0"/>
          <w:lang w:val="en-US"/>
        </w:rPr>
        <w:t xml:space="preserve"> of churches activities, leaders, or funds?</w:t>
      </w:r>
    </w:p>
    <w:p>
      <w:pPr>
        <w:pStyle w:val="Free Form"/>
        <w:bidi w:val="0"/>
        <w:rPr>
          <w:sz w:val="20"/>
          <w:szCs w:val="20"/>
        </w:rPr>
      </w:pPr>
    </w:p>
    <w:p>
      <w:pPr>
        <w:pStyle w:val="Free Form"/>
        <w:numPr>
          <w:ilvl w:val="0"/>
          <w:numId w:val="4"/>
        </w:numPr>
        <w:bidi w:val="0"/>
        <w:rPr>
          <w:sz w:val="20"/>
          <w:szCs w:val="20"/>
        </w:rPr>
      </w:pPr>
      <w:r>
        <w:rPr>
          <w:b w:val="1"/>
          <w:bCs w:val="1"/>
          <w:sz w:val="20"/>
          <w:szCs w:val="20"/>
          <w:rtl w:val="0"/>
          <w:lang w:val="en-US"/>
        </w:rPr>
        <w:t>Ac 6:1-6</w:t>
      </w:r>
      <w:r>
        <w:rPr>
          <w:sz w:val="20"/>
          <w:szCs w:val="20"/>
          <w:rtl w:val="0"/>
          <w:lang w:val="en-US"/>
        </w:rPr>
        <w:t xml:space="preserve"> - How were widows in need in the church in Jerusalem cared for? Compare </w:t>
      </w:r>
      <w:r>
        <w:rPr>
          <w:b w:val="1"/>
          <w:bCs w:val="1"/>
          <w:sz w:val="20"/>
          <w:szCs w:val="20"/>
          <w:rtl w:val="0"/>
          <w:lang w:val="en-US"/>
        </w:rPr>
        <w:t>1Tim 3:10</w:t>
      </w:r>
      <w:r>
        <w:rPr>
          <w:sz w:val="20"/>
          <w:szCs w:val="20"/>
          <w:rtl w:val="0"/>
          <w:lang w:val="en-US"/>
        </w:rPr>
        <w:t xml:space="preserve">. Do you recall </w:t>
      </w:r>
      <w:r>
        <w:rPr>
          <w:i w:val="1"/>
          <w:iCs w:val="1"/>
          <w:sz w:val="20"/>
          <w:szCs w:val="20"/>
          <w:rtl w:val="0"/>
          <w:lang w:val="en-US"/>
        </w:rPr>
        <w:t>anywhere</w:t>
      </w:r>
      <w:r>
        <w:rPr>
          <w:sz w:val="20"/>
          <w:szCs w:val="20"/>
          <w:rtl w:val="0"/>
          <w:lang w:val="en-US"/>
        </w:rPr>
        <w:t xml:space="preserve"> in the NT of churches building or contributing to a </w:t>
      </w:r>
      <w:r>
        <w:rPr>
          <w:sz w:val="20"/>
          <w:szCs w:val="20"/>
          <w:rtl w:val="0"/>
          <w:lang w:val="en-US"/>
        </w:rPr>
        <w:t>“</w:t>
      </w:r>
      <w:r>
        <w:rPr>
          <w:sz w:val="20"/>
          <w:szCs w:val="20"/>
          <w:rtl w:val="0"/>
          <w:lang w:val="en-US"/>
        </w:rPr>
        <w:t>widows</w:t>
      </w:r>
      <w:r>
        <w:rPr>
          <w:sz w:val="20"/>
          <w:szCs w:val="20"/>
          <w:rtl w:val="0"/>
          <w:lang w:val="en-US"/>
        </w:rPr>
        <w:t xml:space="preserve">’ </w:t>
      </w:r>
      <w:r>
        <w:rPr>
          <w:sz w:val="20"/>
          <w:szCs w:val="20"/>
          <w:rtl w:val="0"/>
          <w:lang w:val="en-US"/>
        </w:rPr>
        <w:t>home</w:t>
      </w:r>
      <w:r>
        <w:rPr>
          <w:sz w:val="20"/>
          <w:szCs w:val="20"/>
          <w:rtl w:val="0"/>
          <w:lang w:val="en-US"/>
        </w:rPr>
        <w:t xml:space="preserve">” </w:t>
      </w:r>
      <w:r>
        <w:rPr>
          <w:sz w:val="20"/>
          <w:szCs w:val="20"/>
          <w:rtl w:val="0"/>
          <w:lang w:val="en-US"/>
        </w:rPr>
        <w:t xml:space="preserve">sponsored by a church that agreed to oversee that work? Or an </w:t>
      </w:r>
      <w:r>
        <w:rPr>
          <w:sz w:val="20"/>
          <w:szCs w:val="20"/>
          <w:rtl w:val="0"/>
          <w:lang w:val="en-US"/>
        </w:rPr>
        <w:t>“</w:t>
      </w:r>
      <w:r>
        <w:rPr>
          <w:sz w:val="20"/>
          <w:szCs w:val="20"/>
          <w:rtl w:val="0"/>
          <w:lang w:val="en-US"/>
        </w:rPr>
        <w:t>orphans</w:t>
      </w:r>
      <w:r>
        <w:rPr>
          <w:sz w:val="20"/>
          <w:szCs w:val="20"/>
          <w:rtl w:val="0"/>
          <w:lang w:val="en-US"/>
        </w:rPr>
        <w:t xml:space="preserve">’ </w:t>
      </w:r>
      <w:r>
        <w:rPr>
          <w:sz w:val="20"/>
          <w:szCs w:val="20"/>
          <w:rtl w:val="0"/>
          <w:lang w:val="en-US"/>
        </w:rPr>
        <w:t xml:space="preserve">home or an </w:t>
      </w:r>
      <w:r>
        <w:rPr>
          <w:sz w:val="20"/>
          <w:szCs w:val="20"/>
          <w:rtl w:val="0"/>
          <w:lang w:val="en-US"/>
        </w:rPr>
        <w:t>“</w:t>
      </w:r>
      <w:r>
        <w:rPr>
          <w:sz w:val="20"/>
          <w:szCs w:val="20"/>
          <w:rtl w:val="0"/>
          <w:lang w:val="en-US"/>
        </w:rPr>
        <w:t>old folks</w:t>
      </w:r>
      <w:r>
        <w:rPr>
          <w:sz w:val="20"/>
          <w:szCs w:val="20"/>
          <w:rtl w:val="0"/>
          <w:lang w:val="en-US"/>
        </w:rPr>
        <w:t xml:space="preserve">’ </w:t>
      </w:r>
      <w:r>
        <w:rPr>
          <w:sz w:val="20"/>
          <w:szCs w:val="20"/>
          <w:rtl w:val="0"/>
          <w:lang w:val="en-US"/>
        </w:rPr>
        <w:t>home</w:t>
      </w:r>
      <w:r>
        <w:rPr>
          <w:sz w:val="20"/>
          <w:szCs w:val="20"/>
          <w:rtl w:val="0"/>
          <w:lang w:val="en-US"/>
        </w:rPr>
        <w:t>”</w:t>
      </w:r>
      <w:r>
        <w:rPr>
          <w:sz w:val="20"/>
          <w:szCs w:val="20"/>
          <w:rtl w:val="0"/>
          <w:lang w:val="en-US"/>
        </w:rPr>
        <w:t>?</w:t>
      </w:r>
    </w:p>
    <w:p>
      <w:pPr>
        <w:pStyle w:val="Free Form"/>
        <w:bidi w:val="0"/>
        <w:rPr>
          <w:sz w:val="20"/>
          <w:szCs w:val="20"/>
        </w:rPr>
      </w:pPr>
    </w:p>
    <w:p>
      <w:pPr>
        <w:pStyle w:val="Free Form"/>
        <w:numPr>
          <w:ilvl w:val="0"/>
          <w:numId w:val="4"/>
        </w:numPr>
        <w:bidi w:val="0"/>
        <w:rPr>
          <w:sz w:val="20"/>
          <w:szCs w:val="20"/>
        </w:rPr>
      </w:pPr>
      <w:r>
        <w:rPr>
          <w:b w:val="1"/>
          <w:bCs w:val="1"/>
          <w:sz w:val="20"/>
          <w:szCs w:val="20"/>
          <w:rtl w:val="0"/>
        </w:rPr>
        <w:t>Ac 11:27-30; 1Co 16:1-3; 2Co 8-9</w:t>
      </w:r>
      <w:r>
        <w:rPr>
          <w:sz w:val="20"/>
          <w:szCs w:val="20"/>
          <w:rtl w:val="0"/>
          <w:lang w:val="en-US"/>
        </w:rPr>
        <w:t xml:space="preserve"> - </w:t>
      </w:r>
      <w:r>
        <w:rPr>
          <w:sz w:val="20"/>
          <w:szCs w:val="20"/>
          <w:rtl w:val="0"/>
          <w:lang w:val="en-US"/>
        </w:rPr>
        <w:t xml:space="preserve">When unable to care for their needy, </w:t>
      </w:r>
      <w:r>
        <w:rPr>
          <w:sz w:val="20"/>
          <w:szCs w:val="20"/>
          <w:rtl w:val="0"/>
          <w:lang w:val="en-US"/>
        </w:rPr>
        <w:t xml:space="preserve">did </w:t>
      </w:r>
      <w:r>
        <w:rPr>
          <w:sz w:val="20"/>
          <w:szCs w:val="20"/>
          <w:rtl w:val="0"/>
          <w:lang w:val="en-US"/>
        </w:rPr>
        <w:t xml:space="preserve">brethren from other </w:t>
      </w:r>
      <w:r>
        <w:rPr>
          <w:sz w:val="20"/>
          <w:szCs w:val="20"/>
          <w:rtl w:val="0"/>
          <w:lang w:val="en-US"/>
        </w:rPr>
        <w:t>churches</w:t>
      </w:r>
      <w:r>
        <w:rPr>
          <w:sz w:val="20"/>
          <w:szCs w:val="20"/>
          <w:rtl w:val="0"/>
        </w:rPr>
        <w:t xml:space="preserve"> sen</w:t>
      </w:r>
      <w:r>
        <w:rPr>
          <w:sz w:val="20"/>
          <w:szCs w:val="20"/>
          <w:rtl w:val="0"/>
          <w:lang w:val="en-US"/>
        </w:rPr>
        <w:t>d</w:t>
      </w:r>
      <w:r>
        <w:rPr>
          <w:sz w:val="20"/>
          <w:szCs w:val="20"/>
          <w:rtl w:val="0"/>
          <w:lang w:val="nl-NL"/>
        </w:rPr>
        <w:t xml:space="preserve"> relief </w:t>
      </w:r>
      <w:r>
        <w:rPr>
          <w:sz w:val="20"/>
          <w:szCs w:val="20"/>
          <w:rtl w:val="0"/>
          <w:lang w:val="en-US"/>
        </w:rPr>
        <w:t xml:space="preserve">to an in-between church that sponsored the relief effort, or to an man made organization for them to distribute the relief? If not, </w:t>
      </w:r>
      <w:r>
        <w:rPr>
          <w:sz w:val="20"/>
          <w:szCs w:val="20"/>
          <w:rtl w:val="0"/>
        </w:rPr>
        <w:t xml:space="preserve">to </w:t>
      </w:r>
      <w:r>
        <w:rPr>
          <w:sz w:val="20"/>
          <w:szCs w:val="20"/>
          <w:rtl w:val="0"/>
          <w:lang w:val="en-US"/>
        </w:rPr>
        <w:t>whom did they send the relief?</w:t>
      </w:r>
    </w:p>
    <w:p>
      <w:pPr>
        <w:pStyle w:val="Free Form"/>
        <w:bidi w:val="0"/>
        <w:rPr>
          <w:sz w:val="20"/>
          <w:szCs w:val="20"/>
        </w:rPr>
      </w:pPr>
    </w:p>
    <w:p>
      <w:pPr>
        <w:pStyle w:val="Free Form"/>
        <w:numPr>
          <w:ilvl w:val="0"/>
          <w:numId w:val="4"/>
        </w:numPr>
        <w:bidi w:val="0"/>
        <w:rPr>
          <w:sz w:val="20"/>
          <w:szCs w:val="20"/>
        </w:rPr>
      </w:pPr>
      <w:r>
        <w:rPr>
          <w:b w:val="1"/>
          <w:bCs w:val="1"/>
          <w:sz w:val="20"/>
          <w:szCs w:val="20"/>
          <w:rtl w:val="0"/>
        </w:rPr>
        <w:t>Ac 9:26-28</w:t>
      </w:r>
      <w:r>
        <w:rPr>
          <w:sz w:val="20"/>
          <w:szCs w:val="20"/>
          <w:rtl w:val="0"/>
          <w:lang w:val="en-US"/>
        </w:rPr>
        <w:t xml:space="preserve"> - Who controlled a local church</w:t>
      </w:r>
      <w:r>
        <w:rPr>
          <w:sz w:val="20"/>
          <w:szCs w:val="20"/>
          <w:rtl w:val="0"/>
          <w:lang w:val="en-US"/>
        </w:rPr>
        <w:t>’</w:t>
      </w:r>
      <w:r>
        <w:rPr>
          <w:sz w:val="20"/>
          <w:szCs w:val="20"/>
          <w:rtl w:val="0"/>
          <w:lang w:val="en-US"/>
        </w:rPr>
        <w:t>s fellowship</w:t>
      </w:r>
      <w:r>
        <w:rPr>
          <w:sz w:val="20"/>
          <w:szCs w:val="20"/>
          <w:rtl w:val="0"/>
          <w:lang w:val="en-US"/>
        </w:rPr>
        <w:t>—</w:t>
      </w:r>
      <w:r>
        <w:rPr>
          <w:sz w:val="20"/>
          <w:szCs w:val="20"/>
          <w:rtl w:val="0"/>
          <w:lang w:val="en-US"/>
        </w:rPr>
        <w:t>the denomination</w:t>
      </w:r>
      <w:r>
        <w:rPr>
          <w:sz w:val="20"/>
          <w:szCs w:val="20"/>
          <w:rtl w:val="0"/>
          <w:lang w:val="en-US"/>
        </w:rPr>
        <w:t>’</w:t>
      </w:r>
      <w:r>
        <w:rPr>
          <w:sz w:val="20"/>
          <w:szCs w:val="20"/>
          <w:rtl w:val="0"/>
          <w:lang w:val="en-US"/>
        </w:rPr>
        <w:t xml:space="preserve">s board, or assembly? respected and authoritative leaders in another city? local church? </w:t>
      </w:r>
      <w:r>
        <w:rPr>
          <w:sz w:val="20"/>
          <w:szCs w:val="20"/>
          <w:rtl w:val="0"/>
          <w:lang w:val="it-IT"/>
        </w:rPr>
        <w:t xml:space="preserve"> Compare </w:t>
      </w:r>
      <w:r>
        <w:rPr>
          <w:b w:val="1"/>
          <w:bCs w:val="1"/>
          <w:sz w:val="20"/>
          <w:szCs w:val="20"/>
          <w:rtl w:val="0"/>
        </w:rPr>
        <w:t>Ac 18:27</w:t>
      </w:r>
      <w:r>
        <w:rPr>
          <w:sz w:val="20"/>
          <w:szCs w:val="20"/>
          <w:rtl w:val="0"/>
          <w:lang w:val="en-US"/>
        </w:rPr>
        <w:t>. S</w:t>
      </w:r>
      <w:r>
        <w:rPr>
          <w:sz w:val="20"/>
          <w:szCs w:val="20"/>
          <w:rtl w:val="0"/>
          <w:lang w:val="nl-NL"/>
        </w:rPr>
        <w:t xml:space="preserve">ee </w:t>
      </w:r>
      <w:r>
        <w:rPr>
          <w:b w:val="1"/>
          <w:bCs w:val="1"/>
          <w:sz w:val="20"/>
          <w:szCs w:val="20"/>
          <w:rtl w:val="0"/>
        </w:rPr>
        <w:t>1Co 5</w:t>
      </w:r>
      <w:r>
        <w:rPr>
          <w:sz w:val="20"/>
          <w:szCs w:val="20"/>
          <w:rtl w:val="0"/>
          <w:lang w:val="en-US"/>
        </w:rPr>
        <w:t xml:space="preserve">. </w:t>
      </w:r>
    </w:p>
    <w:p>
      <w:pPr>
        <w:pStyle w:val="Free Form"/>
        <w:bidi w:val="0"/>
        <w:rPr>
          <w:sz w:val="20"/>
          <w:szCs w:val="20"/>
        </w:rPr>
      </w:pPr>
    </w:p>
    <w:p>
      <w:pPr>
        <w:pStyle w:val="Free Form"/>
        <w:numPr>
          <w:ilvl w:val="0"/>
          <w:numId w:val="4"/>
        </w:numPr>
        <w:rPr>
          <w:spacing w:val="0"/>
          <w:sz w:val="20"/>
          <w:szCs w:val="20"/>
          <w:lang w:val="en-US"/>
        </w:rPr>
      </w:pPr>
      <w:r>
        <w:rPr>
          <w:b w:val="1"/>
          <w:bCs w:val="1"/>
          <w:spacing w:val="0"/>
          <w:sz w:val="20"/>
          <w:szCs w:val="20"/>
          <w:rtl w:val="0"/>
          <w:lang w:val="en-US"/>
        </w:rPr>
        <w:t>Ac 11:22-24</w:t>
      </w:r>
      <w:r>
        <w:rPr>
          <w:spacing w:val="0"/>
          <w:sz w:val="20"/>
          <w:szCs w:val="20"/>
          <w:rtl w:val="0"/>
          <w:lang w:val="en-US"/>
        </w:rPr>
        <w:t xml:space="preserve"> - Who selected the preacher and the place they wished to support him in? Did they confer with other churches or a council of any sort about their decision? See also </w:t>
      </w:r>
      <w:r>
        <w:rPr>
          <w:b w:val="1"/>
          <w:bCs w:val="1"/>
          <w:spacing w:val="0"/>
          <w:sz w:val="20"/>
          <w:szCs w:val="20"/>
          <w:rtl w:val="0"/>
          <w:lang w:val="en-US"/>
        </w:rPr>
        <w:t>Ac 13:1-3</w:t>
      </w:r>
      <w:r>
        <w:rPr>
          <w:b w:val="1"/>
          <w:bCs w:val="1"/>
          <w:spacing w:val="0"/>
          <w:sz w:val="20"/>
          <w:szCs w:val="20"/>
          <w:rtl w:val="0"/>
          <w:lang w:val="en-US"/>
        </w:rPr>
        <w:t>…</w:t>
      </w:r>
      <w:r>
        <w:rPr>
          <w:b w:val="1"/>
          <w:bCs w:val="1"/>
          <w:spacing w:val="0"/>
          <w:sz w:val="20"/>
          <w:szCs w:val="20"/>
          <w:rtl w:val="0"/>
          <w:lang w:val="en-US"/>
        </w:rPr>
        <w:t>14:26-27</w:t>
      </w:r>
      <w:r>
        <w:rPr>
          <w:spacing w:val="0"/>
          <w:sz w:val="20"/>
          <w:szCs w:val="20"/>
          <w:rtl w:val="0"/>
          <w:lang w:val="en-US"/>
        </w:rPr>
        <w:t>.</w:t>
      </w:r>
    </w:p>
    <w:p>
      <w:pPr>
        <w:pStyle w:val="Free Form"/>
        <w:rPr>
          <w:spacing w:val="0"/>
          <w:sz w:val="20"/>
          <w:szCs w:val="20"/>
        </w:rPr>
      </w:pPr>
    </w:p>
    <w:p>
      <w:pPr>
        <w:pStyle w:val="Free Form"/>
        <w:numPr>
          <w:ilvl w:val="0"/>
          <w:numId w:val="4"/>
        </w:numPr>
        <w:rPr>
          <w:spacing w:val="0"/>
          <w:sz w:val="20"/>
          <w:szCs w:val="20"/>
          <w:lang w:val="en-US"/>
        </w:rPr>
      </w:pPr>
      <w:r>
        <w:rPr>
          <w:b w:val="1"/>
          <w:bCs w:val="1"/>
          <w:spacing w:val="0"/>
          <w:sz w:val="20"/>
          <w:szCs w:val="20"/>
          <w:rtl w:val="0"/>
          <w:lang w:val="en-US"/>
        </w:rPr>
        <w:t>1Co 16:1-3; 2Co 9:5</w:t>
      </w:r>
      <w:r>
        <w:rPr>
          <w:spacing w:val="0"/>
          <w:sz w:val="20"/>
          <w:szCs w:val="20"/>
          <w:rtl w:val="0"/>
          <w:lang w:val="en-US"/>
        </w:rPr>
        <w:t xml:space="preserve"> - How many churches were involved in the collection referred to in this text? Who chose the messengers to deliver it? To whom were they sending it? This is the same contribution that he writes about in his second letter, </w:t>
      </w:r>
      <w:r>
        <w:rPr>
          <w:b w:val="1"/>
          <w:bCs w:val="1"/>
          <w:spacing w:val="0"/>
          <w:sz w:val="20"/>
          <w:szCs w:val="20"/>
          <w:rtl w:val="0"/>
          <w:lang w:val="en-US"/>
        </w:rPr>
        <w:t>2Co 8-9</w:t>
      </w:r>
      <w:r>
        <w:rPr>
          <w:spacing w:val="0"/>
          <w:sz w:val="20"/>
          <w:szCs w:val="20"/>
          <w:rtl w:val="0"/>
          <w:lang w:val="en-US"/>
        </w:rPr>
        <w:t>. Other churches also participated in meeting this need (</w:t>
      </w:r>
      <w:r>
        <w:rPr>
          <w:b w:val="1"/>
          <w:bCs w:val="1"/>
          <w:spacing w:val="0"/>
          <w:sz w:val="20"/>
          <w:szCs w:val="20"/>
          <w:rtl w:val="0"/>
          <w:lang w:val="en-US"/>
        </w:rPr>
        <w:t>1Co 16:1; 2Co 8:8</w:t>
      </w:r>
      <w:r>
        <w:rPr>
          <w:spacing w:val="0"/>
          <w:sz w:val="20"/>
          <w:szCs w:val="20"/>
          <w:rtl w:val="0"/>
          <w:lang w:val="en-US"/>
        </w:rPr>
        <w:t>—</w:t>
      </w:r>
      <w:r>
        <w:rPr>
          <w:spacing w:val="0"/>
          <w:sz w:val="20"/>
          <w:szCs w:val="20"/>
          <w:rtl w:val="0"/>
          <w:lang w:val="en-US"/>
        </w:rPr>
        <w:t xml:space="preserve">the same instructions for collecting the money and send it would have been given to </w:t>
      </w:r>
      <w:r>
        <w:rPr>
          <w:spacing w:val="0"/>
          <w:sz w:val="20"/>
          <w:szCs w:val="20"/>
          <w:rtl w:val="0"/>
          <w:lang w:val="en-US"/>
        </w:rPr>
        <w:t>those</w:t>
      </w:r>
      <w:r>
        <w:rPr>
          <w:spacing w:val="0"/>
          <w:sz w:val="20"/>
          <w:szCs w:val="20"/>
          <w:rtl w:val="0"/>
          <w:lang w:val="en-US"/>
        </w:rPr>
        <w:t xml:space="preserve"> </w:t>
      </w:r>
      <w:r>
        <w:rPr>
          <w:spacing w:val="0"/>
          <w:sz w:val="20"/>
          <w:szCs w:val="20"/>
          <w:rtl w:val="0"/>
          <w:lang w:val="en-US"/>
        </w:rPr>
        <w:t>churches</w:t>
      </w:r>
      <w:r>
        <w:rPr>
          <w:spacing w:val="0"/>
          <w:sz w:val="20"/>
          <w:szCs w:val="20"/>
          <w:rtl w:val="0"/>
          <w:lang w:val="en-US"/>
        </w:rPr>
        <w:t>.</w:t>
      </w:r>
    </w:p>
    <w:p>
      <w:pPr>
        <w:pStyle w:val="Free Form"/>
        <w:rPr>
          <w:spacing w:val="0"/>
          <w:sz w:val="20"/>
          <w:szCs w:val="20"/>
        </w:rPr>
      </w:pPr>
    </w:p>
    <w:p>
      <w:pPr>
        <w:pStyle w:val="Free Form"/>
        <w:numPr>
          <w:ilvl w:val="0"/>
          <w:numId w:val="4"/>
        </w:numPr>
        <w:rPr>
          <w:spacing w:val="0"/>
          <w:sz w:val="20"/>
          <w:szCs w:val="20"/>
          <w:lang w:val="en-US"/>
        </w:rPr>
      </w:pPr>
      <w:r>
        <w:rPr>
          <w:b w:val="1"/>
          <w:bCs w:val="1"/>
          <w:spacing w:val="0"/>
          <w:sz w:val="20"/>
          <w:szCs w:val="20"/>
          <w:rtl w:val="0"/>
          <w:lang w:val="en-US"/>
        </w:rPr>
        <w:t>Php 4:15-16</w:t>
      </w:r>
      <w:r>
        <w:rPr>
          <w:spacing w:val="0"/>
          <w:sz w:val="20"/>
          <w:szCs w:val="20"/>
          <w:rtl w:val="0"/>
          <w:lang w:val="en-US"/>
        </w:rPr>
        <w:t xml:space="preserve"> - How many churches were involved in Philippi</w:t>
      </w:r>
      <w:r>
        <w:rPr>
          <w:spacing w:val="0"/>
          <w:sz w:val="20"/>
          <w:szCs w:val="20"/>
          <w:rtl w:val="0"/>
          <w:lang w:val="en-US"/>
        </w:rPr>
        <w:t>’</w:t>
      </w:r>
      <w:r>
        <w:rPr>
          <w:spacing w:val="0"/>
          <w:sz w:val="20"/>
          <w:szCs w:val="20"/>
          <w:rtl w:val="0"/>
          <w:lang w:val="en-US"/>
        </w:rPr>
        <w:t xml:space="preserve">s fellowship with Paul in supporting him to preach the gospel? Note: is there any mention of a </w:t>
      </w:r>
      <w:r>
        <w:rPr>
          <w:spacing w:val="0"/>
          <w:sz w:val="20"/>
          <w:szCs w:val="20"/>
          <w:rtl w:val="0"/>
          <w:lang w:val="en-US"/>
        </w:rPr>
        <w:t>“</w:t>
      </w:r>
      <w:r>
        <w:rPr>
          <w:spacing w:val="0"/>
          <w:sz w:val="20"/>
          <w:szCs w:val="20"/>
          <w:rtl w:val="0"/>
          <w:lang w:val="en-US"/>
        </w:rPr>
        <w:t>sponsoring church</w:t>
      </w:r>
      <w:r>
        <w:rPr>
          <w:spacing w:val="0"/>
          <w:sz w:val="20"/>
          <w:szCs w:val="20"/>
          <w:rtl w:val="0"/>
          <w:lang w:val="en-US"/>
        </w:rPr>
        <w:t xml:space="preserve">” </w:t>
      </w:r>
      <w:r>
        <w:rPr>
          <w:spacing w:val="0"/>
          <w:sz w:val="20"/>
          <w:szCs w:val="20"/>
          <w:rtl w:val="0"/>
          <w:lang w:val="en-US"/>
        </w:rPr>
        <w:t>or any other organization they sent their funds to who then sent it to Paul?</w:t>
      </w:r>
    </w:p>
    <w:p>
      <w:pPr>
        <w:pStyle w:val="Free Form"/>
        <w:rPr>
          <w:spacing w:val="0"/>
          <w:sz w:val="20"/>
          <w:szCs w:val="20"/>
        </w:rPr>
      </w:pPr>
    </w:p>
    <w:p>
      <w:pPr>
        <w:pStyle w:val="Free Form"/>
        <w:numPr>
          <w:ilvl w:val="0"/>
          <w:numId w:val="4"/>
        </w:numPr>
        <w:rPr>
          <w:spacing w:val="0"/>
          <w:sz w:val="20"/>
          <w:szCs w:val="20"/>
          <w:lang w:val="en-US"/>
        </w:rPr>
      </w:pPr>
      <w:r>
        <w:rPr>
          <w:b w:val="1"/>
          <w:bCs w:val="1"/>
          <w:spacing w:val="0"/>
          <w:sz w:val="20"/>
          <w:szCs w:val="20"/>
          <w:rtl w:val="0"/>
          <w:lang w:val="en-US"/>
        </w:rPr>
        <w:t>Ac 15</w:t>
      </w:r>
      <w:r>
        <w:rPr>
          <w:spacing w:val="0"/>
          <w:sz w:val="20"/>
          <w:szCs w:val="20"/>
          <w:rtl w:val="0"/>
          <w:lang w:val="en-US"/>
        </w:rPr>
        <w:t xml:space="preserve"> - Did the Jerusalem church act as the </w:t>
      </w:r>
      <w:r>
        <w:rPr>
          <w:spacing w:val="0"/>
          <w:sz w:val="20"/>
          <w:szCs w:val="20"/>
          <w:rtl w:val="0"/>
          <w:lang w:val="en-US"/>
        </w:rPr>
        <w:t>“</w:t>
      </w:r>
      <w:r>
        <w:rPr>
          <w:spacing w:val="0"/>
          <w:sz w:val="20"/>
          <w:szCs w:val="20"/>
          <w:rtl w:val="0"/>
          <w:lang w:val="en-US"/>
        </w:rPr>
        <w:t>mother</w:t>
      </w:r>
      <w:r>
        <w:rPr>
          <w:spacing w:val="0"/>
          <w:sz w:val="20"/>
          <w:szCs w:val="20"/>
          <w:rtl w:val="0"/>
          <w:lang w:val="en-US"/>
        </w:rPr>
        <w:t xml:space="preserve">” </w:t>
      </w:r>
      <w:r>
        <w:rPr>
          <w:spacing w:val="0"/>
          <w:sz w:val="20"/>
          <w:szCs w:val="20"/>
          <w:rtl w:val="0"/>
          <w:lang w:val="en-US"/>
        </w:rPr>
        <w:t>church or presiding church, in determining the truth of the doctrinal issue at hand? Answer in light of Paul</w:t>
      </w:r>
      <w:r>
        <w:rPr>
          <w:spacing w:val="0"/>
          <w:sz w:val="20"/>
          <w:szCs w:val="20"/>
          <w:rtl w:val="0"/>
          <w:lang w:val="en-US"/>
        </w:rPr>
        <w:t>’</w:t>
      </w:r>
      <w:r>
        <w:rPr>
          <w:spacing w:val="0"/>
          <w:sz w:val="20"/>
          <w:szCs w:val="20"/>
          <w:rtl w:val="0"/>
          <w:lang w:val="en-US"/>
        </w:rPr>
        <w:t xml:space="preserve">s statement in </w:t>
      </w:r>
      <w:r>
        <w:rPr>
          <w:b w:val="1"/>
          <w:bCs w:val="1"/>
          <w:spacing w:val="0"/>
          <w:sz w:val="20"/>
          <w:szCs w:val="20"/>
          <w:rtl w:val="0"/>
          <w:lang w:val="en-US"/>
        </w:rPr>
        <w:t>Gal 2:1-8</w:t>
      </w:r>
      <w:r>
        <w:rPr>
          <w:spacing w:val="0"/>
          <w:sz w:val="20"/>
          <w:szCs w:val="20"/>
          <w:rtl w:val="0"/>
          <w:lang w:val="en-US"/>
        </w:rPr>
        <w:t xml:space="preserve">, especially </w:t>
      </w:r>
      <w:r>
        <w:rPr>
          <w:b w:val="1"/>
          <w:bCs w:val="1"/>
          <w:spacing w:val="0"/>
          <w:sz w:val="20"/>
          <w:szCs w:val="20"/>
          <w:rtl w:val="0"/>
          <w:lang w:val="en-US"/>
        </w:rPr>
        <w:t>v6</w:t>
      </w:r>
      <w:r>
        <w:rPr>
          <w:spacing w:val="0"/>
          <w:sz w:val="20"/>
          <w:szCs w:val="20"/>
          <w:rtl w:val="0"/>
          <w:lang w:val="en-US"/>
        </w:rPr>
        <w:t>. Why was the Jerusalem church involved</w:t>
      </w:r>
      <w:r>
        <w:rPr>
          <w:spacing w:val="0"/>
          <w:sz w:val="20"/>
          <w:szCs w:val="20"/>
          <w:rtl w:val="0"/>
          <w:lang w:val="en-US"/>
        </w:rPr>
        <w:t>—</w:t>
      </w:r>
      <w:r>
        <w:rPr>
          <w:b w:val="1"/>
          <w:bCs w:val="1"/>
          <w:spacing w:val="0"/>
          <w:sz w:val="20"/>
          <w:szCs w:val="20"/>
          <w:rtl w:val="0"/>
          <w:lang w:val="en-US"/>
        </w:rPr>
        <w:t>Ac 15:1-2, 23-24</w:t>
      </w:r>
      <w:r>
        <w:rPr>
          <w:spacing w:val="0"/>
          <w:sz w:val="20"/>
          <w:szCs w:val="20"/>
          <w:rtl w:val="0"/>
          <w:lang w:val="en-US"/>
        </w:rPr>
        <w:t>?</w:t>
      </w:r>
    </w:p>
    <w:p>
      <w:pPr>
        <w:pStyle w:val="Free Form"/>
        <w:rPr>
          <w:spacing w:val="0"/>
          <w:sz w:val="20"/>
          <w:szCs w:val="20"/>
        </w:rPr>
      </w:pPr>
    </w:p>
    <w:p>
      <w:pPr>
        <w:pStyle w:val="Free Form"/>
        <w:numPr>
          <w:ilvl w:val="0"/>
          <w:numId w:val="4"/>
        </w:numPr>
        <w:rPr>
          <w:spacing w:val="0"/>
          <w:sz w:val="20"/>
          <w:szCs w:val="20"/>
          <w:lang w:val="en-US"/>
        </w:rPr>
      </w:pPr>
      <w:r>
        <w:rPr>
          <w:b w:val="1"/>
          <w:bCs w:val="1"/>
          <w:spacing w:val="0"/>
          <w:sz w:val="20"/>
          <w:szCs w:val="20"/>
          <w:rtl w:val="0"/>
          <w:lang w:val="en-US"/>
        </w:rPr>
        <w:t>Ac 2:42;</w:t>
      </w:r>
      <w:r>
        <w:rPr>
          <w:spacing w:val="0"/>
          <w:sz w:val="20"/>
          <w:szCs w:val="20"/>
          <w:rtl w:val="0"/>
          <w:lang w:val="en-US"/>
        </w:rPr>
        <w:t xml:space="preserve"> </w:t>
      </w:r>
      <w:r>
        <w:rPr>
          <w:b w:val="1"/>
          <w:bCs w:val="1"/>
          <w:spacing w:val="0"/>
          <w:sz w:val="20"/>
          <w:szCs w:val="20"/>
          <w:rtl w:val="0"/>
          <w:lang w:val="en-US"/>
        </w:rPr>
        <w:t>1Co 1:1; 4:17; 7:17; 14:37-38</w:t>
      </w:r>
      <w:r>
        <w:rPr>
          <w:spacing w:val="0"/>
          <w:sz w:val="20"/>
          <w:szCs w:val="20"/>
          <w:rtl w:val="0"/>
          <w:lang w:val="en-US"/>
        </w:rPr>
        <w:t xml:space="preserve"> - Why should what these churches were taught and what they did mean anything to us today about how  churches are governed and what they do? </w:t>
      </w:r>
    </w:p>
    <w:p>
      <w:pPr>
        <w:pStyle w:val="Free Form"/>
        <w:rPr>
          <w:spacing w:val="0"/>
          <w:sz w:val="20"/>
          <w:szCs w:val="20"/>
        </w:rPr>
      </w:pPr>
    </w:p>
    <w:p>
      <w:pPr>
        <w:pStyle w:val="Free Form"/>
        <w:rPr>
          <w:b w:val="1"/>
          <w:bCs w:val="1"/>
          <w:spacing w:val="0"/>
          <w:sz w:val="20"/>
          <w:szCs w:val="20"/>
          <w:u w:val="single"/>
        </w:rPr>
      </w:pPr>
      <w:r>
        <w:rPr>
          <w:b w:val="1"/>
          <w:bCs w:val="1"/>
          <w:spacing w:val="0"/>
          <w:sz w:val="20"/>
          <w:szCs w:val="20"/>
          <w:u w:val="single"/>
          <w:rtl w:val="0"/>
          <w:lang w:val="en-US"/>
        </w:rPr>
        <w:t xml:space="preserve">Application questions to consider and discuss </w:t>
      </w:r>
      <w:r>
        <w:rPr>
          <w:b w:val="1"/>
          <w:bCs w:val="1"/>
          <w:spacing w:val="0"/>
          <w:sz w:val="20"/>
          <w:szCs w:val="20"/>
          <w:u w:val="single"/>
          <w:rtl w:val="0"/>
          <w:lang w:val="en-US"/>
        </w:rPr>
        <w:t>…</w:t>
      </w:r>
    </w:p>
    <w:p>
      <w:pPr>
        <w:pStyle w:val="Free Form"/>
        <w:rPr>
          <w:b w:val="1"/>
          <w:bCs w:val="1"/>
          <w:spacing w:val="0"/>
          <w:sz w:val="20"/>
          <w:szCs w:val="20"/>
          <w:u w:val="single"/>
        </w:rPr>
      </w:pPr>
    </w:p>
    <w:p>
      <w:pPr>
        <w:pStyle w:val="Free Form"/>
        <w:numPr>
          <w:ilvl w:val="0"/>
          <w:numId w:val="4"/>
        </w:numPr>
        <w:rPr>
          <w:spacing w:val="0"/>
          <w:sz w:val="20"/>
          <w:szCs w:val="20"/>
          <w:lang w:val="en-US"/>
        </w:rPr>
      </w:pPr>
      <w:r>
        <w:rPr>
          <w:spacing w:val="0"/>
          <w:sz w:val="20"/>
          <w:szCs w:val="20"/>
          <w:rtl w:val="0"/>
          <w:lang w:val="en-US"/>
        </w:rPr>
        <w:t>Does a</w:t>
      </w:r>
      <w:r>
        <w:rPr>
          <w:spacing w:val="0"/>
          <w:sz w:val="20"/>
          <w:szCs w:val="20"/>
          <w:rtl w:val="0"/>
          <w:lang w:val="en-US"/>
        </w:rPr>
        <w:t xml:space="preserve"> church</w:t>
      </w:r>
      <w:r>
        <w:rPr>
          <w:spacing w:val="0"/>
          <w:sz w:val="20"/>
          <w:szCs w:val="20"/>
          <w:rtl w:val="0"/>
          <w:lang w:val="en-US"/>
        </w:rPr>
        <w:t>’</w:t>
      </w:r>
      <w:r>
        <w:rPr>
          <w:spacing w:val="0"/>
          <w:sz w:val="20"/>
          <w:szCs w:val="20"/>
          <w:rtl w:val="0"/>
          <w:lang w:val="en-US"/>
        </w:rPr>
        <w:t>s local autonomy</w:t>
      </w:r>
      <w:r>
        <w:rPr>
          <w:spacing w:val="0"/>
          <w:sz w:val="20"/>
          <w:szCs w:val="20"/>
          <w:rtl w:val="0"/>
        </w:rPr>
        <w:t xml:space="preserve"> </w:t>
      </w:r>
      <w:r>
        <w:rPr>
          <w:spacing w:val="0"/>
          <w:sz w:val="20"/>
          <w:szCs w:val="20"/>
          <w:rtl w:val="0"/>
          <w:lang w:val="en-US"/>
        </w:rPr>
        <w:t>give them the authority</w:t>
      </w:r>
      <w:r>
        <w:rPr>
          <w:spacing w:val="0"/>
          <w:sz w:val="20"/>
          <w:szCs w:val="20"/>
          <w:rtl w:val="0"/>
          <w:lang w:val="en-US"/>
        </w:rPr>
        <w:t xml:space="preserve"> to do something different than what is </w:t>
      </w:r>
      <w:r>
        <w:rPr>
          <w:spacing w:val="0"/>
          <w:sz w:val="20"/>
          <w:szCs w:val="20"/>
          <w:rtl w:val="0"/>
          <w:lang w:val="en-US"/>
        </w:rPr>
        <w:t>authorized by</w:t>
      </w:r>
      <w:r>
        <w:rPr>
          <w:spacing w:val="0"/>
          <w:sz w:val="20"/>
          <w:szCs w:val="20"/>
          <w:rtl w:val="0"/>
          <w:lang w:val="de-DE"/>
        </w:rPr>
        <w:t xml:space="preserve"> Christ</w:t>
      </w:r>
      <w:r>
        <w:rPr>
          <w:spacing w:val="0"/>
          <w:sz w:val="20"/>
          <w:szCs w:val="20"/>
          <w:rtl w:val="0"/>
          <w:lang w:val="en-US"/>
        </w:rPr>
        <w:t>?</w:t>
      </w:r>
      <w:r>
        <w:rPr>
          <w:spacing w:val="0"/>
          <w:sz w:val="20"/>
          <w:szCs w:val="20"/>
          <w:rtl w:val="0"/>
        </w:rPr>
        <w:t xml:space="preserve"> </w:t>
      </w:r>
      <w:r>
        <w:rPr>
          <w:spacing w:val="0"/>
          <w:sz w:val="20"/>
          <w:szCs w:val="20"/>
          <w:rtl w:val="0"/>
          <w:lang w:val="en-US"/>
        </w:rPr>
        <w:t>I</w:t>
      </w:r>
      <w:r>
        <w:rPr>
          <w:spacing w:val="0"/>
          <w:sz w:val="20"/>
          <w:szCs w:val="20"/>
          <w:rtl w:val="0"/>
          <w:lang w:val="en-US"/>
        </w:rPr>
        <w:t xml:space="preserve">f you </w:t>
      </w:r>
      <w:r>
        <w:rPr>
          <w:spacing w:val="0"/>
          <w:sz w:val="20"/>
          <w:szCs w:val="20"/>
          <w:rtl w:val="0"/>
          <w:lang w:val="en-US"/>
        </w:rPr>
        <w:t>question</w:t>
      </w:r>
      <w:r>
        <w:rPr>
          <w:spacing w:val="0"/>
          <w:sz w:val="20"/>
          <w:szCs w:val="20"/>
          <w:rtl w:val="0"/>
        </w:rPr>
        <w:t xml:space="preserve"> a </w:t>
      </w:r>
      <w:r>
        <w:rPr>
          <w:spacing w:val="0"/>
          <w:sz w:val="20"/>
          <w:szCs w:val="20"/>
          <w:rtl w:val="0"/>
          <w:lang w:val="en-US"/>
        </w:rPr>
        <w:t xml:space="preserve">member, or an elder, in another </w:t>
      </w:r>
      <w:r>
        <w:rPr>
          <w:spacing w:val="0"/>
          <w:sz w:val="20"/>
          <w:szCs w:val="20"/>
          <w:rtl w:val="0"/>
          <w:lang w:val="fr-FR"/>
        </w:rPr>
        <w:t xml:space="preserve">congregation </w:t>
      </w:r>
      <w:r>
        <w:rPr>
          <w:spacing w:val="0"/>
          <w:sz w:val="20"/>
          <w:szCs w:val="20"/>
          <w:rtl w:val="0"/>
          <w:lang w:val="en-US"/>
        </w:rPr>
        <w:t>about the authority for the things they teach and do</w:t>
      </w:r>
      <w:r>
        <w:rPr>
          <w:spacing w:val="0"/>
          <w:sz w:val="20"/>
          <w:szCs w:val="20"/>
          <w:rtl w:val="0"/>
          <w:lang w:val="en-US"/>
        </w:rPr>
        <w:t xml:space="preserve">, are </w:t>
      </w:r>
      <w:r>
        <w:rPr>
          <w:spacing w:val="0"/>
          <w:sz w:val="20"/>
          <w:szCs w:val="20"/>
          <w:rtl w:val="0"/>
          <w:lang w:val="en-US"/>
        </w:rPr>
        <w:t>you</w:t>
      </w:r>
      <w:r>
        <w:rPr>
          <w:spacing w:val="0"/>
          <w:sz w:val="20"/>
          <w:szCs w:val="20"/>
          <w:rtl w:val="0"/>
          <w:lang w:val="en-US"/>
        </w:rPr>
        <w:t xml:space="preserve"> violating church autonomy</w:t>
      </w:r>
      <w:r>
        <w:rPr>
          <w:spacing w:val="0"/>
          <w:sz w:val="20"/>
          <w:szCs w:val="20"/>
          <w:rtl w:val="0"/>
          <w:lang w:val="en-US"/>
        </w:rPr>
        <w:t>?</w:t>
      </w:r>
      <w:r>
        <w:rPr>
          <w:spacing w:val="0"/>
          <w:sz w:val="20"/>
          <w:szCs w:val="20"/>
          <w:rtl w:val="0"/>
          <w:lang w:val="en-US"/>
        </w:rPr>
        <w:t xml:space="preserve"> If you </w:t>
      </w:r>
      <w:r>
        <w:rPr>
          <w:spacing w:val="0"/>
          <w:sz w:val="20"/>
          <w:szCs w:val="20"/>
          <w:rtl w:val="0"/>
          <w:lang w:val="en-US"/>
        </w:rPr>
        <w:t>expose</w:t>
      </w:r>
      <w:r>
        <w:rPr>
          <w:spacing w:val="0"/>
          <w:sz w:val="20"/>
          <w:szCs w:val="20"/>
          <w:rtl w:val="0"/>
        </w:rPr>
        <w:t xml:space="preserve"> </w:t>
      </w:r>
      <w:r>
        <w:rPr>
          <w:spacing w:val="0"/>
          <w:sz w:val="20"/>
          <w:szCs w:val="20"/>
          <w:rtl w:val="0"/>
          <w:lang w:val="en-US"/>
        </w:rPr>
        <w:t>erroneous</w:t>
      </w:r>
      <w:r>
        <w:rPr>
          <w:spacing w:val="0"/>
          <w:sz w:val="20"/>
          <w:szCs w:val="20"/>
          <w:rtl w:val="0"/>
        </w:rPr>
        <w:t xml:space="preserve"> </w:t>
      </w:r>
      <w:r>
        <w:rPr>
          <w:spacing w:val="0"/>
          <w:sz w:val="20"/>
          <w:szCs w:val="20"/>
          <w:rtl w:val="0"/>
          <w:lang w:val="en-US"/>
        </w:rPr>
        <w:t>teaching done in another congregation, are you</w:t>
      </w:r>
      <w:r>
        <w:rPr>
          <w:spacing w:val="0"/>
          <w:sz w:val="20"/>
          <w:szCs w:val="20"/>
          <w:rtl w:val="0"/>
          <w:lang w:val="en-US"/>
        </w:rPr>
        <w:t xml:space="preserve"> violating church autonomy</w:t>
      </w:r>
      <w:r>
        <w:rPr>
          <w:spacing w:val="0"/>
          <w:sz w:val="20"/>
          <w:szCs w:val="20"/>
          <w:rtl w:val="0"/>
          <w:lang w:val="en-US"/>
        </w:rPr>
        <w:t>?</w:t>
      </w:r>
      <w:r>
        <w:rPr>
          <w:spacing w:val="0"/>
          <w:sz w:val="20"/>
          <w:szCs w:val="20"/>
          <w:rtl w:val="0"/>
        </w:rPr>
        <w:t xml:space="preserve"> </w:t>
      </w:r>
    </w:p>
    <w:p>
      <w:pPr>
        <w:pStyle w:val="Free Form"/>
        <w:rPr>
          <w:spacing w:val="0"/>
          <w:sz w:val="20"/>
          <w:szCs w:val="20"/>
        </w:rPr>
      </w:pPr>
    </w:p>
    <w:p>
      <w:pPr>
        <w:pStyle w:val="Free Form"/>
        <w:numPr>
          <w:ilvl w:val="0"/>
          <w:numId w:val="4"/>
        </w:numPr>
        <w:rPr>
          <w:spacing w:val="0"/>
          <w:sz w:val="20"/>
          <w:szCs w:val="20"/>
          <w:lang w:val="en-US"/>
        </w:rPr>
      </w:pPr>
      <w:r>
        <w:rPr>
          <w:spacing w:val="0"/>
          <w:sz w:val="20"/>
          <w:szCs w:val="20"/>
          <w:rtl w:val="0"/>
          <w:lang w:val="en-US"/>
        </w:rPr>
        <w:t xml:space="preserve">Could there ever be an occasion where you should </w:t>
      </w:r>
      <w:r>
        <w:rPr>
          <w:spacing w:val="0"/>
          <w:sz w:val="20"/>
          <w:szCs w:val="20"/>
          <w:rtl w:val="0"/>
          <w:lang w:val="en-US"/>
        </w:rPr>
        <w:t>“</w:t>
      </w:r>
      <w:r>
        <w:rPr>
          <w:spacing w:val="0"/>
          <w:sz w:val="20"/>
          <w:szCs w:val="20"/>
          <w:rtl w:val="0"/>
          <w:lang w:val="en-US"/>
        </w:rPr>
        <w:t>withdraw</w:t>
      </w:r>
      <w:r>
        <w:rPr>
          <w:spacing w:val="0"/>
          <w:sz w:val="20"/>
          <w:szCs w:val="20"/>
          <w:rtl w:val="0"/>
          <w:lang w:val="en-US"/>
        </w:rPr>
        <w:t xml:space="preserve">” </w:t>
      </w:r>
      <w:r>
        <w:rPr>
          <w:spacing w:val="0"/>
          <w:sz w:val="20"/>
          <w:szCs w:val="20"/>
          <w:rtl w:val="0"/>
          <w:lang w:val="en-US"/>
        </w:rPr>
        <w:t>(</w:t>
      </w:r>
      <w:r>
        <w:rPr>
          <w:b w:val="1"/>
          <w:bCs w:val="1"/>
          <w:spacing w:val="0"/>
          <w:sz w:val="20"/>
          <w:szCs w:val="20"/>
          <w:rtl w:val="0"/>
          <w:lang w:val="en-US"/>
        </w:rPr>
        <w:t>2Th 3:6</w:t>
      </w:r>
      <w:r>
        <w:rPr>
          <w:spacing w:val="0"/>
          <w:sz w:val="20"/>
          <w:szCs w:val="20"/>
          <w:rtl w:val="0"/>
          <w:lang w:val="en-US"/>
        </w:rPr>
        <w:t xml:space="preserve">, KJV, NKJV, ASV) from someone not in the church where you are a member? (Compare </w:t>
      </w:r>
      <w:r>
        <w:rPr>
          <w:b w:val="1"/>
          <w:bCs w:val="1"/>
          <w:spacing w:val="0"/>
          <w:sz w:val="20"/>
          <w:szCs w:val="20"/>
          <w:rtl w:val="0"/>
          <w:lang w:val="en-US"/>
        </w:rPr>
        <w:t>1Co 5:4-5</w:t>
      </w:r>
      <w:r>
        <w:rPr>
          <w:spacing w:val="0"/>
          <w:sz w:val="20"/>
          <w:szCs w:val="20"/>
          <w:rtl w:val="0"/>
          <w:lang w:val="en-US"/>
        </w:rPr>
        <w:t xml:space="preserve"> with </w:t>
      </w:r>
      <w:r>
        <w:rPr>
          <w:b w:val="1"/>
          <w:bCs w:val="1"/>
          <w:spacing w:val="0"/>
          <w:sz w:val="20"/>
          <w:szCs w:val="20"/>
          <w:rtl w:val="0"/>
          <w:lang w:val="en-US"/>
        </w:rPr>
        <w:t>1Tim 1:19-20</w:t>
      </w:r>
      <w:r>
        <w:rPr>
          <w:spacing w:val="0"/>
          <w:sz w:val="20"/>
          <w:szCs w:val="20"/>
          <w:rtl w:val="0"/>
          <w:lang w:val="en-US"/>
        </w:rPr>
        <w:t>.) If you were to do so, is this a violation of local church autonomy?</w:t>
      </w:r>
    </w:p>
    <w:p>
      <w:pPr>
        <w:pStyle w:val="Free Form"/>
        <w:rPr>
          <w:spacing w:val="0"/>
          <w:sz w:val="20"/>
          <w:szCs w:val="20"/>
        </w:rPr>
      </w:pPr>
    </w:p>
    <w:p>
      <w:pPr>
        <w:pStyle w:val="Free Form"/>
        <w:rPr>
          <w:spacing w:val="0"/>
          <w:sz w:val="20"/>
          <w:szCs w:val="20"/>
        </w:rPr>
      </w:pPr>
    </w:p>
    <w:p>
      <w:pPr>
        <w:pStyle w:val="Free Form"/>
        <w:rPr>
          <w:spacing w:val="0"/>
          <w:sz w:val="20"/>
          <w:szCs w:val="20"/>
        </w:rPr>
      </w:pPr>
    </w:p>
    <w:p>
      <w:pPr>
        <w:pStyle w:val="Free Form"/>
        <w:rPr>
          <w:b w:val="1"/>
          <w:bCs w:val="1"/>
          <w:spacing w:val="0"/>
          <w:sz w:val="20"/>
          <w:szCs w:val="20"/>
          <w:u w:val="single"/>
        </w:rPr>
      </w:pPr>
      <w:r>
        <w:rPr>
          <w:b w:val="1"/>
          <w:bCs w:val="1"/>
          <w:spacing w:val="0"/>
          <w:sz w:val="20"/>
          <w:szCs w:val="20"/>
          <w:u w:val="single"/>
          <w:rtl w:val="0"/>
          <w:lang w:val="en-US"/>
        </w:rPr>
        <w:t>What</w:t>
      </w:r>
      <w:r>
        <w:rPr>
          <w:b w:val="1"/>
          <w:bCs w:val="1"/>
          <w:spacing w:val="0"/>
          <w:sz w:val="20"/>
          <w:szCs w:val="20"/>
          <w:u w:val="single"/>
          <w:rtl w:val="0"/>
          <w:lang w:val="en-US"/>
        </w:rPr>
        <w:t>’</w:t>
      </w:r>
      <w:r>
        <w:rPr>
          <w:b w:val="1"/>
          <w:bCs w:val="1"/>
          <w:spacing w:val="0"/>
          <w:sz w:val="20"/>
          <w:szCs w:val="20"/>
          <w:u w:val="single"/>
          <w:rtl w:val="0"/>
          <w:lang w:val="en-US"/>
        </w:rPr>
        <w:t>s wrong with each of the following?</w:t>
      </w:r>
    </w:p>
    <w:p>
      <w:pPr>
        <w:pStyle w:val="Free Form"/>
        <w:rPr>
          <w:b w:val="1"/>
          <w:bCs w:val="1"/>
          <w:spacing w:val="0"/>
          <w:sz w:val="20"/>
          <w:szCs w:val="20"/>
          <w:u w:val="single"/>
        </w:rPr>
      </w:pPr>
    </w:p>
    <w:p>
      <w:pPr>
        <w:pStyle w:val="Endnote"/>
        <w:numPr>
          <w:ilvl w:val="0"/>
          <w:numId w:val="5"/>
        </w:numPr>
        <w:bidi w:val="0"/>
        <w:rPr>
          <w:sz w:val="24"/>
          <w:szCs w:val="24"/>
        </w:rPr>
      </w:pPr>
      <w:r>
        <w:rPr>
          <w:rStyle w:val="Endnote text"/>
          <w:rtl w:val="0"/>
        </w:rPr>
        <w:t>“</w:t>
      </w:r>
      <w:r>
        <w:rPr>
          <w:rStyle w:val="Endnote text"/>
          <w:rtl w:val="0"/>
        </w:rPr>
        <w:t xml:space="preserve">The government of the Roman Catholic Church is hierarchal and authoritarian </w:t>
      </w:r>
      <w:r>
        <w:rPr>
          <w:rStyle w:val="Endnote text"/>
          <w:rtl w:val="0"/>
        </w:rPr>
        <w:t xml:space="preserve">… </w:t>
      </w:r>
      <w:r>
        <w:rPr>
          <w:rStyle w:val="Endnote text"/>
          <w:b w:val="1"/>
          <w:bCs w:val="1"/>
          <w:rtl w:val="0"/>
          <w:lang w:val="en-US"/>
        </w:rPr>
        <w:t xml:space="preserve">At the head of the structure stands the pope </w:t>
      </w:r>
      <w:r>
        <w:rPr>
          <w:rtl w:val="0"/>
        </w:rPr>
        <w:t xml:space="preserve">… </w:t>
      </w:r>
      <w:r>
        <w:rPr>
          <w:rStyle w:val="Endnote text"/>
          <w:b w:val="1"/>
          <w:bCs w:val="1"/>
          <w:rtl w:val="0"/>
          <w:lang w:val="en-US"/>
        </w:rPr>
        <w:t>His authority is supreme in all matters of faith and discipline</w:t>
      </w:r>
      <w:r>
        <w:rPr>
          <w:rStyle w:val="Endnote text"/>
          <w:rtl w:val="0"/>
        </w:rPr>
        <w:t xml:space="preserve">. </w:t>
      </w:r>
      <w:r>
        <w:rPr>
          <w:rStyle w:val="Endnote text"/>
          <w:b w:val="1"/>
          <w:bCs w:val="1"/>
          <w:rtl w:val="0"/>
          <w:lang w:val="en-US"/>
        </w:rPr>
        <w:t>Next to him is the College of Cardinals</w:t>
      </w:r>
      <w:r>
        <w:rPr>
          <w:rStyle w:val="Endnote text"/>
          <w:rtl w:val="0"/>
        </w:rPr>
        <w:t xml:space="preserve">. </w:t>
      </w:r>
      <w:r>
        <w:rPr>
          <w:rStyle w:val="Endnote text"/>
          <w:rtl w:val="0"/>
        </w:rPr>
        <w:t xml:space="preserve">… </w:t>
      </w:r>
      <w:r>
        <w:rPr>
          <w:rStyle w:val="Endnote text"/>
          <w:rtl w:val="0"/>
        </w:rPr>
        <w:t xml:space="preserve">Many of the cardinals live in Rome, acting as advisors to the pope and as heads or members of the  various congregations or commissions supervising the administration of the church. </w:t>
      </w:r>
      <w:r>
        <w:rPr>
          <w:rStyle w:val="Endnote text"/>
          <w:rtl w:val="0"/>
        </w:rPr>
        <w:t xml:space="preserve">… </w:t>
      </w:r>
      <w:r>
        <w:rPr>
          <w:rStyle w:val="Endnote text"/>
          <w:b w:val="1"/>
          <w:bCs w:val="1"/>
          <w:rtl w:val="0"/>
          <w:lang w:val="en-US"/>
        </w:rPr>
        <w:t>The Roman Curia is the official body of papal administrative offices through which the pope governs the church</w:t>
      </w:r>
      <w:r>
        <w:rPr>
          <w:rStyle w:val="Endnote text"/>
          <w:rtl w:val="0"/>
        </w:rPr>
        <w:t>; it is composed of congregations, tribunals, and curial offices.</w:t>
      </w:r>
    </w:p>
    <w:p>
      <w:pPr>
        <w:pStyle w:val="Endnote"/>
        <w:ind w:left="360" w:firstLine="360"/>
      </w:pPr>
      <w:r>
        <w:rPr>
          <w:rtl w:val="1"/>
          <w:lang w:val="ar-SA" w:bidi="ar-SA"/>
        </w:rPr>
        <w:t>“</w:t>
      </w:r>
      <w:r>
        <w:rPr>
          <w:rtl w:val="0"/>
        </w:rPr>
        <w:t>...</w:t>
      </w:r>
      <w:r>
        <w:rPr>
          <w:b w:val="1"/>
          <w:bCs w:val="1"/>
          <w:rtl w:val="0"/>
          <w:lang w:val="en-US"/>
        </w:rPr>
        <w:t>The archbishop is in charge of the archdiocese and has precedence in his province</w:t>
      </w:r>
      <w:r>
        <w:rPr>
          <w:rtl w:val="0"/>
        </w:rPr>
        <w:t xml:space="preserve">. </w:t>
      </w:r>
      <w:r>
        <w:rPr>
          <w:rtl w:val="0"/>
        </w:rPr>
        <w:t xml:space="preserve">… </w:t>
      </w:r>
      <w:r>
        <w:rPr>
          <w:rtl w:val="0"/>
          <w:lang w:val="en-US"/>
        </w:rPr>
        <w:t xml:space="preserve">Bishops are the ruling authority in the dioceses, but appeals from their decisions may be taken to the apostolic delegate at Washington and even to Rome. </w:t>
      </w:r>
      <w:r>
        <w:rPr>
          <w:b w:val="1"/>
          <w:bCs w:val="1"/>
          <w:rtl w:val="0"/>
          <w:lang w:val="en-US"/>
        </w:rPr>
        <w:t>The parish pastor is responsible to the bishop; he  is appointed by the bishop or archbishop</w:t>
      </w:r>
      <w:r>
        <w:rPr>
          <w:rtl w:val="0"/>
        </w:rPr>
        <w:t xml:space="preserve"> … </w:t>
      </w:r>
      <w:r>
        <w:rPr>
          <w:b w:val="1"/>
          <w:bCs w:val="1"/>
          <w:rtl w:val="0"/>
          <w:lang w:val="en-US"/>
        </w:rPr>
        <w:t>Bishops are appointed from Rome</w:t>
      </w:r>
      <w:r>
        <w:rPr>
          <w:rtl w:val="0"/>
        </w:rPr>
        <w:t xml:space="preserve"> …” </w:t>
      </w:r>
      <w:r>
        <w:rPr>
          <w:rtl w:val="0"/>
          <w:lang w:val="de-DE"/>
        </w:rPr>
        <w:t xml:space="preserve">Frank S. Mead, </w:t>
      </w:r>
      <w:r>
        <w:rPr>
          <w:i w:val="1"/>
          <w:iCs w:val="1"/>
          <w:rtl w:val="0"/>
          <w:lang w:val="en-US"/>
        </w:rPr>
        <w:t>Handbook of Denominations in the US</w:t>
      </w:r>
      <w:r>
        <w:rPr>
          <w:rtl w:val="0"/>
          <w:lang w:val="it-IT"/>
        </w:rPr>
        <w:t xml:space="preserve"> (Abingdon Press, 1975), p. 239 (bold mine, srf)</w:t>
      </w:r>
    </w:p>
    <w:p>
      <w:pPr>
        <w:pStyle w:val="Endnote"/>
        <w:ind w:left="360" w:firstLine="360"/>
      </w:pPr>
    </w:p>
    <w:p>
      <w:pPr>
        <w:pStyle w:val="Endnote"/>
        <w:numPr>
          <w:ilvl w:val="0"/>
          <w:numId w:val="5"/>
        </w:numPr>
        <w:bidi w:val="0"/>
      </w:pPr>
      <w:r>
        <w:rPr>
          <w:rtl w:val="1"/>
          <w:lang w:val="ar-SA" w:bidi="ar-SA"/>
        </w:rPr>
        <w:t>“</w:t>
      </w:r>
      <w:r>
        <w:rPr>
          <w:rtl w:val="0"/>
        </w:rPr>
        <w:t xml:space="preserve">The local churches of Methodism are called charges; </w:t>
      </w:r>
      <w:r>
        <w:rPr>
          <w:b w:val="1"/>
          <w:bCs w:val="1"/>
          <w:rtl w:val="0"/>
          <w:lang w:val="en-US"/>
        </w:rPr>
        <w:t>their ministers are appointed by the bishop at the annual conference</w:t>
      </w:r>
      <w:r>
        <w:rPr>
          <w:rtl w:val="0"/>
        </w:rPr>
        <w:t xml:space="preserve">, and each church elects its own Administrative Board, which initiates planning and sets goals and policies on the local level. </w:t>
      </w:r>
      <w:r>
        <w:rPr>
          <w:rtl w:val="0"/>
        </w:rPr>
        <w:t xml:space="preserve">… </w:t>
      </w:r>
      <w:r>
        <w:rPr>
          <w:rtl w:val="0"/>
        </w:rPr>
        <w:t xml:space="preserve">Charge, annual, and general conferences prevail in most Methodist bodies; while Methodist government is popularly called episcopal, it is </w:t>
      </w:r>
      <w:r>
        <w:rPr>
          <w:b w:val="1"/>
          <w:bCs w:val="1"/>
          <w:rtl w:val="0"/>
          <w:lang w:val="en-US"/>
        </w:rPr>
        <w:t>largely governmental by this series of conferences</w:t>
      </w:r>
      <w:r>
        <w:rPr>
          <w:rtl w:val="0"/>
        </w:rPr>
        <w:t xml:space="preserve">. The charge [local church, srf] conference meets in the local charge or on the circuit with the district superintendent presiding. It fixes the salary of the pastor, elects the church officers, and send delegates to the annual conference. </w:t>
      </w:r>
      <w:r>
        <w:rPr>
          <w:rtl w:val="0"/>
        </w:rPr>
        <w:t xml:space="preserve">… </w:t>
      </w:r>
      <w:r>
        <w:rPr>
          <w:rtl w:val="0"/>
        </w:rPr>
        <w:t xml:space="preserve">Some areas have district conferences </w:t>
      </w:r>
      <w:r>
        <w:rPr>
          <w:rtl w:val="0"/>
        </w:rPr>
        <w:t xml:space="preserve">… </w:t>
      </w:r>
      <w:r>
        <w:rPr>
          <w:rtl w:val="0"/>
        </w:rPr>
        <w:t xml:space="preserve">Annual conference cover defined geographical areas, ordain and admit ministers to the ministry, vote on constitutional questions, supervise pensions and relief, through act of the bishop exchange pastors with other annual conferences, and every fourth year elect lay and ministerial delegates to the general conference. </w:t>
      </w:r>
      <w:r>
        <w:rPr>
          <w:b w:val="1"/>
          <w:bCs w:val="1"/>
          <w:rtl w:val="0"/>
          <w:lang w:val="en-US"/>
        </w:rPr>
        <w:t>The general conference is the lawmaking body of the church</w:t>
      </w:r>
      <w:r>
        <w:rPr>
          <w:rtl w:val="0"/>
        </w:rPr>
        <w:t xml:space="preserve">, meeting quadrennially; the bishops preside, and the work of the conference is done largely in committees, whose reports </w:t>
      </w:r>
      <w:r>
        <w:rPr>
          <w:b w:val="1"/>
          <w:bCs w:val="1"/>
          <w:rtl w:val="0"/>
          <w:lang w:val="en-US"/>
        </w:rPr>
        <w:t>when adopted by the general conference become Methodist law</w:t>
      </w:r>
      <w:r>
        <w:rPr>
          <w:rtl w:val="0"/>
        </w:rPr>
        <w:t>.</w:t>
      </w:r>
      <w:r>
        <w:rPr>
          <w:rtl w:val="0"/>
        </w:rPr>
        <w:t xml:space="preserve">” </w:t>
      </w:r>
      <w:r>
        <w:rPr>
          <w:i w:val="1"/>
          <w:iCs w:val="1"/>
          <w:rtl w:val="0"/>
          <w:lang w:val="en-US"/>
        </w:rPr>
        <w:t>Mead</w:t>
      </w:r>
      <w:r>
        <w:rPr>
          <w:rtl w:val="0"/>
        </w:rPr>
        <w:t>, pp. 187-188. (bold mine, srf)</w:t>
      </w:r>
    </w:p>
    <w:p>
      <w:pPr>
        <w:pStyle w:val="Endnote"/>
        <w:bidi w:val="0"/>
      </w:pPr>
    </w:p>
    <w:p>
      <w:pPr>
        <w:pStyle w:val="Endnote"/>
        <w:numPr>
          <w:ilvl w:val="0"/>
          <w:numId w:val="5"/>
        </w:numPr>
        <w:bidi w:val="0"/>
      </w:pPr>
      <w:r>
        <w:rPr>
          <w:rtl w:val="1"/>
          <w:lang w:val="ar-SA" w:bidi="ar-SA"/>
        </w:rPr>
        <w:t>“</w:t>
      </w:r>
      <w:r>
        <w:rPr>
          <w:rtl w:val="0"/>
        </w:rPr>
        <w:t>They have</w:t>
      </w:r>
      <w:r>
        <w:rPr>
          <w:b w:val="1"/>
          <w:bCs w:val="1"/>
          <w:rtl w:val="0"/>
          <w:lang w:val="en-US"/>
        </w:rPr>
        <w:t xml:space="preserve"> insisted, too, upon absolute autonomy of the local congregation</w:t>
      </w:r>
      <w:r>
        <w:rPr>
          <w:rtl w:val="0"/>
        </w:rPr>
        <w:t xml:space="preserve"> …” </w:t>
      </w:r>
      <w:r>
        <w:rPr>
          <w:rtl w:val="0"/>
        </w:rPr>
        <w:t xml:space="preserve">p. 38; </w:t>
      </w:r>
      <w:r>
        <w:rPr>
          <w:rtl w:val="0"/>
        </w:rPr>
        <w:t xml:space="preserve">“… </w:t>
      </w:r>
      <w:r>
        <w:rPr>
          <w:rtl w:val="0"/>
        </w:rPr>
        <w:t xml:space="preserve">there was a long-standing disagreement between Baptists in the North and Baptists in the South over the nature of denominational organization </w:t>
      </w:r>
      <w:r>
        <w:rPr>
          <w:rtl w:val="0"/>
        </w:rPr>
        <w:t xml:space="preserve">… </w:t>
      </w:r>
      <w:r>
        <w:rPr>
          <w:rtl w:val="0"/>
        </w:rPr>
        <w:t xml:space="preserve">Baptists in the United States under northern leadership heretofore [before the slave issue, c. 1840s, srf] had no central denominational organization. </w:t>
      </w:r>
      <w:r>
        <w:rPr>
          <w:rtl w:val="0"/>
        </w:rPr>
        <w:t xml:space="preserve">… </w:t>
      </w:r>
      <w:r>
        <w:rPr>
          <w:rtl w:val="0"/>
        </w:rPr>
        <w:t xml:space="preserve">Southerners had desired instead to have </w:t>
      </w:r>
      <w:r>
        <w:rPr>
          <w:b w:val="1"/>
          <w:bCs w:val="1"/>
          <w:rtl w:val="0"/>
          <w:lang w:val="en-US"/>
        </w:rPr>
        <w:t xml:space="preserve">one organization controlling these various activities </w:t>
      </w:r>
      <w:r>
        <w:rPr>
          <w:rtl w:val="0"/>
          <w:lang w:val="pt-PT"/>
        </w:rPr>
        <w:t>[</w:t>
      </w:r>
      <w:r>
        <w:rPr>
          <w:rtl w:val="1"/>
          <w:lang w:val="ar-SA" w:bidi="ar-SA"/>
        </w:rPr>
        <w:t>“</w:t>
      </w:r>
      <w:r>
        <w:rPr>
          <w:rtl w:val="0"/>
        </w:rPr>
        <w:t>foreign and home missions and publications</w:t>
      </w:r>
      <w:r>
        <w:rPr>
          <w:rtl w:val="0"/>
        </w:rPr>
        <w:t>”</w:t>
      </w:r>
      <w:r>
        <w:rPr>
          <w:rtl w:val="0"/>
        </w:rPr>
        <w:t xml:space="preserve">]. From the beginning </w:t>
      </w:r>
      <w:r>
        <w:rPr>
          <w:b w:val="1"/>
          <w:bCs w:val="1"/>
          <w:rtl w:val="0"/>
          <w:lang w:val="en-US"/>
        </w:rPr>
        <w:t>the Southern Baptist Convention was such an organization</w:t>
      </w:r>
      <w:r>
        <w:rPr>
          <w:rtl w:val="0"/>
        </w:rPr>
        <w:t xml:space="preserve">. Northern Baptists, on the other hand, waited until 1907 to form a convention uniting their societies. This cohesion of </w:t>
      </w:r>
      <w:r>
        <w:rPr>
          <w:b w:val="1"/>
          <w:bCs w:val="1"/>
          <w:rtl w:val="0"/>
          <w:lang w:val="en-US"/>
        </w:rPr>
        <w:t>centralized organization</w:t>
      </w:r>
      <w:r>
        <w:rPr>
          <w:rtl w:val="0"/>
        </w:rPr>
        <w:t xml:space="preserve"> and cooperative societies has had much to do, Southern Baptists believe, with their growth.</w:t>
      </w:r>
      <w:r>
        <w:rPr>
          <w:rtl w:val="0"/>
        </w:rPr>
        <w:t xml:space="preserve">” </w:t>
      </w:r>
      <w:r>
        <w:rPr>
          <w:i w:val="1"/>
          <w:iCs w:val="1"/>
          <w:rtl w:val="0"/>
          <w:lang w:val="en-US"/>
        </w:rPr>
        <w:t>Mead</w:t>
      </w:r>
      <w:r>
        <w:rPr>
          <w:rtl w:val="0"/>
          <w:lang w:val="da-DK"/>
        </w:rPr>
        <w:t>, pp. 41-42. (bold mine, srf)</w:t>
      </w:r>
      <w:r/>
    </w:p>
    <w:sectPr>
      <w:headerReference w:type="default" r:id="rId4"/>
      <w:footerReference w:type="default" r:id="rId5"/>
      <w:pgSz w:w="12240" w:h="15840" w:orient="portrait"/>
      <w:pgMar w:top="1224" w:right="720" w:bottom="720" w:left="72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Verdan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Free Form"/>
      <w:tabs>
        <w:tab w:val="right" w:pos="10800"/>
      </w:tabs>
      <w:jc w:val="right"/>
    </w:pPr>
    <w:r>
      <w:rPr>
        <w:b w:val="1"/>
        <w:bCs w:val="1"/>
        <w:rtl w:val="0"/>
        <w:lang w:val="en-US"/>
      </w:rPr>
      <w:t>Autonomy of a Local Church</w:t>
    </w:r>
    <w:r>
      <w:rPr>
        <w:b w:val="1"/>
        <w:bCs w:val="1"/>
        <w:rtl w:val="0"/>
        <w:lang w:val="en-US"/>
      </w:rPr>
      <w:t xml:space="preserve"> </w:t>
    </w:r>
    <w:r>
      <w:rPr>
        <w:rtl w:val="0"/>
        <w:lang w:val="en-US"/>
      </w:rPr>
      <w:t>-</w:t>
    </w:r>
    <w:r>
      <w:rPr>
        <w:b w:val="1"/>
        <w:bCs w:val="1"/>
        <w:rtl w:val="0"/>
        <w:lang w:val="en-US"/>
      </w:rPr>
      <w:t xml:space="preserve"> </w:t>
    </w:r>
    <w:r>
      <w:rPr>
        <w:rtl w:val="0"/>
        <w:lang w:val="en-US"/>
      </w:rPr>
      <w:t>page</w:t>
    </w:r>
    <w:r>
      <w:rPr/>
      <w:fldChar w:fldCharType="begin" w:fldLock="0"/>
    </w:r>
    <w:r>
      <w:instrText xml:space="preserve"> PAGE </w:instrText>
    </w:r>
    <w:r>
      <w:rPr/>
      <w:fldChar w:fldCharType="separate" w:fldLock="0"/>
    </w:r>
    <w:r/>
    <w:r>
      <w:rPr/>
      <w:fldChar w:fldCharType="end" w:fldLock="0"/>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List"/>
  </w:abstractNum>
  <w:abstractNum w:abstractNumId="1">
    <w:multiLevelType w:val="hybridMultilevel"/>
    <w:styleLink w:val="Numbered List"/>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Roman"/>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lowerRoman"/>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Roman"/>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startOverride w:val="1"/>
      <w:lvl w:ilvl="0">
        <w:start w:val="1"/>
        <w:numFmt w:val="decimal"/>
        <w:suff w:val="tab"/>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Verdana" w:cs="Arial Unicode MS" w:hAnsi="Verdan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Numbered List">
    <w:name w:val="Numbered List"/>
    <w:pPr>
      <w:numPr>
        <w:numId w:val="1"/>
      </w:numPr>
    </w:pPr>
  </w:style>
  <w:style w:type="paragraph" w:styleId="Endnote">
    <w:name w:val="Endnote"/>
    <w:next w:val="Endnote"/>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hint="default"/>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character" w:styleId="Endnote text">
    <w:name w:val="Endnote text"/>
    <w:rPr>
      <w:rFonts w:ascii="Times New Roman" w:cs="Arial Unicode MS" w:hAnsi="Times New Roman" w:eastAsia="Arial Unicode MS" w:hint="default"/>
      <w:b w:val="0"/>
      <w:bCs w:val="0"/>
      <w:i w:val="0"/>
      <w:iCs w:val="0"/>
      <w:caps w:val="0"/>
      <w:smallCaps w:val="0"/>
      <w:strike w:val="0"/>
      <w:dstrike w:val="0"/>
      <w:outline w:val="0"/>
      <w:color w:val="000000"/>
      <w:spacing w:val="0"/>
      <w:position w:val="0"/>
      <w:sz w:val="24"/>
      <w:szCs w:val="24"/>
      <w:u w:val="none"/>
      <w:vertAlign w:val="baseline"/>
      <w:lang w:val="en-US"/>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Verdana"/>
        <a:ea typeface="Verdana"/>
        <a:cs typeface="Verdana"/>
      </a:majorFont>
      <a:minorFont>
        <a:latin typeface="Verdana"/>
        <a:ea typeface="Verdana"/>
        <a:cs typeface="Verdan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Verdan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Verdan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