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bidi w:val="0"/>
        <w:rPr>
          <w:sz w:val="72"/>
          <w:szCs w:val="72"/>
        </w:rPr>
      </w:pPr>
      <w:r>
        <w:rPr>
          <w:sz w:val="72"/>
          <w:szCs w:val="72"/>
          <w:rtl w:val="0"/>
        </w:rPr>
        <w:t>D</w:t>
      </w:r>
      <w:r>
        <w:rPr>
          <w:sz w:val="60"/>
          <w:szCs w:val="60"/>
          <w:rtl w:val="0"/>
          <w:lang w:val="en-US"/>
        </w:rPr>
        <w:t>ENOMINATIONALISM</w:t>
      </w:r>
    </w:p>
    <w:p>
      <w:pPr>
        <w:pStyle w:val="Title"/>
        <w:bidi w:val="0"/>
        <w:rPr>
          <w:sz w:val="72"/>
          <w:szCs w:val="72"/>
        </w:rPr>
      </w:pPr>
      <w:r>
        <w:rPr>
          <w:sz w:val="60"/>
          <w:szCs w:val="60"/>
          <w:rtl w:val="0"/>
          <w:lang w:val="en-US"/>
        </w:rPr>
        <w:t>AND</w:t>
      </w:r>
    </w:p>
    <w:p>
      <w:pPr>
        <w:pStyle w:val="Title"/>
        <w:bidi w:val="0"/>
        <w:rPr>
          <w:sz w:val="60"/>
          <w:szCs w:val="60"/>
        </w:rPr>
      </w:pPr>
      <w:r>
        <w:rPr>
          <w:sz w:val="72"/>
          <w:szCs w:val="72"/>
          <w:rtl w:val="0"/>
        </w:rPr>
        <w:t>I</w:t>
      </w:r>
      <w:r>
        <w:rPr>
          <w:sz w:val="60"/>
          <w:szCs w:val="60"/>
          <w:rtl w:val="0"/>
        </w:rPr>
        <w:t>TS</w:t>
      </w:r>
      <w:r>
        <w:rPr>
          <w:sz w:val="72"/>
          <w:szCs w:val="72"/>
          <w:rtl w:val="0"/>
        </w:rPr>
        <w:t xml:space="preserve"> D</w:t>
      </w:r>
      <w:r>
        <w:rPr>
          <w:sz w:val="60"/>
          <w:szCs w:val="60"/>
          <w:rtl w:val="0"/>
          <w:lang w:val="de-DE"/>
        </w:rPr>
        <w:t>OCTRINES</w:t>
      </w:r>
    </w:p>
    <w:p>
      <w:pPr>
        <w:pStyle w:val="Free Form"/>
        <w:jc w:val="center"/>
        <w:sectPr>
          <w:headerReference w:type="default" r:id="rId4"/>
          <w:footerReference w:type="default" r:id="rId5"/>
          <w:pgSz w:w="12240" w:h="15840" w:orient="portrait"/>
          <w:pgMar w:top="1440" w:right="1440" w:bottom="1440" w:left="1440" w:header="720" w:footer="864"/>
          <w:titlePg w:val="1"/>
          <w:bidi w:val="0"/>
        </w:sectPr>
      </w:pPr>
      <w:r>
        <w:rPr>
          <w:rFonts w:ascii="Arial Black" w:hAnsi="Arial Black"/>
          <w:sz w:val="28"/>
          <w:szCs w:val="28"/>
          <w:rtl w:val="0"/>
          <w:lang w:val="en-US"/>
        </w:rPr>
        <w:t>[</w:t>
      </w:r>
      <w:r>
        <w:rPr>
          <w:rFonts w:ascii="Arial Black" w:hAnsi="Arial Black"/>
          <w:sz w:val="28"/>
          <w:szCs w:val="28"/>
          <w:rtl w:val="0"/>
          <w:lang w:val="en-US"/>
        </w:rPr>
        <w:t>2019, March</w:t>
      </w:r>
      <w:r>
        <w:rPr>
          <w:rFonts w:ascii="Arial Black" w:hAnsi="Arial Black" w:hint="default"/>
          <w:sz w:val="28"/>
          <w:szCs w:val="28"/>
          <w:rtl w:val="0"/>
          <w:lang w:val="en-US"/>
        </w:rPr>
        <w:t>–</w:t>
      </w:r>
      <w:r>
        <w:rPr>
          <w:rFonts w:ascii="Arial Black" w:hAnsi="Arial Black"/>
          <w:sz w:val="28"/>
          <w:szCs w:val="28"/>
          <w:rtl w:val="0"/>
          <w:lang w:val="en-US"/>
        </w:rPr>
        <w:t>May]</w:t>
      </w:r>
    </w:p>
    <w:p>
      <w:pPr>
        <w:pStyle w:val="Free Form"/>
        <w:bidi w:val="0"/>
      </w:pPr>
      <w:r>
        <w:rPr>
          <w:rFonts w:ascii="Arial" w:hAnsi="Arial"/>
          <w:sz w:val="28"/>
          <w:szCs w:val="28"/>
          <w:rtl w:val="0"/>
          <w:lang w:val="en-US"/>
        </w:rPr>
        <w:t>Table Of Contents</w:t>
      </w:r>
    </w:p>
    <w:p>
      <w:pPr>
        <w:pStyle w:val="Free Form"/>
        <w:bidi w:val="0"/>
      </w:pPr>
    </w:p>
    <w:p>
      <w:pPr>
        <w:pStyle w:val="Free Form"/>
        <w:bidi w:val="0"/>
      </w:pPr>
      <w:bookmarkStart w:name="_TOCRange" w:id="0"/>
      <w:r>
        <w:rPr/>
        <w:fldChar w:fldCharType="begin" w:fldLock="0"/>
      </w:r>
      <w:r>
        <w:instrText xml:space="preserve"> TOC \t "Lesson Heading, 1"\b _TOCRange </w:instrText>
      </w:r>
      <w:r>
        <w:rPr/>
        <w:fldChar w:fldCharType="separate"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 Differences … Now what?</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3</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2: Dissension in the 1st Century</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5</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3: Roman Catholicism’s Answer to Divergent Views</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_Toc2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7</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4: Reformation Movement and Creeds</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_Toc3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9</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5: Restoration Movement (18th-19th Centuries)</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_Toc4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11</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6: Denominationalism From A Sociological Perspective</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_Toc5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13</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7:Denominationalism From A Sociological Perspective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_Toc6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15</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8: Denominationalism From A Organizational Perspective</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_Toc7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17</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9: Denominationalism From A Organizational Perspective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_Toc8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19</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fr-FR"/>
        </w:rPr>
        <w:t>Lesson 10: Denominational Attitudes (I)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_Toc9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21</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fr-FR"/>
        </w:rPr>
        <w:t>Lesson 11: Denominational Attitudes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_Toc10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23</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12: Faith, Works, Grace (I)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_Toc11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25</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13: Faith, Works, Grace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_Toc12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27</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ind w:left="36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14: Baptism and Salvation</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_Toc13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29</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15: Baptism and Salvation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_Toc14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31</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16: Baptism - Sprinkling, Pouring, or Immersion?</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_Toc15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33</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17: Spiritual Gifts</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_Toc16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35</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18: Spiritual Gifts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_Toc17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37</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de-DE"/>
        </w:rPr>
        <w:t>Lesson 19: Instrumental Music</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_Toc18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39</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TOC 1"/>
        <w:bidi w:val="0"/>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lang w:val="en-US"/>
        </w:rPr>
        <w:t>Lesson 20: Instrumental Music (II)</w:t>
        <w:tab/>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begin" w:fldLock="0"/>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instrText xml:space="preserve"> PAGEREF _Toc19 \h </w:instrTex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separate" w:fldLock="0"/>
      </w: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tl w:val="0"/>
        </w:rPr>
        <w:t>41</w:t>
      </w:r>
      <w: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fldChar w:fldCharType="end" w:fldLock="0"/>
      </w:r>
    </w:p>
    <w:p>
      <w:pPr>
        <w:pStyle w:val="Free Form"/>
        <w:bidi w:val="0"/>
      </w:pPr>
      <w:r>
        <w:rPr/>
        <w:fldChar w:fldCharType="end" w:fldLock="0"/>
      </w:r>
    </w:p>
    <w:p>
      <w:pPr>
        <w:pStyle w:val="Normal.0"/>
        <w:spacing w:after="120"/>
        <w:rPr>
          <w:color w:val="000000"/>
          <w:sz w:val="20"/>
          <w:szCs w:val="20"/>
        </w:rPr>
      </w:pPr>
    </w:p>
    <w:p>
      <w:pPr>
        <w:pStyle w:val="Normal.0"/>
        <w:spacing w:after="120"/>
        <w:sectPr>
          <w:headerReference w:type="default" r:id="rId6"/>
          <w:footerReference w:type="default" r:id="rId7"/>
          <w:pgSz w:w="12240" w:h="15840" w:orient="portrait"/>
          <w:pgMar w:top="1440" w:right="1440" w:bottom="1440" w:left="1440" w:header="720" w:footer="864"/>
          <w:bidi w:val="0"/>
        </w:sectPr>
      </w:pPr>
    </w:p>
    <w:p>
      <w:pPr>
        <w:pStyle w:val="Lesson Heading"/>
        <w:bidi w:val="0"/>
        <w:rPr>
          <w:rFonts w:ascii="Times" w:cs="Times" w:hAnsi="Times" w:eastAsia="Times"/>
        </w:rPr>
      </w:pPr>
      <w:bookmarkStart w:name="_Toc" w:id="1"/>
      <w:r>
        <w:rPr>
          <w:rFonts w:cs="Arial Unicode MS" w:eastAsia="Arial Unicode MS"/>
          <w:sz w:val="28"/>
          <w:szCs w:val="28"/>
          <w:rtl w:val="0"/>
        </w:rPr>
        <w:t xml:space="preserve">Lesson 1: </w:t>
      </w:r>
      <w:r>
        <w:rPr>
          <w:rFonts w:cs="Arial Unicode MS" w:eastAsia="Arial Unicode MS"/>
          <w:sz w:val="28"/>
          <w:szCs w:val="28"/>
          <w:rtl w:val="0"/>
          <w:lang w:val="en-US"/>
        </w:rPr>
        <w:t xml:space="preserve">Differences </w:t>
      </w:r>
      <w:r>
        <w:rPr>
          <w:rFonts w:cs="Arial Unicode MS" w:eastAsia="Arial Unicode MS" w:hint="default"/>
          <w:sz w:val="28"/>
          <w:szCs w:val="28"/>
          <w:rtl w:val="0"/>
          <w:lang w:val="en-US"/>
        </w:rPr>
        <w:t xml:space="preserve">… </w:t>
      </w:r>
      <w:r>
        <w:rPr>
          <w:rFonts w:cs="Arial Unicode MS" w:eastAsia="Arial Unicode MS"/>
          <w:sz w:val="28"/>
          <w:szCs w:val="28"/>
          <w:rtl w:val="0"/>
          <w:lang w:val="en-US"/>
        </w:rPr>
        <w:t>Now what?</w:t>
      </w:r>
      <w:bookmarkEnd w:id="1"/>
    </w:p>
    <w:p>
      <w:pPr>
        <w:pStyle w:val="Free Form"/>
        <w:numPr>
          <w:ilvl w:val="0"/>
          <w:numId w:val="2"/>
        </w:numPr>
        <w:rPr>
          <w:b w:val="1"/>
          <w:bCs w:val="1"/>
          <w:lang w:val="en-US"/>
        </w:rPr>
      </w:pPr>
      <w:r>
        <w:rPr>
          <w:b w:val="1"/>
          <w:bCs w:val="1"/>
          <w:rtl w:val="0"/>
          <w:lang w:val="en-US"/>
        </w:rPr>
        <w:t>APOSTASY WARNED 2Th 2:2-3a</w:t>
      </w:r>
      <w:r>
        <w:rPr>
          <w:b w:val="0"/>
          <w:bCs w:val="0"/>
          <w:rtl w:val="0"/>
        </w:rPr>
        <w:t xml:space="preserve"> (51AD);</w:t>
      </w:r>
      <w:r>
        <w:rPr>
          <w:b w:val="1"/>
          <w:bCs w:val="1"/>
          <w:rtl w:val="0"/>
        </w:rPr>
        <w:t xml:space="preserve"> Ac 20:29-30</w:t>
      </w:r>
      <w:r>
        <w:rPr>
          <w:b w:val="0"/>
          <w:bCs w:val="0"/>
          <w:rtl w:val="0"/>
        </w:rPr>
        <w:t xml:space="preserve"> (58 AD);</w:t>
      </w:r>
      <w:r>
        <w:rPr>
          <w:b w:val="1"/>
          <w:bCs w:val="1"/>
          <w:rtl w:val="0"/>
        </w:rPr>
        <w:t xml:space="preserve"> 2Ti</w:t>
      </w:r>
      <w:r>
        <w:rPr>
          <w:b w:val="1"/>
          <w:bCs w:val="1"/>
          <w:rtl w:val="0"/>
          <w:lang w:val="en-US"/>
        </w:rPr>
        <w:t>m</w:t>
      </w:r>
      <w:r>
        <w:rPr>
          <w:b w:val="1"/>
          <w:bCs w:val="1"/>
          <w:rtl w:val="0"/>
        </w:rPr>
        <w:t xml:space="preserve"> 3:13</w:t>
      </w:r>
      <w:r>
        <w:rPr>
          <w:b w:val="0"/>
          <w:bCs w:val="0"/>
          <w:rtl w:val="0"/>
        </w:rPr>
        <w:t xml:space="preserve"> (65-68 AD)</w:t>
      </w:r>
    </w:p>
    <w:p>
      <w:pPr>
        <w:pStyle w:val="Free Form"/>
        <w:ind w:left="720"/>
        <w:rPr>
          <w:b w:val="1"/>
          <w:bCs w:val="1"/>
        </w:rPr>
      </w:pPr>
      <w:r>
        <w:rPr>
          <w:b w:val="0"/>
          <w:bCs w:val="0"/>
          <w:rtl w:val="0"/>
          <w:lang w:val="en-US"/>
        </w:rPr>
        <w:t xml:space="preserve">Court of Appeal, Authority = Word of God - </w:t>
      </w:r>
      <w:r>
        <w:rPr>
          <w:b w:val="1"/>
          <w:bCs w:val="1"/>
          <w:rtl w:val="0"/>
        </w:rPr>
        <w:t>2Th 2:15; Ac 20:32; 2 Tim 3:16-4:5</w:t>
      </w:r>
    </w:p>
    <w:p>
      <w:pPr>
        <w:pStyle w:val="Free Form"/>
        <w:numPr>
          <w:ilvl w:val="0"/>
          <w:numId w:val="2"/>
        </w:numPr>
        <w:spacing w:before="240"/>
        <w:rPr>
          <w:b w:val="1"/>
          <w:bCs w:val="1"/>
          <w:lang w:val="de-DE"/>
        </w:rPr>
      </w:pPr>
      <w:r>
        <w:rPr>
          <w:b w:val="1"/>
          <w:bCs w:val="1"/>
          <w:rtl w:val="0"/>
          <w:lang w:val="de-DE"/>
        </w:rPr>
        <w:t>DIVERGENT VIEWS</w:t>
      </w:r>
    </w:p>
    <w:p>
      <w:pPr>
        <w:pStyle w:val="Free Form"/>
        <w:numPr>
          <w:ilvl w:val="1"/>
          <w:numId w:val="2"/>
        </w:numPr>
        <w:bidi w:val="0"/>
      </w:pPr>
      <w:r>
        <w:rPr>
          <w:rtl w:val="0"/>
        </w:rPr>
        <w:t>Judaism (1st cent.)</w:t>
      </w:r>
      <w:r>
        <w:rPr>
          <w:rtl w:val="0"/>
        </w:rPr>
        <w:t xml:space="preserve"> </w:t>
      </w:r>
      <w:r>
        <w:rPr>
          <w:b w:val="1"/>
          <w:bCs w:val="1"/>
          <w:rtl w:val="0"/>
          <w:lang w:val="ru-RU"/>
        </w:rPr>
        <w:t>Ac 15:1</w:t>
      </w:r>
    </w:p>
    <w:p>
      <w:pPr>
        <w:pStyle w:val="Free Form"/>
        <w:numPr>
          <w:ilvl w:val="1"/>
          <w:numId w:val="2"/>
        </w:numPr>
        <w:bidi w:val="0"/>
      </w:pPr>
      <w:r>
        <w:rPr>
          <w:rtl w:val="0"/>
        </w:rPr>
        <w:t xml:space="preserve">Gnosticism (2nd-3rd cent.) </w:t>
      </w:r>
      <w:r>
        <w:rPr>
          <w:b w:val="1"/>
          <w:bCs w:val="1"/>
          <w:rtl w:val="0"/>
        </w:rPr>
        <w:t>1Tim 4:1-3; 1Jn 2:3-4</w:t>
      </w:r>
      <w:r>
        <w:rPr>
          <w:b w:val="1"/>
          <w:bCs w:val="1"/>
          <w:rtl w:val="0"/>
          <w:lang w:val="en-US"/>
        </w:rPr>
        <w:t xml:space="preserve">; </w:t>
      </w:r>
      <w:r>
        <w:rPr>
          <w:b w:val="1"/>
          <w:bCs w:val="1"/>
          <w:rtl w:val="0"/>
        </w:rPr>
        <w:t>2Jn 7</w:t>
      </w:r>
    </w:p>
    <w:p>
      <w:pPr>
        <w:pStyle w:val="Free Form"/>
        <w:numPr>
          <w:ilvl w:val="1"/>
          <w:numId w:val="2"/>
        </w:numPr>
        <w:bidi w:val="0"/>
      </w:pPr>
      <w:r>
        <w:rPr>
          <w:rtl w:val="0"/>
        </w:rPr>
        <w:t>Montanism (2nd cent.)</w:t>
      </w:r>
      <w:r>
        <w:rPr>
          <w:rtl w:val="0"/>
        </w:rPr>
        <w:t xml:space="preserve"> </w:t>
      </w:r>
      <w:r>
        <w:rPr>
          <w:rtl w:val="0"/>
        </w:rPr>
        <w:t>Holy Spirit in certain men and women - prophets and prophetesses</w:t>
      </w:r>
      <w:r>
        <w:rPr>
          <w:rtl w:val="0"/>
        </w:rPr>
        <w:t>; 2nd</w:t>
      </w:r>
      <w:r>
        <w:rPr>
          <w:rtl w:val="0"/>
        </w:rPr>
        <w:t xml:space="preserve"> coming soon</w:t>
      </w:r>
    </w:p>
    <w:p>
      <w:pPr>
        <w:pStyle w:val="Free Form"/>
        <w:numPr>
          <w:ilvl w:val="1"/>
          <w:numId w:val="2"/>
        </w:numPr>
        <w:bidi w:val="0"/>
      </w:pPr>
      <w:r>
        <w:rPr>
          <w:rtl w:val="0"/>
        </w:rPr>
        <w:t>Arianism (4th century)</w:t>
      </w:r>
      <w:r>
        <w:rPr>
          <w:rtl w:val="0"/>
        </w:rPr>
        <w:t xml:space="preserve"> </w:t>
      </w:r>
      <w:r>
        <w:rPr>
          <w:rtl w:val="0"/>
        </w:rPr>
        <w:t>Christ not eternally existent</w:t>
      </w:r>
      <w:r>
        <w:rPr>
          <w:rtl w:val="0"/>
        </w:rPr>
        <w:t xml:space="preserve">; </w:t>
      </w:r>
      <w:r>
        <w:rPr>
          <w:rtl w:val="0"/>
        </w:rPr>
        <w:t>Christ not equal with God</w:t>
      </w:r>
      <w:r>
        <w:rPr>
          <w:rtl w:val="0"/>
        </w:rPr>
        <w:t xml:space="preserve"> </w:t>
      </w:r>
      <w:r>
        <w:rPr>
          <w:sz w:val="22"/>
          <w:szCs w:val="22"/>
          <w:rtl w:val="0"/>
          <w:lang w:val="en-US"/>
        </w:rPr>
        <w:t>—</w:t>
      </w:r>
      <w:r>
        <w:rPr>
          <w:rtl w:val="0"/>
        </w:rPr>
        <w:t xml:space="preserve"> Nicean Council, 325 AD</w:t>
      </w:r>
    </w:p>
    <w:p>
      <w:pPr>
        <w:pStyle w:val="Free Form"/>
        <w:numPr>
          <w:ilvl w:val="1"/>
          <w:numId w:val="2"/>
        </w:numPr>
        <w:bidi w:val="0"/>
      </w:pPr>
      <w:r>
        <w:rPr>
          <w:rtl w:val="0"/>
        </w:rPr>
        <w:t>Augustinianism (Augustine 354-430 AD)</w:t>
      </w:r>
      <w:r>
        <w:rPr>
          <w:rtl w:val="0"/>
        </w:rPr>
        <w:t xml:space="preserve"> </w:t>
      </w:r>
      <w:r>
        <w:rPr>
          <w:rtl w:val="0"/>
        </w:rPr>
        <w:t>“</w:t>
      </w:r>
      <w:r>
        <w:rPr>
          <w:rtl w:val="0"/>
        </w:rPr>
        <w:t>inherited depravity</w:t>
      </w:r>
      <w:r>
        <w:rPr>
          <w:rtl w:val="0"/>
        </w:rPr>
        <w:t>” “</w:t>
      </w:r>
      <w:r>
        <w:rPr>
          <w:rtl w:val="0"/>
          <w:lang w:val="pt-PT"/>
        </w:rPr>
        <w:t>original sin</w:t>
      </w:r>
      <w:r>
        <w:rPr>
          <w:rtl w:val="0"/>
        </w:rPr>
        <w:t>”</w:t>
      </w:r>
      <w:r>
        <w:rPr>
          <w:rtl w:val="0"/>
        </w:rPr>
        <w:t xml:space="preserve">; no </w:t>
      </w:r>
      <w:r>
        <w:rPr>
          <w:rtl w:val="0"/>
        </w:rPr>
        <w:t>moral free-agency</w:t>
      </w:r>
    </w:p>
    <w:p>
      <w:pPr>
        <w:pStyle w:val="Free Form"/>
        <w:numPr>
          <w:ilvl w:val="1"/>
          <w:numId w:val="2"/>
        </w:numPr>
        <w:bidi w:val="0"/>
      </w:pPr>
      <w:r>
        <w:rPr>
          <w:rtl w:val="0"/>
          <w:lang w:val="it-IT"/>
        </w:rPr>
        <w:t>Pelagi</w:t>
      </w:r>
      <w:r>
        <mc:AlternateContent>
          <mc:Choice Requires="wps">
            <w:drawing>
              <wp:anchor distT="76200" distB="76200" distL="76200" distR="76200" simplePos="0" relativeHeight="251659264"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25"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249.5pt;margin-top:695.8pt;width:113.0pt;height:23.7pt;z-index:251659264;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it-IT"/>
        </w:rPr>
        <w:t>anism</w:t>
      </w:r>
      <w:r>
        <w:rPr>
          <w:rtl w:val="0"/>
        </w:rPr>
        <w:t xml:space="preserve"> </w:t>
      </w:r>
      <w:r>
        <w:rPr>
          <w:rtl w:val="0"/>
        </w:rPr>
        <w:t xml:space="preserve"> (Pelagius 360?-?420 AD)</w:t>
      </w:r>
      <w:r>
        <w:rPr>
          <w:rtl w:val="0"/>
        </w:rPr>
        <w:t xml:space="preserve"> Opposed Augustinianism</w:t>
      </w:r>
    </w:p>
    <w:p>
      <w:pPr>
        <w:pStyle w:val="Free Form"/>
        <w:numPr>
          <w:ilvl w:val="0"/>
          <w:numId w:val="2"/>
        </w:numPr>
        <w:spacing w:before="240"/>
        <w:rPr>
          <w:b w:val="1"/>
          <w:bCs w:val="1"/>
          <w:lang w:val="en-US"/>
        </w:rPr>
      </w:pPr>
      <w:r>
        <w:rPr>
          <w:b w:val="1"/>
          <w:bCs w:val="1"/>
          <w:rtl w:val="0"/>
          <w:lang w:val="en-US"/>
        </w:rPr>
        <w:t>NOW WHAT</w:t>
      </w:r>
      <w:r>
        <w:rPr>
          <w:b w:val="1"/>
          <w:bCs w:val="1"/>
          <w:rtl w:val="0"/>
        </w:rPr>
        <w:t>…</w:t>
      </w:r>
      <w:r>
        <w:rPr>
          <w:b w:val="1"/>
          <w:bCs w:val="1"/>
          <w:rtl w:val="0"/>
          <w:lang w:val="de-DE"/>
        </w:rPr>
        <w:t>? NEEDED: CLEAR VOICE OF AUTHORITY</w:t>
      </w:r>
    </w:p>
    <w:p>
      <w:pPr>
        <w:pStyle w:val="Free Form"/>
        <w:numPr>
          <w:ilvl w:val="1"/>
          <w:numId w:val="2"/>
        </w:numPr>
        <w:bidi w:val="0"/>
      </w:pPr>
      <w:r>
        <w:rPr>
          <w:rtl w:val="0"/>
          <w:lang w:val="fr-FR"/>
        </w:rPr>
        <w:t xml:space="preserve">Human tradition </w:t>
      </w:r>
      <w:r>
        <w:rPr>
          <w:b w:val="1"/>
          <w:bCs w:val="1"/>
          <w:rtl w:val="0"/>
        </w:rPr>
        <w:t>Mt 15:9</w:t>
      </w:r>
    </w:p>
    <w:p>
      <w:pPr>
        <w:pStyle w:val="Free Form"/>
        <w:numPr>
          <w:ilvl w:val="1"/>
          <w:numId w:val="2"/>
        </w:numPr>
        <w:bidi w:val="0"/>
      </w:pPr>
      <w:r>
        <w:rPr>
          <w:rtl w:val="0"/>
        </w:rPr>
        <w:t xml:space="preserve">Church </w:t>
      </w:r>
      <w:r>
        <w:rPr>
          <w:b w:val="1"/>
          <w:bCs w:val="1"/>
          <w:rtl w:val="0"/>
          <w:lang w:val="it-IT"/>
        </w:rPr>
        <w:t>Gal 2:6</w:t>
      </w:r>
    </w:p>
    <w:p>
      <w:pPr>
        <w:pStyle w:val="Free Form"/>
        <w:numPr>
          <w:ilvl w:val="1"/>
          <w:numId w:val="2"/>
        </w:numPr>
        <w:bidi w:val="0"/>
      </w:pPr>
      <w:r>
        <w:rPr>
          <w:rtl w:val="0"/>
        </w:rPr>
        <w:t>Human creeds</w:t>
      </w:r>
      <w:r>
        <w:rPr>
          <w:rtl w:val="0"/>
        </w:rPr>
        <w:t xml:space="preserve"> </w:t>
      </w:r>
      <w:r>
        <w:rPr>
          <w:b w:val="1"/>
          <w:bCs w:val="1"/>
          <w:rtl w:val="0"/>
        </w:rPr>
        <w:t>2Th 2:1-2...15; Jn 7:47-48</w:t>
      </w:r>
    </w:p>
    <w:p>
      <w:pPr>
        <w:pStyle w:val="Free Form"/>
        <w:numPr>
          <w:ilvl w:val="0"/>
          <w:numId w:val="2"/>
        </w:numPr>
        <w:spacing w:before="240"/>
        <w:rPr>
          <w:b w:val="1"/>
          <w:bCs w:val="1"/>
          <w:lang w:val="de-DE"/>
        </w:rPr>
      </w:pPr>
      <w:r>
        <w:rPr>
          <w:b w:val="1"/>
          <w:bCs w:val="1"/>
          <w:rtl w:val="0"/>
          <w:lang w:val="de-DE"/>
        </w:rPr>
        <w:t>LEARNING FROM HISTORY</w:t>
      </w:r>
    </w:p>
    <w:p>
      <w:pPr>
        <w:pStyle w:val="Free Form"/>
        <w:spacing w:before="60"/>
        <w:ind w:left="432"/>
      </w:pPr>
      <w:r>
        <w:rPr>
          <w:rtl w:val="0"/>
          <w:lang w:val="en-US"/>
        </w:rPr>
        <w:t xml:space="preserve">Historical perspective can be a valuable teacher. </w:t>
      </w:r>
      <w:r>
        <w:rPr>
          <w:b w:val="1"/>
          <w:bCs w:val="1"/>
          <w:rtl w:val="0"/>
        </w:rPr>
        <w:t>Lk 17:32; 1Co 10:11; Heb 4:11</w:t>
      </w:r>
      <w:r>
        <w:rPr>
          <w:rtl w:val="0"/>
          <w:lang w:val="en-US"/>
        </w:rPr>
        <w:t>. Among the things that may be learned from the history of the origin and rise of denominations, the following lessons stand out clearly.</w:t>
      </w:r>
    </w:p>
    <w:p>
      <w:pPr>
        <w:pStyle w:val="Free Form"/>
        <w:numPr>
          <w:ilvl w:val="1"/>
          <w:numId w:val="2"/>
        </w:numPr>
        <w:bidi w:val="0"/>
      </w:pPr>
      <w:r>
        <w:rPr>
          <w:rtl w:val="0"/>
          <w:lang w:val="da-DK"/>
        </w:rPr>
        <w:t xml:space="preserve">BIBLE </w:t>
      </w:r>
      <w:r>
        <w:rPr>
          <w:rtl w:val="0"/>
        </w:rPr>
        <w:t>=</w:t>
      </w:r>
      <w:r>
        <w:rPr>
          <w:rtl w:val="0"/>
          <w:lang w:val="de-DE"/>
        </w:rPr>
        <w:t xml:space="preserve"> SOLE AUTHORITY in religion </w:t>
      </w:r>
      <w:r>
        <w:rPr>
          <w:b w:val="1"/>
          <w:bCs w:val="1"/>
          <w:rtl w:val="0"/>
        </w:rPr>
        <w:t>1Co 1:12-13; 2:5; 4:6; 14:37</w:t>
      </w:r>
    </w:p>
    <w:p>
      <w:pPr>
        <w:pStyle w:val="Free Form"/>
        <w:numPr>
          <w:ilvl w:val="1"/>
          <w:numId w:val="2"/>
        </w:numPr>
        <w:bidi w:val="0"/>
      </w:pPr>
      <w:r>
        <w:rPr>
          <w:rtl w:val="0"/>
        </w:rPr>
        <w:t>INDIVIDUAL</w:t>
      </w:r>
      <w:r>
        <w:rPr>
          <w:rtl w:val="0"/>
        </w:rPr>
        <w:t xml:space="preserve"> RESPONSIB</w:t>
      </w:r>
      <w:r>
        <w:rPr>
          <w:rtl w:val="0"/>
        </w:rPr>
        <w:t>ILTY</w:t>
      </w:r>
      <w:r>
        <w:rPr>
          <w:rtl w:val="0"/>
        </w:rPr>
        <w:t xml:space="preserve"> </w:t>
      </w:r>
      <w:r>
        <w:rPr>
          <w:b w:val="1"/>
          <w:bCs w:val="1"/>
          <w:rtl w:val="0"/>
        </w:rPr>
        <w:t>Mt 7:15...20..21-23...24; 1Jn 4:1</w:t>
      </w:r>
    </w:p>
    <w:p>
      <w:pPr>
        <w:pStyle w:val="Free Form"/>
        <w:numPr>
          <w:ilvl w:val="1"/>
          <w:numId w:val="2"/>
        </w:numPr>
        <w:bidi w:val="0"/>
      </w:pPr>
      <w:r>
        <w:rPr>
          <w:rtl w:val="0"/>
          <w:lang w:val="de-DE"/>
        </w:rPr>
        <w:t xml:space="preserve">EXAMINE </w:t>
      </w:r>
      <w:r>
        <w:rPr>
          <w:rtl w:val="0"/>
        </w:rPr>
        <w:t>(</w:t>
      </w:r>
      <w:r>
        <w:rPr>
          <w:rtl w:val="0"/>
        </w:rPr>
        <w:t xml:space="preserve">and be </w:t>
      </w:r>
      <w:r>
        <w:rPr>
          <w:rtl w:val="0"/>
        </w:rPr>
        <w:t xml:space="preserve">willing to be </w:t>
      </w:r>
      <w:r>
        <w:rPr>
          <w:rtl w:val="0"/>
        </w:rPr>
        <w:t>examined</w:t>
      </w:r>
      <w:r>
        <w:rPr>
          <w:rtl w:val="0"/>
        </w:rPr>
        <w:t>)</w:t>
      </w:r>
      <w:r>
        <w:rPr>
          <w:rtl w:val="0"/>
        </w:rPr>
        <w:t xml:space="preserve"> </w:t>
      </w:r>
      <w:r>
        <w:rPr>
          <w:b w:val="1"/>
          <w:bCs w:val="1"/>
          <w:rtl w:val="0"/>
        </w:rPr>
        <w:t>Ac 17:11; 1Th 5:19-22</w:t>
      </w:r>
    </w:p>
    <w:p>
      <w:pPr>
        <w:pStyle w:val="Free Form"/>
        <w:bidi w:val="0"/>
      </w:pPr>
      <w:r>
        <w:rPr>
          <w:rFonts w:ascii="Arial Unicode MS" w:cs="Arial Unicode MS" w:hAnsi="Arial Unicode MS" w:eastAsia="Arial Unicode MS"/>
          <w:b w:val="0"/>
          <w:bCs w:val="0"/>
          <w:i w:val="0"/>
          <w:iCs w:val="0"/>
        </w:rPr>
        <w:br w:type="page"/>
      </w:r>
    </w:p>
    <w:p>
      <w:pPr>
        <w:pStyle w:val="Free Form"/>
        <w:bidi w:val="0"/>
        <w:rPr>
          <w:b w:val="1"/>
          <w:bCs w:val="1"/>
        </w:rPr>
      </w:pPr>
      <w:r>
        <w:rPr>
          <w:b w:val="1"/>
          <w:bCs w:val="1"/>
          <w:u w:val="single"/>
          <w:rtl w:val="0"/>
          <w:lang w:val="en-US"/>
        </w:rPr>
        <w:t>Questions</w:t>
      </w:r>
      <w:r>
        <w:rPr>
          <w:b w:val="1"/>
          <w:bCs w:val="1"/>
          <w:rtl w:val="0"/>
          <w:lang w:val="en-US"/>
        </w:rPr>
        <w:t xml:space="preserve"> </w:t>
      </w:r>
    </w:p>
    <w:p>
      <w:pPr>
        <w:pStyle w:val="Free Form"/>
        <w:numPr>
          <w:ilvl w:val="0"/>
          <w:numId w:val="4"/>
        </w:numPr>
        <w:bidi w:val="0"/>
      </w:pPr>
      <w:r>
        <w:rPr>
          <w:rtl w:val="0"/>
        </w:rPr>
        <w:t xml:space="preserve">Do </w:t>
      </w:r>
      <w:r>
        <w:rPr>
          <w:rtl w:val="0"/>
        </w:rPr>
        <w:t>“</w:t>
      </w:r>
      <w:r>
        <w:rPr>
          <w:rtl w:val="0"/>
        </w:rPr>
        <w:t>Churches of Christ</w:t>
      </w:r>
      <w:r>
        <w:rPr>
          <w:rtl w:val="0"/>
        </w:rPr>
        <w:t xml:space="preserve">” </w:t>
      </w:r>
      <w:r>
        <w:rPr>
          <w:rtl w:val="0"/>
        </w:rPr>
        <w:t>and people in those churches have divergent views? Give some examples.</w:t>
      </w:r>
    </w:p>
    <w:p>
      <w:pPr>
        <w:pStyle w:val="Free Form"/>
        <w:numPr>
          <w:ilvl w:val="0"/>
          <w:numId w:val="4"/>
        </w:numPr>
        <w:spacing w:before="1600"/>
        <w:rPr>
          <w:lang w:val="en-US"/>
        </w:rPr>
      </w:pPr>
      <w:r>
        <w:rPr>
          <w:rtl w:val="0"/>
          <w:lang w:val="en-US"/>
        </w:rPr>
        <w:t>Should church tradition carry any weight? Explain.</w:t>
      </w:r>
    </w:p>
    <w:p>
      <w:pPr>
        <w:pStyle w:val="Free Form"/>
        <w:numPr>
          <w:ilvl w:val="0"/>
          <w:numId w:val="4"/>
        </w:numPr>
        <w:spacing w:before="1600"/>
        <w:rPr>
          <w:lang w:val="en-US"/>
        </w:rPr>
      </w:pPr>
      <w:r>
        <w:rPr>
          <w:rtl w:val="0"/>
          <w:lang w:val="en-US"/>
        </w:rPr>
        <w:t xml:space="preserve">Since elders are </w:t>
      </w:r>
      <w:r>
        <w:rPr>
          <w:rtl w:val="0"/>
          <w:lang w:val="en-US"/>
        </w:rPr>
        <w:t>“</w:t>
      </w:r>
      <w:r>
        <w:rPr>
          <w:rtl w:val="0"/>
          <w:lang w:val="en-US"/>
        </w:rPr>
        <w:t>overseers,</w:t>
      </w:r>
      <w:r>
        <w:rPr>
          <w:rtl w:val="0"/>
          <w:lang w:val="en-US"/>
        </w:rPr>
        <w:t xml:space="preserve">” </w:t>
      </w:r>
      <w:r>
        <w:rPr>
          <w:rtl w:val="0"/>
          <w:lang w:val="en-US"/>
        </w:rPr>
        <w:t xml:space="preserve">what is their role in curtailing apostasy? </w:t>
      </w:r>
    </w:p>
    <w:p>
      <w:pPr>
        <w:pStyle w:val="Free Form"/>
        <w:numPr>
          <w:ilvl w:val="0"/>
          <w:numId w:val="4"/>
        </w:numPr>
        <w:spacing w:before="1600"/>
        <w:rPr>
          <w:lang w:val="en-US"/>
        </w:rPr>
      </w:pPr>
      <w:r>
        <w:rPr>
          <w:rtl w:val="0"/>
          <w:lang w:val="en-US"/>
        </w:rPr>
        <w:t>Would you be okay with the church where you are a member writing a statement of belief? Explain.</w:t>
      </w:r>
    </w:p>
    <w:p>
      <w:pPr>
        <w:pStyle w:val="Free Form"/>
        <w:numPr>
          <w:ilvl w:val="0"/>
          <w:numId w:val="4"/>
        </w:numPr>
        <w:spacing w:before="1600"/>
        <w:rPr>
          <w:lang w:val="en-US"/>
        </w:rPr>
      </w:pPr>
      <w:r>
        <w:rPr>
          <w:rtl w:val="0"/>
          <w:lang w:val="en-US"/>
        </w:rPr>
        <w:t>Read Eph 4:1-3,11-15, and explain God</w:t>
      </w:r>
      <w:r>
        <w:rPr>
          <w:rtl w:val="0"/>
          <w:lang w:val="en-US"/>
        </w:rPr>
        <w:t>’</w:t>
      </w:r>
      <w:r>
        <w:rPr>
          <w:rtl w:val="0"/>
          <w:lang w:val="en-US"/>
        </w:rPr>
        <w:t>s plan for unity among brethren.</w:t>
      </w:r>
    </w:p>
    <w:p>
      <w:pPr>
        <w:pStyle w:val="Free Form"/>
        <w:bidi w:val="0"/>
        <w:sectPr>
          <w:headerReference w:type="default" r:id="rId8"/>
          <w:footerReference w:type="default" r:id="rId9"/>
          <w:pgSz w:w="12240" w:h="15840" w:orient="portrait"/>
          <w:pgMar w:top="1440" w:right="1440" w:bottom="1440" w:left="1440" w:header="720" w:footer="864"/>
          <w:bidi w:val="0"/>
        </w:sectPr>
      </w:pPr>
    </w:p>
    <w:p>
      <w:pPr>
        <w:pStyle w:val="Lesson Heading"/>
        <w:bidi w:val="0"/>
      </w:pPr>
      <w:bookmarkStart w:name="_Toc1" w:id="2"/>
      <w:r>
        <w:rPr>
          <w:rFonts w:cs="Arial Unicode MS" w:eastAsia="Arial Unicode MS"/>
          <w:rtl w:val="0"/>
          <w:lang w:val="en-US"/>
        </w:rPr>
        <w:t>Lesson 2: Dissension in the 1</w:t>
      </w:r>
      <w:r>
        <w:rPr>
          <w:rFonts w:cs="Arial Unicode MS" w:eastAsia="Arial Unicode MS"/>
          <w:vertAlign w:val="superscript"/>
          <w:rtl w:val="0"/>
          <w:lang w:val="en-US"/>
        </w:rPr>
        <w:t>st</w:t>
      </w:r>
      <w:r>
        <w:rPr>
          <w:rFonts w:cs="Arial Unicode MS" w:eastAsia="Arial Unicode MS"/>
          <w:rtl w:val="0"/>
          <w:lang w:val="en-US"/>
        </w:rPr>
        <w:t xml:space="preserve"> Century</w:t>
      </w:r>
      <w:bookmarkEnd w:id="2"/>
    </w:p>
    <w:p>
      <w:pPr>
        <w:pStyle w:val="Free Form"/>
        <w:numPr>
          <w:ilvl w:val="0"/>
          <w:numId w:val="5"/>
        </w:numPr>
        <w:rPr>
          <w:b w:val="1"/>
          <w:bCs w:val="1"/>
          <w:lang w:val="de-DE"/>
        </w:rPr>
      </w:pPr>
      <w:r>
        <w:rPr>
          <w:b w:val="1"/>
          <w:bCs w:val="1"/>
          <w:rtl w:val="0"/>
          <w:lang w:val="de-DE"/>
        </w:rPr>
        <w:t>THE ISSUE: A</w:t>
      </w:r>
      <w:r>
        <w:rPr>
          <w:b w:val="1"/>
          <w:bCs w:val="1"/>
          <w:rtl w:val="0"/>
          <w:lang w:val="en-US"/>
        </w:rPr>
        <w:t>c</w:t>
      </w:r>
      <w:r>
        <w:rPr>
          <w:b w:val="1"/>
          <w:bCs w:val="1"/>
          <w:rtl w:val="0"/>
        </w:rPr>
        <w:t xml:space="preserve"> 15:1,5</w:t>
      </w:r>
    </w:p>
    <w:p>
      <w:pPr>
        <w:pStyle w:val="Free Form"/>
        <w:numPr>
          <w:ilvl w:val="0"/>
          <w:numId w:val="2"/>
        </w:numPr>
        <w:spacing w:before="320"/>
        <w:rPr>
          <w:b w:val="1"/>
          <w:bCs w:val="1"/>
          <w:lang w:val="de-DE"/>
        </w:rPr>
      </w:pPr>
      <w:r>
        <w:rPr>
          <w:b w:val="1"/>
          <w:bCs w:val="1"/>
          <w:rtl w:val="0"/>
          <w:lang w:val="de-DE"/>
        </w:rPr>
        <w:t>DISSENSION - A</w:t>
      </w:r>
      <w:r>
        <w:rPr>
          <w:b w:val="1"/>
          <w:bCs w:val="1"/>
          <w:rtl w:val="0"/>
          <w:lang w:val="en-US"/>
        </w:rPr>
        <w:t>c</w:t>
      </w:r>
      <w:r>
        <w:rPr>
          <w:b w:val="1"/>
          <w:bCs w:val="1"/>
          <w:rtl w:val="0"/>
        </w:rPr>
        <w:t xml:space="preserve"> 15:2,7</w:t>
      </w:r>
    </w:p>
    <w:p>
      <w:pPr>
        <w:pStyle w:val="Free Form"/>
        <w:numPr>
          <w:ilvl w:val="0"/>
          <w:numId w:val="2"/>
        </w:numPr>
        <w:spacing w:before="320"/>
        <w:rPr>
          <w:b w:val="1"/>
          <w:bCs w:val="1"/>
          <w:lang w:val="en-US"/>
        </w:rPr>
      </w:pPr>
      <w:r>
        <w:rPr>
          <w:b w:val="1"/>
          <w:bCs w:val="1"/>
          <w:rtl w:val="0"/>
          <w:lang w:val="en-US"/>
        </w:rPr>
        <w:t xml:space="preserve">THE MEETING WITH </w:t>
      </w:r>
      <w:r>
        <w:rPr>
          <w:b w:val="1"/>
          <w:bCs w:val="1"/>
          <w:rtl w:val="0"/>
        </w:rPr>
        <w:t>“</w:t>
      </w:r>
      <w:r>
        <w:rPr>
          <w:b w:val="1"/>
          <w:bCs w:val="1"/>
          <w:rtl w:val="0"/>
          <w:lang w:val="de-DE"/>
        </w:rPr>
        <w:t>THE WHOLE CHURCH</w:t>
      </w:r>
      <w:r>
        <w:rPr>
          <w:b w:val="1"/>
          <w:bCs w:val="1"/>
          <w:rtl w:val="0"/>
        </w:rPr>
        <w:t xml:space="preserve">” </w:t>
      </w:r>
      <w:r>
        <w:rPr>
          <w:b w:val="1"/>
          <w:bCs w:val="1"/>
          <w:rtl w:val="0"/>
        </w:rPr>
        <w:t>(A</w:t>
      </w:r>
      <w:r>
        <w:rPr>
          <w:b w:val="1"/>
          <w:bCs w:val="1"/>
          <w:rtl w:val="0"/>
          <w:lang w:val="en-US"/>
        </w:rPr>
        <w:t>c</w:t>
      </w:r>
      <w:r>
        <w:rPr>
          <w:b w:val="1"/>
          <w:bCs w:val="1"/>
          <w:rtl w:val="0"/>
        </w:rPr>
        <w:t xml:space="preserve"> 15:12,22)</w:t>
      </w:r>
    </w:p>
    <w:p>
      <w:pPr>
        <w:pStyle w:val="Free Form"/>
        <w:numPr>
          <w:ilvl w:val="1"/>
          <w:numId w:val="2"/>
        </w:numPr>
        <w:spacing w:before="200"/>
        <w:rPr>
          <w:lang w:val="en-US"/>
        </w:rPr>
      </w:pPr>
      <w:r>
        <w:rPr>
          <w:rtl w:val="0"/>
          <w:lang w:val="en-US"/>
        </w:rPr>
        <w:t>To lead them to understanding the truth</w:t>
      </w:r>
      <w:r>
        <w:rPr>
          <w:rtl w:val="0"/>
          <w:lang w:val="en-US"/>
        </w:rPr>
        <w:t xml:space="preserve">, NOT for Paul to ascertain the truth - </w:t>
      </w:r>
      <w:r>
        <w:rPr>
          <w:b w:val="1"/>
          <w:bCs w:val="1"/>
          <w:rtl w:val="0"/>
          <w:lang w:val="en-US"/>
        </w:rPr>
        <w:t>Gal 2:1-9</w:t>
      </w:r>
      <w:r>
        <w:rPr>
          <w:rtl w:val="0"/>
          <w:lang w:val="en-US"/>
        </w:rPr>
        <w:t xml:space="preserve"> (This private meeting between </w:t>
      </w:r>
      <w:r>
        <w:rPr>
          <w:b w:val="1"/>
          <w:bCs w:val="1"/>
          <w:rtl w:val="0"/>
          <w:lang w:val="en-US"/>
        </w:rPr>
        <w:t>Ac 15:5</w:t>
      </w:r>
      <w:r>
        <w:rPr>
          <w:rtl w:val="0"/>
          <w:lang w:val="en-US"/>
        </w:rPr>
        <w:t xml:space="preserve"> and </w:t>
      </w:r>
      <w:r>
        <w:rPr>
          <w:b w:val="1"/>
          <w:bCs w:val="1"/>
          <w:rtl w:val="0"/>
          <w:lang w:val="en-US"/>
        </w:rPr>
        <w:t>15:6</w:t>
      </w:r>
      <w:r>
        <w:rPr>
          <w:rtl w:val="0"/>
          <w:lang w:val="en-US"/>
        </w:rPr>
        <w:t>. Luke does not refer to it in Acts.)</w:t>
      </w:r>
    </w:p>
    <w:p>
      <w:pPr>
        <w:pStyle w:val="Free Form"/>
        <w:numPr>
          <w:ilvl w:val="1"/>
          <w:numId w:val="2"/>
        </w:numPr>
        <w:spacing w:before="200"/>
        <w:rPr>
          <w:lang w:val="en-US"/>
        </w:rPr>
      </w:pPr>
      <w:r>
        <w:rPr>
          <w:rtl w:val="0"/>
          <w:lang w:val="en-US"/>
        </w:rPr>
        <w:t xml:space="preserve">Consider </w:t>
      </w:r>
      <w:r>
        <w:rPr>
          <w:rtl w:val="0"/>
          <w:lang w:val="en-US"/>
        </w:rPr>
        <w:t>“</w:t>
      </w:r>
      <w:r>
        <w:rPr>
          <w:rtl w:val="0"/>
          <w:lang w:val="en-US"/>
        </w:rPr>
        <w:t>both sides</w:t>
      </w:r>
      <w:r>
        <w:rPr>
          <w:rtl w:val="0"/>
          <w:lang w:val="en-US"/>
        </w:rPr>
        <w:t xml:space="preserve">” </w:t>
      </w:r>
      <w:r>
        <w:rPr>
          <w:b w:val="1"/>
          <w:bCs w:val="1"/>
          <w:rtl w:val="0"/>
          <w:lang w:val="en-US"/>
        </w:rPr>
        <w:t>Ac 15:4-5,7</w:t>
      </w:r>
      <w:r>
        <w:rPr>
          <w:rtl w:val="0"/>
          <w:lang w:val="en-US"/>
        </w:rPr>
        <w:t xml:space="preserve"> (</w:t>
      </w:r>
      <w:r>
        <w:rPr>
          <w:b w:val="1"/>
          <w:bCs w:val="1"/>
          <w:rtl w:val="0"/>
          <w:lang w:val="en-US"/>
        </w:rPr>
        <w:t>Pro 18:13,17</w:t>
      </w:r>
      <w:r>
        <w:rPr>
          <w:rtl w:val="0"/>
          <w:lang w:val="en-US"/>
        </w:rPr>
        <w:t>)</w:t>
      </w:r>
    </w:p>
    <w:p>
      <w:pPr>
        <w:pStyle w:val="Free Form"/>
        <w:numPr>
          <w:ilvl w:val="1"/>
          <w:numId w:val="2"/>
        </w:numPr>
        <w:spacing w:before="200"/>
        <w:rPr>
          <w:lang w:val="en-US"/>
        </w:rPr>
      </w:pPr>
      <w:r>
        <w:rPr>
          <w:rtl w:val="0"/>
          <w:lang w:val="en-US"/>
        </w:rPr>
        <w:t xml:space="preserve">Weigh objective evidence </w:t>
      </w:r>
      <w:r>
        <w:rPr>
          <w:b w:val="1"/>
          <w:bCs w:val="1"/>
          <w:rtl w:val="0"/>
          <w:lang w:val="en-US"/>
        </w:rPr>
        <w:t>15:7 (</w:t>
      </w:r>
      <w:r>
        <w:rPr>
          <w:rtl w:val="0"/>
          <w:lang w:val="en-US"/>
        </w:rPr>
        <w:t>therefore</w:t>
      </w:r>
      <w:r>
        <w:rPr>
          <w:rtl w:val="0"/>
          <w:lang w:val="en-US"/>
        </w:rPr>
        <w:t>”</w:t>
      </w:r>
      <w:r>
        <w:rPr>
          <w:rtl w:val="0"/>
          <w:lang w:val="en-US"/>
        </w:rPr>
        <w:t>),</w:t>
      </w:r>
      <w:r>
        <w:rPr>
          <w:b w:val="1"/>
          <w:bCs w:val="1"/>
          <w:rtl w:val="0"/>
          <w:lang w:val="en-US"/>
        </w:rPr>
        <w:t xml:space="preserve"> Ac 15:10,12,15</w:t>
      </w:r>
      <w:r>
        <w:rPr>
          <w:rtl w:val="0"/>
          <w:lang w:val="en-US"/>
        </w:rPr>
        <w:t xml:space="preserve"> (harmony, </w:t>
      </w:r>
      <w:r>
        <w:rPr>
          <w:rtl w:val="0"/>
          <w:lang w:val="en-US"/>
        </w:rPr>
        <w:t>“</w:t>
      </w:r>
      <w:r>
        <w:rPr>
          <w:rtl w:val="0"/>
          <w:lang w:val="en-US"/>
        </w:rPr>
        <w:t>agree</w:t>
      </w:r>
      <w:r>
        <w:rPr>
          <w:rtl w:val="0"/>
          <w:lang w:val="en-US"/>
        </w:rPr>
        <w:t>”</w:t>
      </w:r>
      <w:r>
        <w:rPr>
          <w:rtl w:val="0"/>
          <w:lang w:val="en-US"/>
        </w:rPr>
        <w:t xml:space="preserve">), </w:t>
      </w:r>
      <w:r>
        <w:rPr>
          <w:b w:val="1"/>
          <w:bCs w:val="1"/>
          <w:rtl w:val="0"/>
          <w:lang w:val="en-US"/>
        </w:rPr>
        <w:t>15:19</w:t>
      </w:r>
      <w:r>
        <w:rPr>
          <w:rtl w:val="0"/>
          <w:lang w:val="en-US"/>
        </w:rPr>
        <w:t xml:space="preserve"> (</w:t>
      </w:r>
      <w:r>
        <w:rPr>
          <w:rtl w:val="0"/>
          <w:lang w:val="en-US"/>
        </w:rPr>
        <w:t>“</w:t>
      </w:r>
      <w:r>
        <w:rPr>
          <w:rtl w:val="0"/>
          <w:lang w:val="en-US"/>
        </w:rPr>
        <w:t>Therefore</w:t>
      </w:r>
      <w:r>
        <w:rPr>
          <w:rtl w:val="0"/>
          <w:lang w:val="en-US"/>
        </w:rPr>
        <w:t>…”</w:t>
      </w:r>
      <w:r>
        <w:rPr>
          <w:rtl w:val="0"/>
          <w:lang w:val="en-US"/>
        </w:rPr>
        <w:t>)</w:t>
      </w:r>
    </w:p>
    <w:p>
      <w:pPr>
        <w:pStyle w:val="Free Form"/>
        <w:numPr>
          <w:ilvl w:val="1"/>
          <w:numId w:val="2"/>
        </w:numPr>
        <w:spacing w:before="200"/>
        <w:rPr>
          <w:lang w:val="en-US"/>
        </w:rPr>
      </w:pPr>
      <w:r>
        <w:rPr>
          <w:rtl w:val="0"/>
          <w:lang w:val="en-US"/>
        </w:rPr>
        <w:t>“</w:t>
      </w:r>
      <w:r>
        <w:rPr>
          <w:rtl w:val="0"/>
          <w:lang w:val="en-US"/>
        </w:rPr>
        <w:t>Facts</w:t>
      </w:r>
      <w:r>
        <w:rPr>
          <w:rtl w:val="0"/>
          <w:lang w:val="en-US"/>
        </w:rPr>
        <w:t xml:space="preserve">” </w:t>
      </w:r>
      <w:r>
        <w:rPr>
          <w:rtl w:val="0"/>
          <w:lang w:val="en-US"/>
        </w:rPr>
        <w:t>in evidence: sta</w:t>
      </w:r>
      <w:r>
        <mc:AlternateContent>
          <mc:Choice Requires="wps">
            <w:drawing>
              <wp:anchor distT="76200" distB="76200" distL="76200" distR="76200" simplePos="0" relativeHeight="251660288"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26"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49.5pt;margin-top:695.8pt;width:113.0pt;height:23.7pt;z-index:251660288;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en-US"/>
        </w:rPr>
        <w:t>tements (or commands); events (</w:t>
      </w:r>
      <w:r>
        <w:rPr>
          <w:rtl w:val="0"/>
          <w:lang w:val="en-US"/>
        </w:rPr>
        <w:t>“</w:t>
      </w:r>
      <w:r>
        <w:rPr>
          <w:rtl w:val="0"/>
          <w:lang w:val="en-US"/>
        </w:rPr>
        <w:t>examples</w:t>
      </w:r>
      <w:r>
        <w:rPr>
          <w:rtl w:val="0"/>
          <w:lang w:val="en-US"/>
        </w:rPr>
        <w:t>”</w:t>
      </w:r>
      <w:r>
        <w:rPr>
          <w:rtl w:val="0"/>
          <w:lang w:val="en-US"/>
        </w:rPr>
        <w:t>); implications (necessary conclusions)</w:t>
      </w:r>
    </w:p>
    <w:p>
      <w:pPr>
        <w:pStyle w:val="Free Form"/>
        <w:numPr>
          <w:ilvl w:val="1"/>
          <w:numId w:val="2"/>
        </w:numPr>
        <w:spacing w:before="200"/>
        <w:rPr>
          <w:lang w:val="en-US"/>
        </w:rPr>
      </w:pPr>
      <w:r>
        <w:rPr>
          <w:rtl w:val="0"/>
          <w:lang w:val="en-US"/>
        </w:rPr>
        <w:t xml:space="preserve">Test - Revealed and confirmed Scripture, </w:t>
      </w:r>
      <w:r>
        <w:rPr>
          <w:b w:val="1"/>
          <w:bCs w:val="1"/>
          <w:rtl w:val="0"/>
          <w:lang w:val="en-US"/>
        </w:rPr>
        <w:t>15:15</w:t>
      </w:r>
      <w:r>
        <w:rPr>
          <w:rtl w:val="0"/>
          <w:lang w:val="en-US"/>
        </w:rPr>
        <w:t xml:space="preserve"> (law of harmony)</w:t>
      </w:r>
    </w:p>
    <w:p>
      <w:pPr>
        <w:pStyle w:val="Free Form"/>
        <w:numPr>
          <w:ilvl w:val="1"/>
          <w:numId w:val="2"/>
        </w:numPr>
        <w:spacing w:before="200"/>
        <w:rPr>
          <w:lang w:val="en-US"/>
        </w:rPr>
      </w:pPr>
      <w:r>
        <w:rPr>
          <w:b w:val="1"/>
          <w:bCs w:val="1"/>
          <w:rtl w:val="0"/>
          <w:lang w:val="en-US"/>
        </w:rPr>
        <w:t>Ac 16:4</w:t>
      </w:r>
      <w:r>
        <w:rPr>
          <w:rtl w:val="0"/>
          <w:lang w:val="en-US"/>
        </w:rPr>
        <w:t xml:space="preserve"> - ? Jerusalem church issue </w:t>
      </w:r>
      <w:r>
        <w:rPr>
          <w:rtl w:val="0"/>
          <w:lang w:val="en-US"/>
        </w:rPr>
        <w:t>“</w:t>
      </w:r>
      <w:r>
        <w:rPr>
          <w:rtl w:val="0"/>
          <w:lang w:val="en-US"/>
        </w:rPr>
        <w:t>decrees</w:t>
      </w:r>
      <w:r>
        <w:rPr>
          <w:rtl w:val="0"/>
          <w:lang w:val="en-US"/>
        </w:rPr>
        <w:t xml:space="preserve">” </w:t>
      </w:r>
      <w:r>
        <w:rPr>
          <w:rtl w:val="0"/>
          <w:lang w:val="en-US"/>
        </w:rPr>
        <w:t>for other churches?</w:t>
      </w:r>
    </w:p>
    <w:p>
      <w:pPr>
        <w:pStyle w:val="Free Form"/>
        <w:numPr>
          <w:ilvl w:val="0"/>
          <w:numId w:val="2"/>
        </w:numPr>
        <w:spacing w:before="320"/>
        <w:rPr>
          <w:b w:val="1"/>
          <w:bCs w:val="1"/>
          <w:lang w:val="en-US"/>
        </w:rPr>
      </w:pPr>
      <w:r>
        <w:rPr>
          <w:b w:val="1"/>
          <w:bCs w:val="1"/>
          <w:rtl w:val="0"/>
          <w:lang w:val="en-US"/>
        </w:rPr>
        <w:t>REALIZE DISCUSSION MAY NOT END CONTROVERSY</w:t>
      </w:r>
      <w:r>
        <w:rPr>
          <w:b w:val="1"/>
          <w:bCs w:val="1"/>
          <w:rtl w:val="0"/>
          <w:lang w:val="en-US"/>
        </w:rPr>
        <w:t xml:space="preserve"> </w:t>
      </w:r>
    </w:p>
    <w:p>
      <w:pPr>
        <w:pStyle w:val="Free Form"/>
        <w:bidi w:val="0"/>
        <w:ind w:left="360"/>
      </w:pPr>
      <w:r>
        <w:rPr>
          <w:rtl w:val="0"/>
        </w:rPr>
        <w:t xml:space="preserve">Galatian letter; Roman letter; </w:t>
      </w:r>
      <w:r>
        <w:rPr>
          <w:rtl w:val="0"/>
          <w:lang w:val="it-IT"/>
        </w:rPr>
        <w:t>Philippi</w:t>
      </w:r>
      <w:r>
        <w:rPr>
          <w:rtl w:val="0"/>
        </w:rPr>
        <w:t>an letter; I-III John.</w:t>
      </w:r>
    </w:p>
    <w:p>
      <w:pPr>
        <w:pStyle w:val="Free Form"/>
        <w:spacing w:before="480"/>
      </w:pPr>
      <w:r>
        <w:rPr>
          <w:i w:val="1"/>
          <w:iCs w:val="1"/>
          <w:rtl w:val="0"/>
          <w:lang w:val="en-US"/>
        </w:rPr>
        <w:t>In contrast to Acts 15, compare the alternative ways to solve dissension, Lesson 1, III. Also review the three points, Lesson 1, IV, in the light of this lesson.</w:t>
      </w:r>
    </w:p>
    <w:p>
      <w:pPr>
        <w:pStyle w:val="Free Form"/>
        <w:bidi w:val="0"/>
      </w:pPr>
    </w:p>
    <w:p>
      <w:pPr>
        <w:pStyle w:val="Free Form"/>
        <w:bidi w:val="0"/>
      </w:pPr>
    </w:p>
    <w:p>
      <w:pPr>
        <w:pStyle w:val="Free Form"/>
        <w:bidi w:val="0"/>
        <w:sectPr>
          <w:headerReference w:type="default" r:id="rId10"/>
          <w:footerReference w:type="default" r:id="rId11"/>
          <w:pgSz w:w="12240" w:h="15840" w:orient="portrait"/>
          <w:pgMar w:top="1440" w:right="1440" w:bottom="1440" w:left="1440" w:header="720" w:footer="864"/>
          <w:bidi w:val="0"/>
        </w:sectPr>
      </w:pPr>
    </w:p>
    <w:p>
      <w:pPr>
        <w:pStyle w:val="Free Form"/>
        <w:numPr>
          <w:ilvl w:val="0"/>
          <w:numId w:val="6"/>
        </w:numPr>
        <w:bidi w:val="0"/>
      </w:pPr>
      <w:r>
        <w:rPr>
          <w:rtl w:val="0"/>
        </w:rPr>
        <w:t>How would you feel about divergent views being held in a local church of which you were a member?</w:t>
      </w:r>
      <w:r>
        <w:rPr>
          <w:rtl w:val="0"/>
        </w:rPr>
        <w:t xml:space="preserve"> How can unity be achieved?</w:t>
      </w:r>
    </w:p>
    <w:p>
      <w:pPr>
        <w:pStyle w:val="Free Form"/>
        <w:numPr>
          <w:ilvl w:val="0"/>
          <w:numId w:val="4"/>
        </w:numPr>
        <w:spacing w:before="1560"/>
        <w:rPr>
          <w:lang w:val="en-US"/>
        </w:rPr>
      </w:pPr>
      <w:r>
        <w:rPr>
          <w:rtl w:val="0"/>
          <w:lang w:val="en-US"/>
        </w:rPr>
        <w:t>Are you in favor of people debating divergent views? Explain why you feel this way.</w:t>
      </w:r>
    </w:p>
    <w:p>
      <w:pPr>
        <w:pStyle w:val="Free Form"/>
        <w:numPr>
          <w:ilvl w:val="0"/>
          <w:numId w:val="4"/>
        </w:numPr>
        <w:spacing w:before="1560"/>
        <w:rPr>
          <w:lang w:val="en-US"/>
        </w:rPr>
      </w:pPr>
      <w:r>
        <w:rPr>
          <w:rtl w:val="0"/>
          <w:lang w:val="en-US"/>
        </w:rPr>
        <w:t>Provide at least one verse in Acts 15 that showed the following were appealed to as evidence:</w:t>
      </w:r>
    </w:p>
    <w:p>
      <w:pPr>
        <w:pStyle w:val="Free Form"/>
        <w:numPr>
          <w:ilvl w:val="1"/>
          <w:numId w:val="4"/>
        </w:numPr>
        <w:bidi w:val="0"/>
      </w:pPr>
      <w:r>
        <w:rPr>
          <w:rtl w:val="0"/>
        </w:rPr>
        <w:t>Statements</w:t>
      </w:r>
    </w:p>
    <w:p>
      <w:pPr>
        <w:pStyle w:val="Free Form"/>
        <w:numPr>
          <w:ilvl w:val="1"/>
          <w:numId w:val="4"/>
        </w:numPr>
        <w:bidi w:val="0"/>
      </w:pPr>
      <w:r>
        <w:rPr>
          <w:rtl w:val="0"/>
        </w:rPr>
        <w:t>Events</w:t>
      </w:r>
    </w:p>
    <w:p>
      <w:pPr>
        <w:pStyle w:val="Free Form"/>
        <w:numPr>
          <w:ilvl w:val="1"/>
          <w:numId w:val="4"/>
        </w:numPr>
        <w:bidi w:val="0"/>
      </w:pPr>
      <w:r>
        <w:rPr>
          <w:rtl w:val="0"/>
        </w:rPr>
        <w:t>Necessary conclusions</w:t>
      </w:r>
    </w:p>
    <w:p>
      <w:pPr>
        <w:pStyle w:val="Free Form"/>
        <w:numPr>
          <w:ilvl w:val="0"/>
          <w:numId w:val="4"/>
        </w:numPr>
        <w:spacing w:before="400"/>
        <w:rPr>
          <w:lang w:val="en-US"/>
        </w:rPr>
      </w:pPr>
      <w:r>
        <w:rPr>
          <w:rtl w:val="0"/>
          <w:lang w:val="en-US"/>
        </w:rPr>
        <w:t xml:space="preserve">Advertisement for a gospel meeting: </w:t>
      </w:r>
      <w:r>
        <w:rPr>
          <w:rtl w:val="0"/>
        </w:rPr>
        <w:t>“</w:t>
      </w:r>
      <w:r>
        <w:rPr>
          <w:rtl w:val="0"/>
          <w:lang w:val="en-US"/>
        </w:rPr>
        <w:t>Bro. Preacher is a dynamic speaker and is in wide demand. He has authored several books. He acquired his Ph.D. degree from Christian University and is has traveled the world over holding seminars.</w:t>
      </w:r>
      <w:r>
        <w:rPr>
          <w:rtl w:val="0"/>
        </w:rPr>
        <w:t xml:space="preserve">” </w:t>
      </w:r>
      <w:r>
        <w:rPr>
          <w:rtl w:val="0"/>
          <w:lang w:val="en-US"/>
        </w:rPr>
        <w:t>What do you think</w:t>
      </w:r>
      <w:r>
        <w:rPr>
          <w:rtl w:val="0"/>
          <w:lang w:val="en-US"/>
        </w:rPr>
        <w:t xml:space="preserve"> about this advertisement</w:t>
      </w:r>
      <w:r>
        <w:rPr>
          <w:rtl w:val="0"/>
        </w:rPr>
        <w:t>?</w:t>
      </w:r>
    </w:p>
    <w:p>
      <w:pPr>
        <w:pStyle w:val="Free Form"/>
        <w:numPr>
          <w:ilvl w:val="0"/>
          <w:numId w:val="4"/>
        </w:numPr>
        <w:spacing w:before="1780"/>
        <w:rPr>
          <w:lang w:val="en-US"/>
        </w:rPr>
      </w:pPr>
      <w:r>
        <w:rPr>
          <w:rtl w:val="0"/>
          <w:lang w:val="en-US"/>
        </w:rPr>
        <w:t xml:space="preserve">Does it bother you that divergent views are held in different </w:t>
      </w:r>
      <w:r>
        <w:rPr>
          <w:rtl w:val="0"/>
          <w:lang w:val="en-US"/>
        </w:rPr>
        <w:t>“</w:t>
      </w:r>
      <w:r>
        <w:rPr>
          <w:rtl w:val="0"/>
          <w:lang w:val="en-US"/>
        </w:rPr>
        <w:t>Churches of Christ</w:t>
      </w:r>
      <w:r>
        <w:rPr>
          <w:rtl w:val="0"/>
          <w:lang w:val="en-US"/>
        </w:rPr>
        <w:t>”</w:t>
      </w:r>
      <w:r>
        <w:rPr>
          <w:rtl w:val="0"/>
          <w:lang w:val="en-US"/>
        </w:rPr>
        <w:t>? Explain. Do you see a solution? Explain.</w:t>
      </w:r>
    </w:p>
    <w:p>
      <w:pPr>
        <w:pStyle w:val="Free Form"/>
        <w:spacing w:before="1780"/>
        <w:sectPr>
          <w:headerReference w:type="default" r:id="rId12"/>
          <w:footerReference w:type="default" r:id="rId13"/>
          <w:pgSz w:w="12240" w:h="15840" w:orient="portrait"/>
          <w:pgMar w:top="1440" w:right="1440" w:bottom="1440" w:left="1440" w:header="720" w:footer="864"/>
          <w:bidi w:val="0"/>
        </w:sectPr>
      </w:pPr>
    </w:p>
    <w:p>
      <w:pPr>
        <w:pStyle w:val="Lesson Heading"/>
        <w:bidi w:val="0"/>
      </w:pPr>
      <w:bookmarkStart w:name="_Toc2" w:id="3"/>
      <w:r>
        <w:rPr>
          <w:rFonts w:cs="Arial Unicode MS" w:eastAsia="Arial Unicode MS"/>
          <w:rtl w:val="0"/>
          <w:lang w:val="en-US"/>
        </w:rPr>
        <w:t>Lesson 3: Roman Catholicism</w:t>
      </w:r>
      <w:r>
        <w:rPr>
          <w:rFonts w:cs="Arial Unicode MS" w:eastAsia="Arial Unicode MS" w:hint="default"/>
          <w:rtl w:val="0"/>
          <w:lang w:val="en-US"/>
        </w:rPr>
        <w:t>’</w:t>
      </w:r>
      <w:r>
        <w:rPr>
          <w:rFonts w:cs="Arial Unicode MS" w:eastAsia="Arial Unicode MS"/>
          <w:rtl w:val="0"/>
          <w:lang w:val="en-US"/>
        </w:rPr>
        <w:t>s Answer to Divergent Views</w:t>
      </w:r>
      <w:bookmarkEnd w:id="3"/>
    </w:p>
    <w:p>
      <w:pPr>
        <w:pStyle w:val="Free Form"/>
        <w:numPr>
          <w:ilvl w:val="0"/>
          <w:numId w:val="7"/>
        </w:numPr>
        <w:rPr>
          <w:b w:val="1"/>
          <w:bCs w:val="1"/>
          <w:lang w:val="de-DE"/>
        </w:rPr>
      </w:pPr>
      <w:r>
        <w:rPr>
          <w:b w:val="1"/>
          <w:bCs w:val="1"/>
          <w:rtl w:val="0"/>
          <w:lang w:val="de-DE"/>
        </w:rPr>
        <w:t>DIVERGENT VIEWS</w:t>
      </w:r>
      <w:r>
        <w:rPr>
          <w:b w:val="1"/>
          <w:bCs w:val="1"/>
          <w:rtl w:val="0"/>
          <w:lang w:val="en-US"/>
        </w:rPr>
        <w:t xml:space="preserve"> </w:t>
      </w:r>
      <w:r>
        <w:rPr>
          <w:b w:val="0"/>
          <w:bCs w:val="0"/>
          <w:rtl w:val="0"/>
          <w:lang w:val="en-US"/>
        </w:rPr>
        <w:t>- see Lesson 1</w:t>
      </w:r>
    </w:p>
    <w:p>
      <w:pPr>
        <w:pStyle w:val="Free Form"/>
        <w:numPr>
          <w:ilvl w:val="0"/>
          <w:numId w:val="2"/>
        </w:numPr>
        <w:spacing w:before="240"/>
        <w:rPr>
          <w:b w:val="1"/>
          <w:bCs w:val="1"/>
          <w:lang w:val="en-US"/>
        </w:rPr>
      </w:pPr>
      <w:r>
        <w:rPr>
          <w:b w:val="1"/>
          <w:bCs w:val="1"/>
          <w:rtl w:val="0"/>
          <w:lang w:val="en-US"/>
        </w:rPr>
        <w:t>DEVELOPMENT OF THE PAPACY</w:t>
      </w:r>
    </w:p>
    <w:p>
      <w:pPr>
        <w:pStyle w:val="Free Form"/>
        <w:numPr>
          <w:ilvl w:val="1"/>
          <w:numId w:val="8"/>
        </w:numPr>
        <w:spacing w:before="60"/>
        <w:rPr>
          <w:sz w:val="22"/>
          <w:szCs w:val="22"/>
          <w:lang w:val="en-US"/>
        </w:rPr>
      </w:pPr>
      <w:r>
        <w:rPr>
          <w:sz w:val="22"/>
          <w:szCs w:val="22"/>
          <w:rtl w:val="0"/>
          <w:lang w:val="en-US"/>
        </w:rPr>
        <w:t>Clement of Rome (30?-?100 - WBD) - Unity achieved by obedience to the elders who were successors of the apostles</w:t>
      </w:r>
    </w:p>
    <w:p>
      <w:pPr>
        <w:pStyle w:val="Free Form"/>
        <w:numPr>
          <w:ilvl w:val="1"/>
          <w:numId w:val="8"/>
        </w:numPr>
        <w:rPr>
          <w:sz w:val="22"/>
          <w:szCs w:val="22"/>
          <w:lang w:val="en-US"/>
        </w:rPr>
      </w:pPr>
      <w:r>
        <w:rPr>
          <w:sz w:val="22"/>
          <w:szCs w:val="22"/>
          <w:rtl w:val="0"/>
          <w:lang w:val="en-US"/>
        </w:rPr>
        <w:t>Ignatius of Antioch (1st-2nd cent.) - Unity achieved only by one individual in each congregation assuming a position of authority</w:t>
      </w:r>
    </w:p>
    <w:p>
      <w:pPr>
        <w:pStyle w:val="Free Form"/>
        <w:numPr>
          <w:ilvl w:val="1"/>
          <w:numId w:val="8"/>
        </w:numPr>
        <w:rPr>
          <w:sz w:val="22"/>
          <w:szCs w:val="22"/>
          <w:lang w:val="en-US"/>
        </w:rPr>
      </w:pPr>
      <w:r>
        <w:rPr>
          <w:sz w:val="22"/>
          <w:szCs w:val="22"/>
          <w:rtl w:val="0"/>
          <w:lang w:val="en-US"/>
        </w:rPr>
        <w:t>Irenaeus (c. 130-200) - Orthodoxy and unity established by recognizing the authority of the bishops whose succession could be traced from the beginning to his day.</w:t>
      </w:r>
    </w:p>
    <w:p>
      <w:pPr>
        <w:pStyle w:val="Free Form"/>
        <w:numPr>
          <w:ilvl w:val="1"/>
          <w:numId w:val="8"/>
        </w:numPr>
        <w:rPr>
          <w:sz w:val="22"/>
          <w:szCs w:val="22"/>
          <w:lang w:val="en-US"/>
        </w:rPr>
      </w:pPr>
      <w:r>
        <w:rPr>
          <w:sz w:val="22"/>
          <w:szCs w:val="22"/>
          <w:rtl w:val="0"/>
          <w:lang w:val="en-US"/>
        </w:rPr>
        <w:t xml:space="preserve">In the 2nd century the </w:t>
      </w:r>
      <w:r>
        <w:rPr>
          <w:sz w:val="22"/>
          <w:szCs w:val="22"/>
          <w:rtl w:val="0"/>
        </w:rPr>
        <w:t>“</w:t>
      </w:r>
      <w:r>
        <w:rPr>
          <w:sz w:val="22"/>
          <w:szCs w:val="22"/>
          <w:rtl w:val="0"/>
          <w:lang w:val="nl-NL"/>
        </w:rPr>
        <w:t>presiding elder</w:t>
      </w:r>
      <w:r>
        <w:rPr>
          <w:sz w:val="22"/>
          <w:szCs w:val="22"/>
          <w:rtl w:val="0"/>
        </w:rPr>
        <w:t xml:space="preserve">” </w:t>
      </w:r>
      <w:r>
        <w:rPr>
          <w:sz w:val="22"/>
          <w:szCs w:val="22"/>
          <w:rtl w:val="0"/>
          <w:lang w:val="en-US"/>
        </w:rPr>
        <w:t xml:space="preserve">was called </w:t>
      </w:r>
      <w:r>
        <w:rPr>
          <w:sz w:val="22"/>
          <w:szCs w:val="22"/>
          <w:rtl w:val="0"/>
        </w:rPr>
        <w:t>“</w:t>
      </w:r>
      <w:r>
        <w:rPr>
          <w:sz w:val="22"/>
          <w:szCs w:val="22"/>
          <w:rtl w:val="0"/>
          <w:lang w:val="en-US"/>
        </w:rPr>
        <w:t>bishop</w:t>
      </w:r>
      <w:r>
        <w:rPr>
          <w:sz w:val="22"/>
          <w:szCs w:val="22"/>
          <w:rtl w:val="0"/>
        </w:rPr>
        <w:t xml:space="preserve">” </w:t>
      </w:r>
      <w:r>
        <w:rPr>
          <w:sz w:val="22"/>
          <w:szCs w:val="22"/>
          <w:rtl w:val="0"/>
          <w:lang w:val="en-US"/>
        </w:rPr>
        <w:t xml:space="preserve">and distinguished from the presbytery. Then bishops then ruled over provinces, and the bishops of the most important provinces were called </w:t>
      </w:r>
      <w:r>
        <w:rPr>
          <w:sz w:val="22"/>
          <w:szCs w:val="22"/>
          <w:rtl w:val="0"/>
        </w:rPr>
        <w:t>“</w:t>
      </w:r>
      <w:r>
        <w:rPr>
          <w:sz w:val="22"/>
          <w:szCs w:val="22"/>
          <w:rtl w:val="0"/>
        </w:rPr>
        <w:t>metropolitans</w:t>
      </w:r>
      <w:r>
        <w:rPr>
          <w:sz w:val="22"/>
          <w:szCs w:val="22"/>
          <w:rtl w:val="0"/>
        </w:rPr>
        <w:t xml:space="preserve">” </w:t>
      </w:r>
      <w:r>
        <w:rPr>
          <w:sz w:val="22"/>
          <w:szCs w:val="22"/>
          <w:rtl w:val="0"/>
        </w:rPr>
        <w:t xml:space="preserve">or </w:t>
      </w:r>
      <w:r>
        <w:rPr>
          <w:sz w:val="22"/>
          <w:szCs w:val="22"/>
          <w:rtl w:val="0"/>
        </w:rPr>
        <w:t>“</w:t>
      </w:r>
      <w:r>
        <w:rPr>
          <w:sz w:val="22"/>
          <w:szCs w:val="22"/>
          <w:rtl w:val="0"/>
          <w:lang w:val="de-DE"/>
        </w:rPr>
        <w:t>patriarchs.</w:t>
      </w:r>
      <w:r>
        <w:rPr>
          <w:sz w:val="22"/>
          <w:szCs w:val="22"/>
          <w:rtl w:val="0"/>
        </w:rPr>
        <w:t xml:space="preserve">” </w:t>
      </w:r>
      <w:r>
        <w:rPr>
          <w:sz w:val="22"/>
          <w:szCs w:val="22"/>
          <w:rtl w:val="0"/>
          <w:lang w:val="en-US"/>
        </w:rPr>
        <w:t xml:space="preserve">By the fourth century patriarchs were established in the four leading cities of the world, Rome, Alexandria, Antioch, and Constantinople, and the following centuries saw the patriarchs in these centers contending for supremacy over the whole church. </w:t>
      </w:r>
      <w:r>
        <w:rPr>
          <w:sz w:val="22"/>
          <w:szCs w:val="22"/>
          <w:rtl w:val="0"/>
        </w:rPr>
        <w:t>“</w:t>
      </w:r>
      <w:r>
        <w:rPr>
          <w:sz w:val="22"/>
          <w:szCs w:val="22"/>
          <w:rtl w:val="0"/>
        </w:rPr>
        <w:t>Pope</w:t>
      </w:r>
      <w:r>
        <w:rPr>
          <w:sz w:val="22"/>
          <w:szCs w:val="22"/>
          <w:rtl w:val="0"/>
        </w:rPr>
        <w:t xml:space="preserve">” </w:t>
      </w:r>
      <w:r>
        <w:rPr>
          <w:sz w:val="22"/>
          <w:szCs w:val="22"/>
          <w:rtl w:val="0"/>
          <w:lang w:val="en-US"/>
        </w:rPr>
        <w:t xml:space="preserve">is from the Latin, papa, and means </w:t>
      </w:r>
      <w:r>
        <w:rPr>
          <w:sz w:val="22"/>
          <w:szCs w:val="22"/>
          <w:rtl w:val="0"/>
        </w:rPr>
        <w:t>“</w:t>
      </w:r>
      <w:r>
        <w:rPr>
          <w:sz w:val="22"/>
          <w:szCs w:val="22"/>
          <w:rtl w:val="0"/>
          <w:lang w:val="en-US"/>
        </w:rPr>
        <w:t>father.</w:t>
      </w:r>
      <w:r>
        <w:rPr>
          <w:sz w:val="22"/>
          <w:szCs w:val="22"/>
          <w:rtl w:val="0"/>
        </w:rPr>
        <w:t xml:space="preserve">” </w:t>
      </w:r>
      <w:r>
        <w:rPr>
          <w:sz w:val="22"/>
          <w:szCs w:val="22"/>
          <w:rtl w:val="0"/>
          <w:lang w:val="en-US"/>
        </w:rPr>
        <w:t>While the term was used by bishops as early as the fourth and fifth centuries, Boniface III was crowed pope by the emperor Phocas in 606 AD, and by some historians is considered the f</w:t>
      </w:r>
      <w:r>
        <mc:AlternateContent>
          <mc:Choice Requires="wps">
            <w:drawing>
              <wp:anchor distT="76200" distB="76200" distL="76200" distR="76200" simplePos="0" relativeHeight="251662336"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249.5pt;margin-top:695.8pt;width:113.0pt;height:23.7pt;z-index:251662336;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sz w:val="22"/>
          <w:szCs w:val="22"/>
          <w:rtl w:val="0"/>
          <w:lang w:val="en-US"/>
        </w:rPr>
        <w:t xml:space="preserve">irst pope in the genuine sense. Waymon D. Miller, </w:t>
      </w:r>
      <w:r>
        <w:rPr>
          <w:i w:val="1"/>
          <w:iCs w:val="1"/>
          <w:sz w:val="22"/>
          <w:szCs w:val="22"/>
          <w:rtl w:val="0"/>
          <w:lang w:val="en-US"/>
        </w:rPr>
        <w:t>A Survey of Church History</w:t>
      </w:r>
    </w:p>
    <w:p>
      <w:pPr>
        <w:pStyle w:val="Free Form"/>
        <w:numPr>
          <w:ilvl w:val="1"/>
          <w:numId w:val="8"/>
        </w:numPr>
        <w:rPr>
          <w:sz w:val="22"/>
          <w:szCs w:val="22"/>
          <w:lang w:val="en-US"/>
        </w:rPr>
      </w:pPr>
      <w:r>
        <w:rPr>
          <w:sz w:val="22"/>
          <w:szCs w:val="22"/>
          <w:rtl w:val="0"/>
          <w:lang w:val="en-US"/>
        </w:rPr>
        <w:t xml:space="preserve">The Pope is considered in Roman Catholicism as </w:t>
      </w:r>
      <w:r>
        <w:rPr>
          <w:sz w:val="22"/>
          <w:szCs w:val="22"/>
          <w:rtl w:val="0"/>
          <w:lang w:val="en-US"/>
        </w:rPr>
        <w:t>“</w:t>
      </w:r>
      <w:r>
        <w:rPr>
          <w:sz w:val="22"/>
          <w:szCs w:val="22"/>
          <w:rtl w:val="0"/>
          <w:lang w:val="en-US"/>
        </w:rPr>
        <w:t>the Supreme Head of the Church</w:t>
      </w:r>
      <w:r>
        <w:rPr>
          <w:sz w:val="22"/>
          <w:szCs w:val="22"/>
          <w:rtl w:val="0"/>
          <w:lang w:val="en-US"/>
        </w:rPr>
        <w:t xml:space="preserve">” </w:t>
      </w:r>
      <w:r>
        <w:rPr>
          <w:sz w:val="22"/>
          <w:szCs w:val="22"/>
          <w:rtl w:val="0"/>
          <w:lang w:val="en-US"/>
        </w:rPr>
        <w:t xml:space="preserve">with </w:t>
      </w:r>
      <w:r>
        <w:rPr>
          <w:sz w:val="22"/>
          <w:szCs w:val="22"/>
          <w:rtl w:val="0"/>
          <w:lang w:val="en-US"/>
        </w:rPr>
        <w:t>“</w:t>
      </w:r>
      <w:r>
        <w:rPr>
          <w:sz w:val="22"/>
          <w:szCs w:val="22"/>
          <w:rtl w:val="0"/>
          <w:lang w:val="en-US"/>
        </w:rPr>
        <w:t xml:space="preserve">control of every department of the life of the Church; of the faith and formulas thereof, or Creeds </w:t>
      </w:r>
      <w:r>
        <w:rPr>
          <w:sz w:val="22"/>
          <w:szCs w:val="22"/>
          <w:rtl w:val="0"/>
          <w:lang w:val="en-US"/>
        </w:rPr>
        <w:t xml:space="preserve">… </w:t>
      </w:r>
      <w:r>
        <w:rPr>
          <w:sz w:val="22"/>
          <w:szCs w:val="22"/>
          <w:rtl w:val="0"/>
          <w:lang w:val="en-US"/>
        </w:rPr>
        <w:t xml:space="preserve">He can legislate for the entire Church </w:t>
      </w:r>
      <w:r>
        <w:rPr>
          <w:sz w:val="22"/>
          <w:szCs w:val="22"/>
          <w:rtl w:val="0"/>
          <w:lang w:val="en-US"/>
        </w:rPr>
        <w:t>…</w:t>
      </w:r>
      <w:r>
        <w:rPr>
          <w:sz w:val="22"/>
          <w:szCs w:val="22"/>
          <w:rtl w:val="0"/>
          <w:lang w:val="en-US"/>
        </w:rPr>
        <w:t xml:space="preserve">interpret, alter, abrogate any law made by himself or his predecessors </w:t>
      </w:r>
      <w:r>
        <w:rPr>
          <w:sz w:val="22"/>
          <w:szCs w:val="22"/>
          <w:rtl w:val="0"/>
          <w:lang w:val="en-US"/>
        </w:rPr>
        <w:t>… “</w:t>
      </w:r>
      <w:r>
        <w:rPr>
          <w:sz w:val="22"/>
          <w:szCs w:val="22"/>
          <w:rtl w:val="0"/>
          <w:lang w:val="en-US"/>
        </w:rPr>
        <w:t>Pope</w:t>
      </w:r>
      <w:r>
        <w:rPr>
          <w:sz w:val="22"/>
          <w:szCs w:val="22"/>
          <w:rtl w:val="0"/>
          <w:lang w:val="en-US"/>
        </w:rPr>
        <w:t xml:space="preserve">” </w:t>
      </w:r>
      <w:r>
        <w:rPr>
          <w:i w:val="1"/>
          <w:iCs w:val="1"/>
          <w:sz w:val="22"/>
          <w:szCs w:val="22"/>
          <w:rtl w:val="0"/>
          <w:lang w:val="en-US"/>
        </w:rPr>
        <w:t>The New Catholic Dictionary</w:t>
      </w:r>
      <w:r>
        <w:rPr>
          <w:sz w:val="22"/>
          <w:szCs w:val="22"/>
          <w:rtl w:val="0"/>
          <w:lang w:val="en-US"/>
        </w:rPr>
        <w:t>, pp773f</w:t>
      </w:r>
    </w:p>
    <w:p>
      <w:pPr>
        <w:pStyle w:val="Free Form"/>
        <w:spacing w:before="60"/>
        <w:ind w:left="1080"/>
        <w:rPr>
          <w:sz w:val="22"/>
          <w:szCs w:val="22"/>
        </w:rPr>
      </w:pPr>
      <w:r>
        <w:rPr>
          <w:sz w:val="22"/>
          <w:szCs w:val="22"/>
          <w:rtl w:val="0"/>
        </w:rPr>
        <w:t xml:space="preserve">Majesterium </w:t>
      </w:r>
      <w:r>
        <w:rPr>
          <w:sz w:val="22"/>
          <w:szCs w:val="22"/>
          <w:rtl w:val="0"/>
          <w:lang w:val="en-US"/>
        </w:rPr>
        <w:t xml:space="preserve"> - </w:t>
      </w:r>
      <w:r>
        <w:rPr>
          <w:sz w:val="22"/>
          <w:szCs w:val="22"/>
          <w:rtl w:val="0"/>
        </w:rPr>
        <w:t>“</w:t>
      </w:r>
      <w:r>
        <w:rPr>
          <w:sz w:val="22"/>
          <w:szCs w:val="22"/>
          <w:rtl w:val="0"/>
          <w:lang w:val="en-US"/>
        </w:rPr>
        <w:t>teaching office</w:t>
      </w:r>
      <w:r>
        <w:rPr>
          <w:sz w:val="22"/>
          <w:szCs w:val="22"/>
          <w:rtl w:val="0"/>
        </w:rPr>
        <w:t xml:space="preserve">” </w:t>
      </w:r>
      <w:r>
        <w:rPr>
          <w:sz w:val="22"/>
          <w:szCs w:val="22"/>
          <w:rtl w:val="0"/>
          <w:lang w:val="en-US"/>
        </w:rPr>
        <w:t>in the Roman Catholic Church</w:t>
      </w:r>
      <w:r>
        <w:rPr>
          <w:sz w:val="22"/>
          <w:szCs w:val="22"/>
          <w:rtl w:val="0"/>
          <w:lang w:val="en-US"/>
        </w:rPr>
        <w:t>.</w:t>
      </w:r>
      <w:r>
        <w:rPr>
          <w:sz w:val="22"/>
          <w:szCs w:val="22"/>
          <w:rtl w:val="0"/>
        </w:rPr>
        <w:t xml:space="preserve"> </w:t>
      </w:r>
      <w:r>
        <w:rPr>
          <w:sz w:val="22"/>
          <w:szCs w:val="22"/>
          <w:rtl w:val="0"/>
          <w:lang w:val="en-US"/>
        </w:rPr>
        <w:t xml:space="preserve">To them </w:t>
      </w:r>
      <w:r>
        <w:rPr>
          <w:sz w:val="22"/>
          <w:szCs w:val="22"/>
          <w:rtl w:val="0"/>
          <w:lang w:val="en-US"/>
        </w:rPr>
        <w:t>“</w:t>
      </w:r>
      <w:r>
        <w:rPr>
          <w:sz w:val="22"/>
          <w:szCs w:val="22"/>
          <w:rtl w:val="0"/>
          <w:lang w:val="en-US"/>
        </w:rPr>
        <w:t>The task of authentically interpreting the word of God, whether written or handed on [tradition, srf], has been entrusted exclusively</w:t>
      </w:r>
      <w:r>
        <w:rPr>
          <w:sz w:val="22"/>
          <w:szCs w:val="22"/>
          <w:rtl w:val="0"/>
          <w:lang w:val="en-US"/>
        </w:rPr>
        <w:t xml:space="preserve">…” </w:t>
      </w:r>
      <w:r>
        <w:rPr>
          <w:i w:val="1"/>
          <w:iCs w:val="1"/>
          <w:sz w:val="22"/>
          <w:szCs w:val="22"/>
          <w:rtl w:val="0"/>
          <w:lang w:val="en-US"/>
        </w:rPr>
        <w:t>The Documents of Vatican II</w:t>
      </w:r>
      <w:r>
        <w:rPr>
          <w:sz w:val="22"/>
          <w:szCs w:val="22"/>
          <w:rtl w:val="0"/>
          <w:lang w:val="en-US"/>
        </w:rPr>
        <w:t>, p.117.</w:t>
      </w:r>
    </w:p>
    <w:p>
      <w:pPr>
        <w:pStyle w:val="Free Form"/>
        <w:numPr>
          <w:ilvl w:val="0"/>
          <w:numId w:val="2"/>
        </w:numPr>
        <w:spacing w:before="240"/>
        <w:rPr>
          <w:b w:val="1"/>
          <w:bCs w:val="1"/>
          <w:lang w:val="en-US"/>
        </w:rPr>
      </w:pPr>
      <w:r>
        <w:rPr>
          <w:b w:val="1"/>
          <w:bCs w:val="1"/>
          <w:rtl w:val="0"/>
          <w:lang w:val="en-US"/>
        </w:rPr>
        <w:t xml:space="preserve">Mt 16:13-20 </w:t>
      </w:r>
    </w:p>
    <w:p>
      <w:pPr>
        <w:pStyle w:val="Free Form"/>
        <w:numPr>
          <w:ilvl w:val="1"/>
          <w:numId w:val="2"/>
        </w:numPr>
        <w:spacing w:before="60"/>
        <w:rPr>
          <w:lang w:val="en-US"/>
        </w:rPr>
      </w:pPr>
      <w:r>
        <w:rPr>
          <w:rtl w:val="0"/>
          <w:lang w:val="en-US"/>
        </w:rPr>
        <w:t>“</w:t>
      </w:r>
      <w:r>
        <w:rPr>
          <w:rtl w:val="0"/>
          <w:lang w:val="en-US"/>
        </w:rPr>
        <w:t>upon this rock I will build my church</w:t>
      </w:r>
      <w:r>
        <w:rPr>
          <w:rtl w:val="0"/>
          <w:lang w:val="en-US"/>
        </w:rPr>
        <w:t xml:space="preserve">” </w:t>
      </w:r>
      <w:r>
        <w:rPr>
          <w:rtl w:val="0"/>
          <w:lang w:val="en-US"/>
        </w:rPr>
        <w:t xml:space="preserve">- What is the </w:t>
      </w:r>
      <w:r>
        <w:rPr>
          <w:rtl w:val="0"/>
          <w:lang w:val="en-US"/>
        </w:rPr>
        <w:t>“</w:t>
      </w:r>
      <w:r>
        <w:rPr>
          <w:rtl w:val="0"/>
          <w:lang w:val="en-US"/>
        </w:rPr>
        <w:t>rock</w:t>
      </w:r>
      <w:r>
        <w:rPr>
          <w:rtl w:val="0"/>
          <w:lang w:val="en-US"/>
        </w:rPr>
        <w:t xml:space="preserve">” </w:t>
      </w:r>
      <w:r>
        <w:rPr>
          <w:rtl w:val="0"/>
          <w:lang w:val="en-US"/>
        </w:rPr>
        <w:t>or foundation of the church?</w:t>
      </w:r>
    </w:p>
    <w:p>
      <w:pPr>
        <w:pStyle w:val="Free Form"/>
        <w:numPr>
          <w:ilvl w:val="1"/>
          <w:numId w:val="2"/>
        </w:numPr>
        <w:spacing w:before="60"/>
        <w:rPr>
          <w:lang w:val="en-US"/>
        </w:rPr>
      </w:pPr>
      <w:r>
        <w:rPr>
          <w:rtl w:val="0"/>
          <w:lang w:val="en-US"/>
        </w:rPr>
        <w:t>“</w:t>
      </w:r>
      <w:r>
        <w:rPr>
          <w:rtl w:val="0"/>
          <w:lang w:val="en-US"/>
        </w:rPr>
        <w:t>keys of the kingdom</w:t>
      </w:r>
      <w:r>
        <w:rPr>
          <w:rtl w:val="0"/>
          <w:lang w:val="en-US"/>
        </w:rPr>
        <w:t>…</w:t>
      </w:r>
      <w:r>
        <w:rPr>
          <w:rtl w:val="0"/>
          <w:lang w:val="en-US"/>
        </w:rPr>
        <w:t>bind</w:t>
      </w:r>
      <w:r>
        <w:rPr>
          <w:rtl w:val="0"/>
          <w:lang w:val="en-US"/>
        </w:rPr>
        <w:t>…</w:t>
      </w:r>
      <w:r>
        <w:rPr>
          <w:rtl w:val="0"/>
          <w:lang w:val="en-US"/>
        </w:rPr>
        <w:t>loose</w:t>
      </w:r>
      <w:r>
        <w:rPr>
          <w:rtl w:val="0"/>
          <w:lang w:val="en-US"/>
        </w:rPr>
        <w:t xml:space="preserve">” </w:t>
      </w:r>
      <w:r>
        <w:rPr>
          <w:rtl w:val="0"/>
          <w:lang w:val="en-US"/>
        </w:rPr>
        <w:t>- What this means</w:t>
      </w:r>
    </w:p>
    <w:p>
      <w:pPr>
        <w:pStyle w:val="Free Form"/>
        <w:numPr>
          <w:ilvl w:val="0"/>
          <w:numId w:val="2"/>
        </w:numPr>
        <w:spacing w:before="240"/>
        <w:rPr>
          <w:b w:val="1"/>
          <w:bCs w:val="1"/>
          <w:lang w:val="en-US"/>
        </w:rPr>
      </w:pPr>
      <w:r>
        <w:rPr>
          <w:b w:val="1"/>
          <w:bCs w:val="1"/>
          <w:rtl w:val="0"/>
          <w:lang w:val="en-US"/>
        </w:rPr>
        <w:t>SUCCESSORS TO THE APOSTLES?</w:t>
      </w:r>
    </w:p>
    <w:p>
      <w:pPr>
        <w:pStyle w:val="Free Form"/>
        <w:numPr>
          <w:ilvl w:val="1"/>
          <w:numId w:val="2"/>
        </w:numPr>
        <w:spacing w:before="60"/>
        <w:rPr>
          <w:lang w:val="en-US"/>
        </w:rPr>
      </w:pPr>
      <w:r>
        <w:rPr>
          <w:b w:val="1"/>
          <w:bCs w:val="1"/>
          <w:rtl w:val="0"/>
          <w:lang w:val="en-US"/>
        </w:rPr>
        <w:t>Ac 1:20-26</w:t>
      </w:r>
      <w:r>
        <w:rPr>
          <w:rtl w:val="0"/>
          <w:lang w:val="en-US"/>
        </w:rPr>
        <w:t xml:space="preserve"> - Matthias replaces Judas</w:t>
      </w:r>
    </w:p>
    <w:p>
      <w:pPr>
        <w:pStyle w:val="Free Form"/>
        <w:numPr>
          <w:ilvl w:val="1"/>
          <w:numId w:val="2"/>
        </w:numPr>
        <w:bidi w:val="0"/>
      </w:pPr>
      <w:r>
        <w:rPr>
          <w:b w:val="1"/>
          <w:bCs w:val="1"/>
          <w:rtl w:val="0"/>
          <w:lang w:val="en-US"/>
        </w:rPr>
        <w:t xml:space="preserve">1Tim 4:14; 2Tim 1:6; 2:2 </w:t>
      </w:r>
      <w:r>
        <w:rPr>
          <w:rtl w:val="0"/>
        </w:rPr>
        <w:t>- Timothy?</w:t>
      </w:r>
    </w:p>
    <w:p>
      <w:pPr>
        <w:pStyle w:val="Free Form"/>
        <w:numPr>
          <w:ilvl w:val="1"/>
          <w:numId w:val="2"/>
        </w:numPr>
        <w:bidi w:val="0"/>
      </w:pPr>
      <w:r>
        <w:rPr>
          <w:b w:val="1"/>
          <w:bCs w:val="1"/>
          <w:rtl w:val="0"/>
        </w:rPr>
        <w:t>Ac 1:5-8</w:t>
      </w:r>
      <w:r>
        <w:rPr>
          <w:rtl w:val="0"/>
        </w:rPr>
        <w:t xml:space="preserve"> - Holy Spirit a </w:t>
      </w:r>
      <w:r>
        <w:rPr>
          <w:rtl w:val="0"/>
        </w:rPr>
        <w:t>“</w:t>
      </w:r>
      <w:r>
        <w:rPr>
          <w:rtl w:val="0"/>
        </w:rPr>
        <w:t>promise</w:t>
      </w:r>
      <w:r>
        <w:rPr>
          <w:rtl w:val="0"/>
        </w:rPr>
        <w:t xml:space="preserve">” </w:t>
      </w:r>
      <w:r>
        <w:rPr>
          <w:rtl w:val="0"/>
        </w:rPr>
        <w:t>to special men for special purpose</w:t>
      </w:r>
    </w:p>
    <w:p>
      <w:pPr>
        <w:pStyle w:val="Free Form"/>
        <w:numPr>
          <w:ilvl w:val="1"/>
          <w:numId w:val="2"/>
        </w:numPr>
        <w:bidi w:val="0"/>
      </w:pPr>
      <w:r>
        <w:rPr>
          <w:b w:val="1"/>
          <w:bCs w:val="1"/>
          <w:rtl w:val="0"/>
        </w:rPr>
        <w:t>Mt 19:28</w:t>
      </w:r>
      <w:r>
        <w:rPr>
          <w:rtl w:val="0"/>
        </w:rPr>
        <w:t xml:space="preserve"> - 12 thrones</w:t>
      </w:r>
      <w:r>
        <w:rPr>
          <w:rtl w:val="0"/>
        </w:rPr>
        <w:t>;</w:t>
      </w:r>
      <w:r>
        <w:rPr>
          <w:rtl w:val="0"/>
        </w:rPr>
        <w:t xml:space="preserve"> Paul, </w:t>
      </w:r>
      <w:r>
        <w:rPr>
          <w:rtl w:val="0"/>
        </w:rPr>
        <w:t>“</w:t>
      </w:r>
      <w:r>
        <w:rPr>
          <w:rtl w:val="0"/>
        </w:rPr>
        <w:t>untimely born</w:t>
      </w:r>
      <w:r>
        <w:rPr>
          <w:rtl w:val="0"/>
        </w:rPr>
        <w:t>”</w:t>
      </w:r>
      <w:r>
        <w:rPr>
          <w:rtl w:val="0"/>
        </w:rPr>
        <w:t xml:space="preserve"> </w:t>
      </w:r>
      <w:r>
        <w:rPr>
          <w:b w:val="1"/>
          <w:bCs w:val="1"/>
          <w:rtl w:val="0"/>
        </w:rPr>
        <w:t>1Co 15:8</w:t>
      </w:r>
    </w:p>
    <w:p>
      <w:pPr>
        <w:pStyle w:val="Free Form"/>
        <w:numPr>
          <w:ilvl w:val="1"/>
          <w:numId w:val="2"/>
        </w:numPr>
        <w:bidi w:val="0"/>
      </w:pPr>
      <w:r>
        <w:rPr>
          <w:rtl w:val="0"/>
        </w:rPr>
        <w:t>Requisites</w:t>
      </w:r>
    </w:p>
    <w:p>
      <w:pPr>
        <w:pStyle w:val="Free Form"/>
        <w:numPr>
          <w:ilvl w:val="2"/>
          <w:numId w:val="2"/>
        </w:numPr>
        <w:spacing w:before="40"/>
        <w:rPr>
          <w:lang w:val="en-US"/>
        </w:rPr>
      </w:pPr>
      <w:r>
        <w:rPr>
          <w:b w:val="1"/>
          <w:bCs w:val="1"/>
          <w:rtl w:val="0"/>
          <w:lang w:val="en-US"/>
        </w:rPr>
        <w:t>Ac 1:22; 1Co 9:1</w:t>
      </w:r>
      <w:r>
        <w:rPr>
          <w:rtl w:val="0"/>
          <w:lang w:val="en-US"/>
        </w:rPr>
        <w:t xml:space="preserve"> - witness of the resurrection of Jesus</w:t>
      </w:r>
    </w:p>
    <w:p>
      <w:pPr>
        <w:pStyle w:val="Free Form"/>
        <w:numPr>
          <w:ilvl w:val="2"/>
          <w:numId w:val="2"/>
        </w:numPr>
        <w:spacing w:before="40"/>
        <w:rPr>
          <w:lang w:val="en-US"/>
        </w:rPr>
      </w:pPr>
      <w:r>
        <w:rPr>
          <w:b w:val="1"/>
          <w:bCs w:val="1"/>
          <w:rtl w:val="0"/>
          <w:lang w:val="en-US"/>
        </w:rPr>
        <w:t>2Co 12:12</w:t>
      </w:r>
      <w:r>
        <w:rPr>
          <w:rtl w:val="0"/>
          <w:lang w:val="en-US"/>
        </w:rPr>
        <w:t xml:space="preserve"> - </w:t>
      </w:r>
      <w:r>
        <w:rPr>
          <w:rtl w:val="0"/>
          <w:lang w:val="en-US"/>
        </w:rPr>
        <w:t>“</w:t>
      </w:r>
      <w:r>
        <w:rPr>
          <w:rtl w:val="0"/>
          <w:lang w:val="en-US"/>
        </w:rPr>
        <w:t>signs of an apostle</w:t>
      </w:r>
      <w:r>
        <w:rPr>
          <w:rtl w:val="0"/>
          <w:lang w:val="en-US"/>
        </w:rPr>
        <w:t xml:space="preserve">” </w:t>
      </w:r>
    </w:p>
    <w:p>
      <w:pPr>
        <w:pStyle w:val="Free Form"/>
        <w:numPr>
          <w:ilvl w:val="1"/>
          <w:numId w:val="2"/>
        </w:numPr>
        <w:rPr>
          <w:spacing w:val="0"/>
          <w:lang w:val="en-US"/>
        </w:rPr>
      </w:pPr>
      <w:r>
        <w:rPr>
          <w:spacing w:val="0"/>
          <w:rtl w:val="0"/>
          <w:lang w:val="en-US"/>
        </w:rPr>
        <w:t xml:space="preserve">Absence of any indication </w:t>
      </w:r>
      <w:r>
        <w:rPr>
          <w:i w:val="1"/>
          <w:iCs w:val="1"/>
          <w:spacing w:val="0"/>
          <w:rtl w:val="0"/>
          <w:lang w:val="en-US"/>
        </w:rPr>
        <w:t>in Scripture</w:t>
      </w:r>
      <w:r>
        <w:rPr>
          <w:spacing w:val="0"/>
          <w:rtl w:val="0"/>
          <w:lang w:val="en-US"/>
        </w:rPr>
        <w:t xml:space="preserve"> of succession. Roman Catholicism depends on tradition.</w:t>
      </w:r>
      <w:r>
        <w:rPr>
          <w:rFonts w:ascii="Arial Unicode MS" w:cs="Arial Unicode MS" w:hAnsi="Arial Unicode MS" w:eastAsia="Arial Unicode MS"/>
          <w:b w:val="0"/>
          <w:bCs w:val="0"/>
          <w:i w:val="0"/>
          <w:iCs w:val="0"/>
          <w:spacing w:val="0"/>
        </w:rPr>
        <w:br w:type="page"/>
      </w:r>
    </w:p>
    <w:p>
      <w:pPr>
        <w:pStyle w:val="Free Form"/>
        <w:numPr>
          <w:ilvl w:val="0"/>
          <w:numId w:val="9"/>
        </w:numPr>
        <w:bidi w:val="0"/>
      </w:pPr>
      <w:r>
        <w:rPr>
          <w:rtl w:val="0"/>
        </w:rPr>
        <w:t>“</w:t>
      </w:r>
      <w:r>
        <w:rPr>
          <w:rtl w:val="0"/>
        </w:rPr>
        <w:t>I don't know if it is right or wrong, but I leave that to the elders. That's their responsibility because God put them in charge.</w:t>
      </w:r>
      <w:r>
        <w:rPr>
          <w:rtl w:val="0"/>
        </w:rPr>
        <w:t xml:space="preserve">” </w:t>
      </w:r>
      <w:r>
        <w:rPr>
          <w:rtl w:val="0"/>
        </w:rPr>
        <w:t xml:space="preserve">Do you agree or disagree? </w:t>
      </w:r>
      <w:r>
        <w:rPr>
          <w:rtl w:val="0"/>
        </w:rPr>
        <w:t>Explain.</w:t>
      </w:r>
    </w:p>
    <w:p>
      <w:pPr>
        <w:pStyle w:val="Free Form"/>
        <w:numPr>
          <w:ilvl w:val="0"/>
          <w:numId w:val="4"/>
        </w:numPr>
        <w:spacing w:before="1440"/>
        <w:rPr>
          <w:lang w:val="en-US"/>
        </w:rPr>
      </w:pPr>
      <w:r>
        <w:rPr>
          <w:rtl w:val="0"/>
          <w:lang w:val="en-US"/>
        </w:rPr>
        <w:t xml:space="preserve">Elders are to be </w:t>
      </w:r>
      <w:r>
        <w:rPr>
          <w:rtl w:val="0"/>
        </w:rPr>
        <w:t>“</w:t>
      </w:r>
      <w:r>
        <w:rPr>
          <w:rtl w:val="0"/>
          <w:lang w:val="en-US"/>
        </w:rPr>
        <w:t>esteemed very highly,</w:t>
      </w:r>
      <w:r>
        <w:rPr>
          <w:rtl w:val="0"/>
        </w:rPr>
        <w:t xml:space="preserve">” </w:t>
      </w:r>
      <w:r>
        <w:rPr>
          <w:rtl w:val="0"/>
          <w:lang w:val="en-US"/>
        </w:rPr>
        <w:t>1Th 5:12-13. Explain this and contrast it with the dangerous trend in history of esteeming them too highly.</w:t>
      </w:r>
    </w:p>
    <w:p>
      <w:pPr>
        <w:pStyle w:val="Free Form"/>
        <w:numPr>
          <w:ilvl w:val="0"/>
          <w:numId w:val="4"/>
        </w:numPr>
        <w:spacing w:before="1440"/>
        <w:rPr>
          <w:lang w:val="en-US"/>
        </w:rPr>
      </w:pPr>
      <w:r>
        <w:rPr>
          <w:rtl w:val="0"/>
          <w:lang w:val="en-US"/>
        </w:rPr>
        <w:t>Where does the Bible forbid having a presiding elder in one church, or a bishop over a number of churches? What did this lead to according to history?</w:t>
      </w:r>
    </w:p>
    <w:p>
      <w:pPr>
        <w:pStyle w:val="Free Form"/>
        <w:numPr>
          <w:ilvl w:val="0"/>
          <w:numId w:val="4"/>
        </w:numPr>
        <w:spacing w:before="1440"/>
        <w:rPr>
          <w:lang w:val="en-US"/>
        </w:rPr>
      </w:pPr>
      <w:r>
        <w:rPr>
          <w:rtl w:val="0"/>
          <w:lang w:val="en-US"/>
        </w:rPr>
        <w:t xml:space="preserve">What are some things you could point out using the context of Mt 16:13-20 and harmony with other texts indicating Peter was not the </w:t>
      </w:r>
      <w:r>
        <w:rPr>
          <w:rtl w:val="0"/>
          <w:lang w:val="en-US"/>
        </w:rPr>
        <w:t>“</w:t>
      </w:r>
      <w:r>
        <w:rPr>
          <w:rtl w:val="0"/>
          <w:lang w:val="en-US"/>
        </w:rPr>
        <w:t>rock</w:t>
      </w:r>
      <w:r>
        <w:rPr>
          <w:rtl w:val="0"/>
          <w:lang w:val="en-US"/>
        </w:rPr>
        <w:t xml:space="preserve">” </w:t>
      </w:r>
      <w:r>
        <w:rPr>
          <w:rtl w:val="0"/>
          <w:lang w:val="en-US"/>
        </w:rPr>
        <w:t>or foundation of the church Jesus was going to build? (Other Scriptures to consider: Lk 22:24-27; Mt 19:28; Jn 20:22-23; 1Pe 2:5-7; Ac 10:25-26; Gal 2:6-9; 1Co 3:11; Eph 2:20.</w:t>
      </w:r>
    </w:p>
    <w:p>
      <w:pPr>
        <w:pStyle w:val="Free Form"/>
        <w:numPr>
          <w:ilvl w:val="0"/>
          <w:numId w:val="4"/>
        </w:numPr>
        <w:spacing w:before="2020"/>
        <w:rPr>
          <w:lang w:val="en-US"/>
        </w:rPr>
        <w:sectPr>
          <w:headerReference w:type="default" r:id="rId14"/>
          <w:footerReference w:type="default" r:id="rId15"/>
          <w:pgSz w:w="12240" w:h="15840" w:orient="portrait"/>
          <w:pgMar w:top="1440" w:right="1440" w:bottom="1440" w:left="1440" w:header="720" w:footer="864"/>
          <w:bidi w:val="0"/>
        </w:sectPr>
      </w:pPr>
      <w:r>
        <w:rPr>
          <w:rtl w:val="0"/>
          <w:lang w:val="en-US"/>
        </w:rPr>
        <w:t>Is the apostles</w:t>
      </w:r>
      <w:r>
        <w:rPr>
          <w:rtl w:val="0"/>
          <w:lang w:val="en-US"/>
        </w:rPr>
        <w:t xml:space="preserve">’ </w:t>
      </w:r>
      <w:r>
        <w:rPr>
          <w:rtl w:val="0"/>
          <w:lang w:val="en-US"/>
        </w:rPr>
        <w:t>doctrine authoritative? Explain. Does that include the teaching of successors of the apostles? Explain.</w:t>
      </w:r>
    </w:p>
    <w:p>
      <w:pPr>
        <w:pStyle w:val="Lesson Heading"/>
        <w:bidi w:val="0"/>
      </w:pPr>
      <w:bookmarkStart w:name="_Toc3" w:id="4"/>
      <w:r>
        <w:rPr>
          <w:rFonts w:cs="Arial Unicode MS" w:eastAsia="Arial Unicode MS"/>
          <w:rtl w:val="0"/>
          <w:lang w:val="en-US"/>
        </w:rPr>
        <w:t>Lesson 4: Reformation Movement and Creeds</w:t>
      </w:r>
      <w:bookmarkEnd w:id="4"/>
    </w:p>
    <w:p>
      <w:pPr>
        <w:pStyle w:val="Free Form"/>
        <w:numPr>
          <w:ilvl w:val="0"/>
          <w:numId w:val="10"/>
        </w:numPr>
        <w:rPr>
          <w:b w:val="1"/>
          <w:bCs w:val="1"/>
          <w:lang w:val="en-US"/>
        </w:rPr>
      </w:pPr>
      <w:r>
        <w:rPr>
          <w:b w:val="1"/>
          <w:bCs w:val="1"/>
          <w:rtl w:val="0"/>
          <w:lang w:val="en-US"/>
        </w:rPr>
        <w:t>NEED FOR REFORM</w:t>
      </w:r>
    </w:p>
    <w:p>
      <w:pPr>
        <w:pStyle w:val="Free Form"/>
        <w:bidi w:val="0"/>
        <w:ind w:left="360"/>
      </w:pPr>
      <w:r>
        <w:rPr>
          <w:rtl w:val="0"/>
        </w:rPr>
        <w:t xml:space="preserve">The aim of the reformers was to reform the decaying and corrupt Roman Catholic Church. </w:t>
      </w:r>
      <w:r>
        <w:rPr>
          <w:rtl w:val="0"/>
        </w:rPr>
        <w:t xml:space="preserve">They held views that differed strongly with those of the Roman Catholic Church. </w:t>
      </w:r>
      <w:r>
        <w:rPr>
          <w:rtl w:val="0"/>
        </w:rPr>
        <w:t>This reform was based on an appeal to go back to the Bible</w:t>
      </w:r>
      <w:r>
        <w:rPr>
          <w:rtl w:val="0"/>
        </w:rPr>
        <w:t xml:space="preserve">, and </w:t>
      </w:r>
      <w:r>
        <w:rPr>
          <w:rtl w:val="0"/>
        </w:rPr>
        <w:t xml:space="preserve">while strides were made in encouraging men to study for themselves and in abandoning long held errors, their efforts fell short of the goal. These men did not intend to establish denominations wearing their name or owing allegiance to them. </w:t>
      </w:r>
      <w:r>
        <w:rPr>
          <w:i w:val="1"/>
          <w:iCs w:val="1"/>
          <w:rtl w:val="0"/>
          <w:lang w:val="en-US"/>
        </w:rPr>
        <w:t>But again people made the fatal error of looking to the wrong source of authority</w:t>
      </w:r>
      <w:r>
        <w:rPr>
          <w:rtl w:val="0"/>
        </w:rPr>
        <w:t xml:space="preserve">. The result was the </w:t>
      </w:r>
      <w:r>
        <w:rPr>
          <w:rtl w:val="0"/>
        </w:rPr>
        <w:t>“</w:t>
      </w:r>
      <w:r>
        <w:rPr>
          <w:rtl w:val="0"/>
          <w:lang w:val="it-IT"/>
        </w:rPr>
        <w:t>Protestant</w:t>
      </w:r>
      <w:r>
        <w:rPr>
          <w:rtl w:val="0"/>
        </w:rPr>
        <w:t xml:space="preserve">” </w:t>
      </w:r>
      <w:r>
        <w:rPr>
          <w:rtl w:val="0"/>
        </w:rPr>
        <w:t>denominations that grew up in the 16th century and following, e.g., the Lutheran, Presbyterian, Baptist, Methodist.</w:t>
      </w:r>
      <w:r>
        <w:rPr>
          <w:rtl w:val="0"/>
        </w:rPr>
        <w:t xml:space="preserve"> </w:t>
      </w:r>
    </w:p>
    <w:p>
      <w:pPr>
        <w:pStyle w:val="Free Form"/>
        <w:numPr>
          <w:ilvl w:val="0"/>
          <w:numId w:val="2"/>
        </w:numPr>
        <w:rPr>
          <w:b w:val="1"/>
          <w:bCs w:val="1"/>
          <w:lang w:val="en-US"/>
        </w:rPr>
      </w:pPr>
      <w:r>
        <w:rPr>
          <w:b w:val="1"/>
          <w:bCs w:val="1"/>
          <w:rtl w:val="0"/>
          <w:lang w:val="en-US"/>
        </w:rPr>
        <w:t>NOTABLE REFORMERS</w:t>
      </w:r>
    </w:p>
    <w:p>
      <w:pPr>
        <w:pStyle w:val="Free Form"/>
        <w:bidi w:val="0"/>
        <w:ind w:left="360"/>
      </w:pPr>
      <w:r>
        <w:rPr>
          <w:rtl w:val="0"/>
        </w:rPr>
        <w:t>John Wycliff (1320?-1384)</w:t>
      </w:r>
      <w:r>
        <w:rPr>
          <w:rtl w:val="0"/>
        </w:rPr>
        <w:t xml:space="preserve">; </w:t>
      </w:r>
      <w:r>
        <w:rPr>
          <w:rtl w:val="0"/>
        </w:rPr>
        <w:t>Martin Luther (1483-1546)</w:t>
      </w:r>
      <w:r>
        <w:rPr>
          <w:rtl w:val="0"/>
        </w:rPr>
        <w:t xml:space="preserve">; </w:t>
      </w:r>
      <w:r>
        <w:rPr>
          <w:rtl w:val="0"/>
          <w:lang w:val="de-DE"/>
        </w:rPr>
        <w:t>Ulrich Zwingli (1484-1531)</w:t>
      </w:r>
      <w:r>
        <w:rPr>
          <w:rtl w:val="0"/>
        </w:rPr>
        <w:t xml:space="preserve">; </w:t>
      </w:r>
      <w:r>
        <w:rPr>
          <w:rtl w:val="0"/>
        </w:rPr>
        <w:t>John Calvin (1509-1564)</w:t>
      </w:r>
      <w:r>
        <w:rPr>
          <w:rtl w:val="0"/>
        </w:rPr>
        <w:t xml:space="preserve">; </w:t>
      </w:r>
      <w:r>
        <w:rPr>
          <w:rtl w:val="0"/>
        </w:rPr>
        <w:t>Jacobus Arminius (1560-1609)</w:t>
      </w:r>
    </w:p>
    <w:p>
      <w:pPr>
        <w:pStyle w:val="Free Form"/>
        <w:numPr>
          <w:ilvl w:val="0"/>
          <w:numId w:val="2"/>
        </w:numPr>
        <w:rPr>
          <w:b w:val="1"/>
          <w:bCs w:val="1"/>
          <w:lang w:val="en-US"/>
        </w:rPr>
      </w:pPr>
      <w:r>
        <w:rPr>
          <w:b w:val="1"/>
          <w:bCs w:val="1"/>
          <w:rtl w:val="0"/>
          <w:lang w:val="en-US"/>
        </w:rPr>
        <w:t xml:space="preserve">CREEDS </w:t>
      </w:r>
    </w:p>
    <w:p>
      <w:pPr>
        <w:pStyle w:val="Free Form"/>
        <w:ind w:left="360"/>
        <w:rPr>
          <w:sz w:val="22"/>
          <w:szCs w:val="22"/>
        </w:rPr>
      </w:pPr>
      <w:r>
        <w:rPr>
          <w:sz w:val="22"/>
          <w:szCs w:val="22"/>
          <w:rtl w:val="0"/>
        </w:rPr>
        <w:t>“</w:t>
      </w:r>
      <w:r>
        <w:rPr>
          <w:sz w:val="22"/>
          <w:szCs w:val="22"/>
          <w:rtl w:val="0"/>
          <w:lang w:val="it-IT"/>
        </w:rPr>
        <w:t>Augsburg Confession</w:t>
      </w:r>
      <w:r>
        <w:rPr>
          <w:sz w:val="22"/>
          <w:szCs w:val="22"/>
          <w:rtl w:val="0"/>
          <w:lang w:val="en-US"/>
        </w:rPr>
        <w:t>”</w:t>
      </w:r>
      <w:r>
        <w:rPr>
          <w:sz w:val="22"/>
          <w:szCs w:val="22"/>
          <w:rtl w:val="0"/>
          <w:lang w:val="en-US"/>
        </w:rPr>
        <w:t xml:space="preserve"> (1530) - Lutherans;</w:t>
      </w:r>
      <w:r>
        <w:rPr>
          <w:sz w:val="22"/>
          <w:szCs w:val="22"/>
          <w:rtl w:val="0"/>
          <w:lang w:val="en-US"/>
        </w:rPr>
        <w:t xml:space="preserve"> </w:t>
      </w:r>
      <w:r>
        <w:rPr>
          <w:sz w:val="22"/>
          <w:szCs w:val="22"/>
          <w:rtl w:val="0"/>
        </w:rPr>
        <w:t>“</w:t>
      </w:r>
      <w:r>
        <w:rPr>
          <w:sz w:val="22"/>
          <w:szCs w:val="22"/>
          <w:rtl w:val="0"/>
          <w:lang w:val="en-US"/>
        </w:rPr>
        <w:t>Westminster Confession</w:t>
      </w:r>
      <w:r>
        <w:rPr>
          <w:sz w:val="22"/>
          <w:szCs w:val="22"/>
          <w:rtl w:val="0"/>
        </w:rPr>
        <w:t>”</w:t>
      </w:r>
      <w:r>
        <w:rPr>
          <w:sz w:val="22"/>
          <w:szCs w:val="22"/>
          <w:rtl w:val="0"/>
          <w:lang w:val="en-US"/>
        </w:rPr>
        <w:t xml:space="preserve"> (1643) - Presbyterians; </w:t>
      </w:r>
      <w:r>
        <w:rPr>
          <w:sz w:val="22"/>
          <w:szCs w:val="22"/>
          <w:rtl w:val="0"/>
          <w:lang w:val="en-US"/>
        </w:rPr>
        <w:t>“</w:t>
      </w:r>
      <w:r>
        <w:rPr>
          <w:sz w:val="22"/>
          <w:szCs w:val="22"/>
          <w:rtl w:val="0"/>
          <w:lang w:val="en-US"/>
        </w:rPr>
        <w:t>Philadelphia Confession</w:t>
      </w:r>
      <w:r>
        <w:rPr>
          <w:sz w:val="22"/>
          <w:szCs w:val="22"/>
          <w:rtl w:val="0"/>
          <w:lang w:val="en-US"/>
        </w:rPr>
        <w:t xml:space="preserve">” </w:t>
      </w:r>
      <w:r>
        <w:rPr>
          <w:sz w:val="22"/>
          <w:szCs w:val="22"/>
          <w:rtl w:val="0"/>
          <w:lang w:val="en-US"/>
        </w:rPr>
        <w:t xml:space="preserve">(1688), </w:t>
      </w:r>
      <w:r>
        <w:rPr>
          <w:sz w:val="22"/>
          <w:szCs w:val="22"/>
          <w:rtl w:val="0"/>
        </w:rPr>
        <w:t xml:space="preserve"> “</w:t>
      </w:r>
      <w:r>
        <w:rPr>
          <w:sz w:val="22"/>
          <w:szCs w:val="22"/>
          <w:rtl w:val="0"/>
          <w:lang w:val="en-US"/>
        </w:rPr>
        <w:t>London Confession of Faith</w:t>
      </w:r>
      <w:r>
        <w:rPr>
          <w:sz w:val="22"/>
          <w:szCs w:val="22"/>
          <w:rtl w:val="0"/>
        </w:rPr>
        <w:t xml:space="preserve">” </w:t>
      </w:r>
      <w:r>
        <w:rPr>
          <w:sz w:val="22"/>
          <w:szCs w:val="22"/>
          <w:rtl w:val="0"/>
        </w:rPr>
        <w:t>(1689)</w:t>
      </w:r>
      <w:r>
        <w:rPr>
          <w:sz w:val="22"/>
          <w:szCs w:val="22"/>
          <w:rtl w:val="0"/>
          <w:lang w:val="en-US"/>
        </w:rPr>
        <w:t>,</w:t>
      </w:r>
      <w:r>
        <w:rPr>
          <w:sz w:val="22"/>
          <w:szCs w:val="22"/>
          <w:rtl w:val="0"/>
        </w:rPr>
        <w:t xml:space="preserve">” </w:t>
      </w:r>
      <w:r>
        <w:rPr>
          <w:sz w:val="22"/>
          <w:szCs w:val="22"/>
          <w:rtl w:val="0"/>
          <w:lang w:val="en-US"/>
        </w:rPr>
        <w:t>“</w:t>
      </w:r>
      <w:r>
        <w:rPr>
          <w:sz w:val="22"/>
          <w:szCs w:val="22"/>
          <w:rtl w:val="0"/>
          <w:lang w:val="en-US"/>
        </w:rPr>
        <w:t>New Hampshire Confession</w:t>
      </w:r>
      <w:r>
        <w:rPr>
          <w:sz w:val="22"/>
          <w:szCs w:val="22"/>
          <w:rtl w:val="0"/>
          <w:lang w:val="en-US"/>
        </w:rPr>
        <w:t xml:space="preserve">” </w:t>
      </w:r>
      <w:r>
        <w:rPr>
          <w:sz w:val="22"/>
          <w:szCs w:val="22"/>
          <w:rtl w:val="0"/>
          <w:lang w:val="en-US"/>
        </w:rPr>
        <w:t xml:space="preserve">(1833) - Baptists; </w:t>
      </w:r>
      <w:r>
        <w:rPr>
          <w:sz w:val="22"/>
          <w:szCs w:val="22"/>
          <w:rtl w:val="0"/>
        </w:rPr>
        <w:t>“</w:t>
      </w:r>
      <w:r>
        <w:rPr>
          <w:sz w:val="22"/>
          <w:szCs w:val="22"/>
          <w:rtl w:val="0"/>
          <w:lang w:val="en-US"/>
        </w:rPr>
        <w:t>Book of Discipline</w:t>
      </w:r>
      <w:r>
        <w:rPr>
          <w:sz w:val="22"/>
          <w:szCs w:val="22"/>
          <w:rtl w:val="0"/>
        </w:rPr>
        <w:t xml:space="preserve">” </w:t>
      </w:r>
      <w:r>
        <w:rPr>
          <w:sz w:val="22"/>
          <w:szCs w:val="22"/>
          <w:rtl w:val="0"/>
          <w:lang w:val="en-US"/>
        </w:rPr>
        <w:t xml:space="preserve">(1784-many </w:t>
      </w:r>
      <w:r>
        <w:rPr>
          <w:sz w:val="22"/>
          <w:szCs w:val="22"/>
          <w:rtl w:val="0"/>
          <w:lang w:val="en-US"/>
        </w:rPr>
        <w:t>revisions</w:t>
      </w:r>
      <w:r>
        <w:rPr>
          <w:sz w:val="22"/>
          <w:szCs w:val="22"/>
          <w:rtl w:val="0"/>
          <w:lang w:val="en-US"/>
        </w:rPr>
        <w:t xml:space="preserve"> since) - Methodists;</w:t>
      </w:r>
      <w:r>
        <w:rPr>
          <w:sz w:val="22"/>
          <w:szCs w:val="22"/>
          <w:rtl w:val="0"/>
          <w:lang w:val="en-US"/>
        </w:rPr>
        <w:t xml:space="preserve"> etc.</w:t>
      </w:r>
    </w:p>
    <w:p>
      <w:pPr>
        <w:pStyle w:val="Free Form"/>
        <w:numPr>
          <w:ilvl w:val="1"/>
          <w:numId w:val="11"/>
        </w:numPr>
        <w:rPr>
          <w:b w:val="1"/>
          <w:bCs w:val="1"/>
          <w:lang w:val="en-US"/>
        </w:rPr>
      </w:pPr>
      <w:r>
        <w:rPr>
          <w:b w:val="1"/>
          <w:bCs w:val="1"/>
          <w:rtl w:val="0"/>
          <w:lang w:val="en-US"/>
        </w:rPr>
        <w:t>Hinder Personal Growth</w:t>
      </w:r>
    </w:p>
    <w:p>
      <w:pPr>
        <w:pStyle w:val="Free Form"/>
        <w:ind w:left="720"/>
        <w:rPr>
          <w:spacing w:val="0"/>
        </w:rPr>
      </w:pPr>
      <w:r>
        <w:rPr>
          <w:spacing w:val="0"/>
          <w:rtl w:val="0"/>
          <w:lang w:val="en-US"/>
        </w:rPr>
        <w:t>Instead of one being molded and guided by faith in Christ and increasi</w:t>
      </w:r>
      <w:r>
        <mc:AlternateContent>
          <mc:Choice Requires="wps">
            <w:drawing>
              <wp:anchor distT="76200" distB="76200" distL="76200" distR="76200" simplePos="0" relativeHeight="251661312"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29" type="#_x0000_t202" style="visibility:visible;position:absolute;margin-left:249.5pt;margin-top:695.8pt;width:113.0pt;height:23.7pt;z-index:251661312;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spacing w:val="0"/>
          <w:rtl w:val="0"/>
          <w:lang w:val="en-US"/>
        </w:rPr>
        <w:t>ng understanding of His will, one</w:t>
      </w:r>
      <w:r>
        <w:rPr>
          <w:spacing w:val="0"/>
          <w:rtl w:val="0"/>
        </w:rPr>
        <w:t>’</w:t>
      </w:r>
      <w:r>
        <w:rPr>
          <w:spacing w:val="0"/>
          <w:rtl w:val="0"/>
          <w:lang w:val="en-US"/>
        </w:rPr>
        <w:t xml:space="preserve">s allegiance is to the creed and it determines what is right. </w:t>
      </w:r>
      <w:r>
        <w:rPr>
          <w:b w:val="1"/>
          <w:bCs w:val="1"/>
          <w:spacing w:val="0"/>
          <w:rtl w:val="0"/>
          <w:lang w:val="it-IT"/>
        </w:rPr>
        <w:t>Jn 5:44; Gal 2:6,12</w:t>
      </w:r>
    </w:p>
    <w:p>
      <w:pPr>
        <w:pStyle w:val="Free Form"/>
        <w:numPr>
          <w:ilvl w:val="1"/>
          <w:numId w:val="11"/>
        </w:numPr>
        <w:rPr>
          <w:b w:val="1"/>
          <w:bCs w:val="1"/>
          <w:lang w:val="en-US"/>
        </w:rPr>
      </w:pPr>
      <w:r>
        <w:rPr>
          <w:b w:val="1"/>
          <w:bCs w:val="1"/>
          <w:rtl w:val="0"/>
          <w:lang w:val="en-US"/>
        </w:rPr>
        <w:t>Obstruct  Unity</w:t>
      </w:r>
    </w:p>
    <w:p>
      <w:pPr>
        <w:pStyle w:val="Free Form"/>
        <w:ind w:left="720"/>
        <w:rPr>
          <w:spacing w:val="0"/>
        </w:rPr>
      </w:pPr>
      <w:r>
        <w:rPr>
          <w:spacing w:val="0"/>
          <w:rtl w:val="0"/>
          <w:lang w:val="en-US"/>
        </w:rPr>
        <w:t xml:space="preserve">Instead of leaving the door open to growth through the interchange of ideas, it shuts the door on fellowship and puts a stamp on status quo. The </w:t>
      </w:r>
      <w:r>
        <w:rPr>
          <w:spacing w:val="0"/>
          <w:rtl w:val="0"/>
        </w:rPr>
        <w:t>“</w:t>
      </w:r>
      <w:r>
        <w:rPr>
          <w:spacing w:val="0"/>
          <w:rtl w:val="0"/>
          <w:lang w:val="en-US"/>
        </w:rPr>
        <w:t>unity of the Spirit</w:t>
      </w:r>
      <w:r>
        <w:rPr>
          <w:spacing w:val="0"/>
          <w:rtl w:val="0"/>
        </w:rPr>
        <w:t xml:space="preserve">” </w:t>
      </w:r>
      <w:r>
        <w:rPr>
          <w:spacing w:val="0"/>
          <w:rtl w:val="0"/>
          <w:lang w:val="en-US"/>
        </w:rPr>
        <w:t xml:space="preserve">is achieved by each individual growing into </w:t>
      </w:r>
      <w:r>
        <w:rPr>
          <w:spacing w:val="0"/>
          <w:rtl w:val="0"/>
        </w:rPr>
        <w:t>“</w:t>
      </w:r>
      <w:r>
        <w:rPr>
          <w:spacing w:val="0"/>
          <w:rtl w:val="0"/>
          <w:lang w:val="en-US"/>
        </w:rPr>
        <w:t>the measure of the stature of the fullness of Christ</w:t>
      </w:r>
      <w:r>
        <w:rPr>
          <w:spacing w:val="0"/>
          <w:rtl w:val="0"/>
        </w:rPr>
        <w:t xml:space="preserve">” </w:t>
      </w:r>
      <w:r>
        <w:rPr>
          <w:spacing w:val="0"/>
          <w:rtl w:val="0"/>
        </w:rPr>
        <w:t>(</w:t>
      </w:r>
      <w:r>
        <w:rPr>
          <w:b w:val="1"/>
          <w:bCs w:val="1"/>
          <w:spacing w:val="0"/>
          <w:rtl w:val="0"/>
          <w:lang w:val="ru-RU"/>
        </w:rPr>
        <w:t>Eph 4:13</w:t>
      </w:r>
      <w:r>
        <w:rPr>
          <w:spacing w:val="0"/>
          <w:rtl w:val="0"/>
          <w:lang w:val="en-US"/>
        </w:rPr>
        <w:t xml:space="preserve">), not by subscribing to a statement of orthodoxy formulated by men. </w:t>
      </w:r>
      <w:r>
        <w:rPr>
          <w:b w:val="1"/>
          <w:bCs w:val="1"/>
          <w:spacing w:val="0"/>
          <w:rtl w:val="0"/>
        </w:rPr>
        <w:t>1Co 1:12-13</w:t>
      </w:r>
    </w:p>
    <w:p>
      <w:pPr>
        <w:pStyle w:val="Free Form"/>
        <w:numPr>
          <w:ilvl w:val="1"/>
          <w:numId w:val="11"/>
        </w:numPr>
        <w:rPr>
          <w:b w:val="1"/>
          <w:bCs w:val="1"/>
          <w:lang w:val="en-US"/>
        </w:rPr>
      </w:pPr>
      <w:r>
        <w:rPr>
          <w:b w:val="1"/>
          <w:bCs w:val="1"/>
          <w:rtl w:val="0"/>
          <w:lang w:val="en-US"/>
        </w:rPr>
        <w:t>Cultivate Faith In The Wisdom Of Men</w:t>
      </w:r>
    </w:p>
    <w:p>
      <w:pPr>
        <w:pStyle w:val="Free Form"/>
        <w:bidi w:val="0"/>
        <w:ind w:left="720"/>
      </w:pPr>
      <w:r>
        <w:rPr>
          <w:rtl w:val="0"/>
        </w:rPr>
        <w:t xml:space="preserve">The wording of the creeds is often complex and uses technical theological terms. One must be dependent on the </w:t>
      </w:r>
      <w:r>
        <w:rPr>
          <w:rtl w:val="0"/>
        </w:rPr>
        <w:t>“</w:t>
      </w:r>
      <w:r>
        <w:rPr>
          <w:rtl w:val="0"/>
          <w:lang w:val="nl-NL"/>
        </w:rPr>
        <w:t>scholars</w:t>
      </w:r>
      <w:r>
        <w:rPr>
          <w:rtl w:val="0"/>
        </w:rPr>
        <w:t xml:space="preserve">” </w:t>
      </w:r>
      <w:r>
        <w:rPr>
          <w:rtl w:val="0"/>
        </w:rPr>
        <w:t>either to understand what they say, or simply to accept it.</w:t>
      </w:r>
      <w:r>
        <w:rPr>
          <w:rtl w:val="0"/>
        </w:rPr>
        <w:t xml:space="preserve"> </w:t>
      </w:r>
      <w:r>
        <w:rPr>
          <w:b w:val="1"/>
          <w:bCs w:val="1"/>
          <w:rtl w:val="0"/>
        </w:rPr>
        <w:t>Jn 7:48,49; 1Co 2:1-5</w:t>
      </w:r>
    </w:p>
    <w:p>
      <w:pPr>
        <w:pStyle w:val="Free Form"/>
        <w:numPr>
          <w:ilvl w:val="1"/>
          <w:numId w:val="11"/>
        </w:numPr>
        <w:rPr>
          <w:b w:val="1"/>
          <w:bCs w:val="1"/>
          <w:lang w:val="en-US"/>
        </w:rPr>
      </w:pPr>
      <w:r>
        <w:rPr>
          <w:b w:val="1"/>
          <w:bCs w:val="1"/>
          <w:rtl w:val="0"/>
          <w:lang w:val="en-US"/>
        </w:rPr>
        <w:t>Bestow Unwarranted Authority</w:t>
      </w:r>
    </w:p>
    <w:p>
      <w:pPr>
        <w:pStyle w:val="Free Form"/>
        <w:bidi w:val="0"/>
        <w:ind w:left="720"/>
        <w:rPr>
          <w:b w:val="1"/>
          <w:bCs w:val="1"/>
        </w:rPr>
      </w:pPr>
      <w:r>
        <w:rPr>
          <w:rtl w:val="0"/>
        </w:rPr>
        <w:t>Put in the form of a creed, human traditions become law, decisions of a council of men become what men must confess (</w:t>
      </w:r>
      <w:r>
        <w:rPr>
          <w:rtl w:val="0"/>
        </w:rPr>
        <w:t>“</w:t>
      </w:r>
      <w:r>
        <w:rPr>
          <w:rtl w:val="0"/>
          <w:lang w:val="fr-FR"/>
        </w:rPr>
        <w:t>confessions</w:t>
      </w:r>
      <w:r>
        <w:rPr>
          <w:rtl w:val="0"/>
        </w:rPr>
        <w:t>”</w:t>
      </w:r>
      <w:r>
        <w:rPr>
          <w:rtl w:val="0"/>
        </w:rPr>
        <w:t xml:space="preserve">). Besides the authority of the document itself, it also bestows unwarranted authority on those making such documents (councils, pope) and executing these documents (the </w:t>
      </w:r>
      <w:r>
        <w:rPr>
          <w:rtl w:val="0"/>
        </w:rPr>
        <w:t>“</w:t>
      </w:r>
      <w:r>
        <w:rPr>
          <w:rtl w:val="0"/>
        </w:rPr>
        <w:t>church</w:t>
      </w:r>
      <w:r>
        <w:rPr>
          <w:rtl w:val="0"/>
        </w:rPr>
        <w:t>”</w:t>
      </w:r>
      <w:r>
        <w:rPr>
          <w:rtl w:val="0"/>
        </w:rPr>
        <w:t xml:space="preserve">). </w:t>
      </w:r>
      <w:r>
        <w:rPr>
          <w:b w:val="1"/>
          <w:bCs w:val="1"/>
          <w:rtl w:val="0"/>
        </w:rPr>
        <w:t>Mk 7:3-4; Mt 28:18</w:t>
      </w:r>
      <w:r>
        <w:rPr>
          <w:b w:val="1"/>
          <w:bCs w:val="1"/>
          <w:rtl w:val="0"/>
          <w:lang w:val="en-US"/>
        </w:rPr>
        <w:t>…</w:t>
      </w:r>
      <w:r>
        <w:rPr>
          <w:b w:val="1"/>
          <w:bCs w:val="1"/>
          <w:rtl w:val="0"/>
        </w:rPr>
        <w:t>20</w:t>
      </w:r>
    </w:p>
    <w:p>
      <w:pPr>
        <w:pStyle w:val="Free Form"/>
        <w:bidi w:val="0"/>
        <w:ind w:left="360"/>
      </w:pPr>
      <w:r>
        <w:rPr>
          <w:rtl w:val="0"/>
        </w:rPr>
        <w:t xml:space="preserve">Once the concept of human creeds is accepted, there is no end to the creeds that may be written with all the ills that follow in their wake. </w:t>
      </w:r>
      <w:r>
        <w:rPr>
          <w:b w:val="1"/>
          <w:bCs w:val="1"/>
          <w:rtl w:val="0"/>
          <w:lang w:val="en-US"/>
        </w:rPr>
        <w:t>Mk 7:3-5</w:t>
      </w:r>
    </w:p>
    <w:p>
      <w:pPr>
        <w:pStyle w:val="Free Form"/>
        <w:bidi w:val="0"/>
        <w:ind w:left="360"/>
      </w:pPr>
      <w:r>
        <w:rPr>
          <w:rtl w:val="0"/>
          <w:lang w:val="en-US"/>
        </w:rPr>
        <w:t xml:space="preserve">See three points in </w:t>
      </w:r>
      <w:r>
        <w:rPr>
          <w:rtl w:val="0"/>
        </w:rPr>
        <w:t>“</w:t>
      </w:r>
      <w:r>
        <w:rPr>
          <w:rtl w:val="0"/>
          <w:lang w:val="en-US"/>
        </w:rPr>
        <w:t>Learning from History</w:t>
      </w:r>
      <w:r>
        <w:rPr>
          <w:rtl w:val="0"/>
        </w:rPr>
        <w:t xml:space="preserve">” </w:t>
      </w:r>
      <w:r>
        <w:rPr>
          <w:rtl w:val="0"/>
          <w:lang w:val="de-DE"/>
        </w:rPr>
        <w:t>in Lesson 1.</w:t>
      </w:r>
      <w:r>
        <w:rPr>
          <w:rFonts w:ascii="Arial Unicode MS" w:cs="Arial Unicode MS" w:hAnsi="Arial Unicode MS" w:eastAsia="Arial Unicode MS"/>
          <w:b w:val="0"/>
          <w:bCs w:val="0"/>
          <w:i w:val="0"/>
          <w:iCs w:val="0"/>
        </w:rPr>
        <w:br w:type="page"/>
      </w:r>
    </w:p>
    <w:p>
      <w:pPr>
        <w:pStyle w:val="Free Form"/>
        <w:numPr>
          <w:ilvl w:val="0"/>
          <w:numId w:val="12"/>
        </w:numPr>
        <w:bidi w:val="0"/>
      </w:pPr>
      <w:r>
        <w:rPr>
          <w:rtl w:val="0"/>
        </w:rPr>
        <w:t xml:space="preserve">The preacher is always referred to as </w:t>
      </w:r>
      <w:r>
        <w:rPr>
          <w:rtl w:val="0"/>
        </w:rPr>
        <w:t>“</w:t>
      </w:r>
      <w:r>
        <w:rPr>
          <w:rtl w:val="0"/>
        </w:rPr>
        <w:t>brother,</w:t>
      </w:r>
      <w:r>
        <w:rPr>
          <w:rtl w:val="0"/>
        </w:rPr>
        <w:t xml:space="preserve">” </w:t>
      </w:r>
      <w:r>
        <w:rPr>
          <w:rtl w:val="0"/>
        </w:rPr>
        <w:t>while the other Christians are called by their first names - any problem with this? Explain using scripture.</w:t>
      </w:r>
    </w:p>
    <w:p>
      <w:pPr>
        <w:pStyle w:val="Free Form"/>
        <w:numPr>
          <w:ilvl w:val="0"/>
          <w:numId w:val="4"/>
        </w:numPr>
        <w:spacing w:before="1600"/>
        <w:rPr>
          <w:lang w:val="en-US"/>
        </w:rPr>
      </w:pPr>
      <w:r>
        <w:rPr>
          <w:rtl w:val="0"/>
          <w:lang w:val="en-US"/>
        </w:rPr>
        <w:t xml:space="preserve">Two brethren are discussing a religious issue and one is heard to respond in defense of his position, </w:t>
      </w:r>
      <w:r>
        <w:rPr>
          <w:rtl w:val="0"/>
        </w:rPr>
        <w:t>“</w:t>
      </w:r>
      <w:r>
        <w:rPr>
          <w:rtl w:val="0"/>
          <w:lang w:val="en-US"/>
        </w:rPr>
        <w:t>Bro. Preacher (a capable, respected and loved gospel preacher) said...</w:t>
      </w:r>
      <w:r>
        <w:rPr>
          <w:rtl w:val="0"/>
        </w:rPr>
        <w:t xml:space="preserve">” </w:t>
      </w:r>
      <w:r>
        <w:rPr>
          <w:rtl w:val="0"/>
          <w:lang w:val="en-US"/>
        </w:rPr>
        <w:t xml:space="preserve">What does this prove? What may this reflect about the brother who made this response? What, if any, legitimate appeal can be made to what Bro. Preacher has said? </w:t>
      </w:r>
    </w:p>
    <w:p>
      <w:pPr>
        <w:pStyle w:val="Free Form"/>
        <w:numPr>
          <w:ilvl w:val="0"/>
          <w:numId w:val="4"/>
        </w:numPr>
        <w:spacing w:before="1600"/>
        <w:rPr>
          <w:lang w:val="en-US"/>
        </w:rPr>
      </w:pPr>
      <w:r>
        <w:rPr>
          <w:rtl w:val="0"/>
          <w:lang w:val="en-US"/>
        </w:rPr>
        <w:t>In an effort to combat the inroads of apostasy, knowledgeable and respected preachers formulate a list of beliefs that a preacher must ascribe to before a congregation will consider support him. Do you agree or disagree with this practice? Explain.</w:t>
      </w:r>
    </w:p>
    <w:p>
      <w:pPr>
        <w:pStyle w:val="Free Form"/>
        <w:numPr>
          <w:ilvl w:val="0"/>
          <w:numId w:val="4"/>
        </w:numPr>
        <w:spacing w:before="1600"/>
        <w:rPr>
          <w:lang w:val="en-US"/>
        </w:rPr>
      </w:pPr>
      <w:r>
        <w:rPr>
          <w:rtl w:val="0"/>
          <w:lang w:val="en-US"/>
        </w:rPr>
        <w:t xml:space="preserve">In view of the diversity of views and practices sailing under the banner of </w:t>
      </w:r>
      <w:r>
        <w:rPr>
          <w:rtl w:val="0"/>
        </w:rPr>
        <w:t>“</w:t>
      </w:r>
      <w:r>
        <w:rPr>
          <w:rtl w:val="0"/>
          <w:lang w:val="en-US"/>
        </w:rPr>
        <w:t>Church of Christ,</w:t>
      </w:r>
      <w:r>
        <w:rPr>
          <w:rtl w:val="0"/>
        </w:rPr>
        <w:t xml:space="preserve">” </w:t>
      </w:r>
      <w:r>
        <w:rPr>
          <w:rtl w:val="0"/>
          <w:lang w:val="en-US"/>
        </w:rPr>
        <w:t xml:space="preserve">a church decides to write short statement of what it stands for titled, </w:t>
      </w:r>
      <w:r>
        <w:rPr>
          <w:rtl w:val="0"/>
        </w:rPr>
        <w:t>“</w:t>
      </w:r>
      <w:r>
        <w:rPr>
          <w:rtl w:val="0"/>
          <w:lang w:val="en-US"/>
        </w:rPr>
        <w:t>What We Believe.</w:t>
      </w:r>
      <w:r>
        <w:rPr>
          <w:rtl w:val="0"/>
        </w:rPr>
        <w:t xml:space="preserve">” </w:t>
      </w:r>
      <w:r>
        <w:rPr>
          <w:rtl w:val="0"/>
          <w:lang w:val="en-US"/>
        </w:rPr>
        <w:t>What do you think about this? Explain.</w:t>
      </w:r>
    </w:p>
    <w:p>
      <w:pPr>
        <w:pStyle w:val="Free Form"/>
        <w:numPr>
          <w:ilvl w:val="0"/>
          <w:numId w:val="4"/>
        </w:numPr>
        <w:spacing w:before="1600"/>
        <w:rPr>
          <w:lang w:val="en-US"/>
        </w:rPr>
        <w:sectPr>
          <w:headerReference w:type="default" r:id="rId16"/>
          <w:footerReference w:type="default" r:id="rId17"/>
          <w:pgSz w:w="12240" w:h="15840" w:orient="portrait"/>
          <w:pgMar w:top="1440" w:right="1440" w:bottom="1440" w:left="1440" w:header="720" w:footer="864"/>
          <w:bidi w:val="0"/>
        </w:sectPr>
      </w:pPr>
      <w:r>
        <w:rPr>
          <w:rtl w:val="0"/>
          <w:lang w:val="en-US"/>
        </w:rPr>
        <w:t>Does what the preacher preaches represent the official view of the church? Should it? Explain.</w:t>
      </w:r>
    </w:p>
    <w:p>
      <w:pPr>
        <w:pStyle w:val="Lesson Heading"/>
        <w:bidi w:val="0"/>
      </w:pPr>
      <w:bookmarkStart w:name="_Toc4" w:id="5"/>
      <w:r>
        <w:rPr>
          <w:rFonts w:cs="Arial Unicode MS" w:eastAsia="Arial Unicode MS"/>
          <w:rtl w:val="0"/>
          <w:lang w:val="en-US"/>
        </w:rPr>
        <w:t xml:space="preserve">Lesson 5: Restoration Movement </w:t>
      </w:r>
      <w:r>
        <w:rPr>
          <w:rFonts w:cs="Arial Unicode MS" w:eastAsia="Arial Unicode MS"/>
          <w:rtl w:val="0"/>
          <w:lang w:val="en-US"/>
        </w:rPr>
        <w:t>(18th-19th Centuries)</w:t>
      </w:r>
      <w:bookmarkEnd w:id="5"/>
    </w:p>
    <w:p>
      <w:pPr>
        <w:pStyle w:val="Free Form"/>
        <w:numPr>
          <w:ilvl w:val="0"/>
          <w:numId w:val="13"/>
        </w:numPr>
        <w:rPr>
          <w:b w:val="1"/>
          <w:bCs w:val="1"/>
          <w:lang w:val="de-DE"/>
        </w:rPr>
      </w:pPr>
      <w:r>
        <w:rPr>
          <w:b w:val="1"/>
          <w:bCs w:val="1"/>
          <w:rtl w:val="0"/>
          <w:lang w:val="de-DE"/>
        </w:rPr>
        <w:t>REFORMATION VS. RESTORATION</w:t>
      </w:r>
    </w:p>
    <w:p>
      <w:pPr>
        <w:pStyle w:val="Free Form"/>
        <w:bidi w:val="0"/>
        <w:ind w:left="360"/>
        <w:rPr>
          <w:spacing w:val="-2"/>
        </w:rPr>
      </w:pPr>
      <w:r>
        <w:rPr>
          <w:spacing w:val="-2"/>
          <w:rtl w:val="0"/>
          <w:lang w:val="en-US"/>
        </w:rPr>
        <w:t xml:space="preserve">Both were movements of reformation. The reformers of the Reformation were men within the Catholic Church seeking to </w:t>
      </w:r>
      <w:r>
        <w:rPr>
          <w:spacing w:val="-2"/>
          <w:rtl w:val="0"/>
        </w:rPr>
        <w:t>“</w:t>
      </w:r>
      <w:r>
        <w:rPr>
          <w:spacing w:val="-2"/>
          <w:rtl w:val="0"/>
          <w:lang w:val="pt-PT"/>
        </w:rPr>
        <w:t>reform</w:t>
      </w:r>
      <w:r>
        <w:rPr>
          <w:spacing w:val="-2"/>
          <w:rtl w:val="0"/>
        </w:rPr>
        <w:t xml:space="preserve">” </w:t>
      </w:r>
      <w:r>
        <w:rPr>
          <w:spacing w:val="-2"/>
          <w:rtl w:val="0"/>
          <w:lang w:val="en-US"/>
        </w:rPr>
        <w:t xml:space="preserve">it. While the reformation movement aimed at repudiating the errors that had crept into the </w:t>
      </w:r>
      <w:r>
        <w:rPr>
          <w:spacing w:val="-2"/>
          <w:rtl w:val="0"/>
          <w:lang w:val="en-US"/>
        </w:rPr>
        <w:t xml:space="preserve">Roman </w:t>
      </w:r>
      <w:r>
        <w:rPr>
          <w:spacing w:val="-2"/>
          <w:rtl w:val="0"/>
          <w:lang w:val="en-US"/>
        </w:rPr>
        <w:t>Catholic Church</w:t>
      </w:r>
      <w:r>
        <w:rPr>
          <w:spacing w:val="-2"/>
          <w:rtl w:val="0"/>
          <w:lang w:val="en-US"/>
        </w:rPr>
        <w:t>,</w:t>
      </w:r>
      <w:r>
        <w:rPr>
          <w:spacing w:val="-2"/>
          <w:rtl w:val="0"/>
          <w:lang w:val="en-US"/>
        </w:rPr>
        <w:t xml:space="preserve"> and acknowledging the Bible as the sole and sufficient source of authority, the reformers of the Restoration realized it failed of its purpose. The errors of the church continued to influence the thinking and practice, even of the </w:t>
      </w:r>
      <w:r>
        <w:rPr>
          <w:spacing w:val="-2"/>
          <w:rtl w:val="0"/>
        </w:rPr>
        <w:t>“</w:t>
      </w:r>
      <w:r>
        <w:rPr>
          <w:spacing w:val="-2"/>
          <w:rtl w:val="0"/>
          <w:lang w:val="fr-FR"/>
        </w:rPr>
        <w:t>Protestants,</w:t>
      </w:r>
      <w:r>
        <w:rPr>
          <w:spacing w:val="-2"/>
          <w:rtl w:val="0"/>
        </w:rPr>
        <w:t xml:space="preserve">” </w:t>
      </w:r>
      <w:r>
        <w:rPr>
          <w:spacing w:val="-2"/>
          <w:rtl w:val="0"/>
          <w:lang w:val="en-US"/>
        </w:rPr>
        <w:t xml:space="preserve">and while preaching a return to the Bible, there continued an allegiance to human creeds that resulted in denominations. The reformers of the Restoration movement sought to correct this and </w:t>
      </w:r>
      <w:r>
        <w:rPr>
          <w:spacing w:val="-2"/>
          <w:rtl w:val="0"/>
        </w:rPr>
        <w:t>“</w:t>
      </w:r>
      <w:r>
        <w:rPr>
          <w:spacing w:val="-2"/>
          <w:rtl w:val="0"/>
          <w:lang w:val="it-IT"/>
        </w:rPr>
        <w:t>restore</w:t>
      </w:r>
      <w:r>
        <w:rPr>
          <w:spacing w:val="-2"/>
          <w:rtl w:val="0"/>
        </w:rPr>
        <w:t xml:space="preserve">” </w:t>
      </w:r>
      <w:r>
        <w:rPr>
          <w:spacing w:val="-2"/>
          <w:rtl w:val="0"/>
          <w:lang w:val="en-US"/>
        </w:rPr>
        <w:t>completely the teaching and practice of the New Testament pattern.</w:t>
      </w:r>
    </w:p>
    <w:p>
      <w:pPr>
        <w:pStyle w:val="Free Form"/>
        <w:numPr>
          <w:ilvl w:val="0"/>
          <w:numId w:val="2"/>
        </w:numPr>
        <w:spacing w:before="240"/>
        <w:rPr>
          <w:b w:val="1"/>
          <w:bCs w:val="1"/>
          <w:lang w:val="en-US"/>
        </w:rPr>
      </w:pPr>
      <w:r>
        <w:rPr>
          <w:b w:val="1"/>
          <w:bCs w:val="1"/>
          <w:spacing w:val="0"/>
          <w:rtl w:val="0"/>
          <w:lang w:val="en-US"/>
        </w:rPr>
        <w:t xml:space="preserve">STATEMENTS OF THE REFORMERS THAT REFLECT THE SPIRIT AND AIM OF THE RESTORATION MOVEMENT </w:t>
      </w:r>
    </w:p>
    <w:p>
      <w:pPr>
        <w:pStyle w:val="Free Form"/>
        <w:bidi w:val="0"/>
        <w:ind w:left="360"/>
        <w:rPr>
          <w:spacing w:val="-2"/>
        </w:rPr>
      </w:pPr>
      <w:r>
        <w:rPr>
          <w:spacing w:val="-2"/>
          <w:rtl w:val="0"/>
        </w:rPr>
        <w:t>“</w:t>
      </w:r>
      <w:r>
        <w:rPr>
          <w:spacing w:val="-2"/>
          <w:rtl w:val="0"/>
          <w:lang w:val="en-US"/>
        </w:rPr>
        <w:t>Where the Scriptures speak, we spea</w:t>
      </w:r>
      <w:r>
        <mc:AlternateContent>
          <mc:Choice Requires="wps">
            <w:drawing>
              <wp:anchor distT="76200" distB="76200" distL="76200" distR="76200" simplePos="0" relativeHeight="251663360"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29"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30" type="#_x0000_t202" style="visibility:visible;position:absolute;margin-left:249.5pt;margin-top:695.8pt;width:113.0pt;height:23.7pt;z-index:251663360;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spacing w:val="-2"/>
          <w:rtl w:val="0"/>
          <w:lang w:val="en-US"/>
        </w:rPr>
        <w:t>k; and where the Scriptures are silent, we are silent</w:t>
      </w:r>
      <w:r>
        <w:rPr>
          <w:spacing w:val="-2"/>
          <w:rtl w:val="0"/>
        </w:rPr>
        <w:t>”</w:t>
      </w:r>
    </w:p>
    <w:p>
      <w:pPr>
        <w:pStyle w:val="Free Form"/>
        <w:bidi w:val="0"/>
        <w:ind w:left="360"/>
        <w:rPr>
          <w:spacing w:val="-2"/>
        </w:rPr>
      </w:pPr>
      <w:r>
        <w:rPr>
          <w:spacing w:val="-2"/>
          <w:rtl w:val="0"/>
        </w:rPr>
        <w:t>“</w:t>
      </w:r>
      <w:r>
        <w:rPr>
          <w:spacing w:val="-2"/>
          <w:rtl w:val="0"/>
          <w:lang w:val="en-US"/>
        </w:rPr>
        <w:t>No book but the Bible; no creed b</w:t>
      </w:r>
      <w:r>
        <w:rPr>
          <w:spacing w:val="-2"/>
          <w:rtl w:val="0"/>
          <w:lang w:val="en-US"/>
        </w:rPr>
        <w:t>ut</w:t>
      </w:r>
      <w:r>
        <w:rPr>
          <w:spacing w:val="-2"/>
          <w:rtl w:val="0"/>
          <w:lang w:val="en-US"/>
        </w:rPr>
        <w:t xml:space="preserve"> Christ; no name but the divine name</w:t>
      </w:r>
      <w:r>
        <w:rPr>
          <w:spacing w:val="-2"/>
          <w:rtl w:val="0"/>
        </w:rPr>
        <w:t>”</w:t>
      </w:r>
    </w:p>
    <w:p>
      <w:pPr>
        <w:pStyle w:val="Free Form"/>
        <w:bidi w:val="0"/>
        <w:ind w:left="360"/>
        <w:rPr>
          <w:spacing w:val="-2"/>
        </w:rPr>
      </w:pPr>
      <w:r>
        <w:rPr>
          <w:spacing w:val="-2"/>
          <w:rtl w:val="0"/>
        </w:rPr>
        <w:t>“</w:t>
      </w:r>
      <w:r>
        <w:rPr>
          <w:spacing w:val="-2"/>
          <w:rtl w:val="0"/>
          <w:lang w:val="en-US"/>
        </w:rPr>
        <w:t>In faith, unity; in opinions, liberty; and in all things, charity.</w:t>
      </w:r>
      <w:r>
        <w:rPr>
          <w:spacing w:val="-2"/>
          <w:rtl w:val="0"/>
        </w:rPr>
        <w:t>”</w:t>
      </w:r>
    </w:p>
    <w:p>
      <w:pPr>
        <w:pStyle w:val="Free Form"/>
        <w:numPr>
          <w:ilvl w:val="0"/>
          <w:numId w:val="2"/>
        </w:numPr>
        <w:spacing w:before="240"/>
        <w:rPr>
          <w:b w:val="1"/>
          <w:bCs w:val="1"/>
          <w:lang w:val="en-US"/>
        </w:rPr>
      </w:pPr>
      <w:r>
        <w:rPr>
          <w:b w:val="1"/>
          <w:bCs w:val="1"/>
          <w:spacing w:val="0"/>
          <w:rtl w:val="0"/>
          <w:lang w:val="en-US"/>
        </w:rPr>
        <w:t>SOME LEADING REFORMERS OF THE RESTORATION MOVEMENT</w:t>
      </w:r>
    </w:p>
    <w:p>
      <w:pPr>
        <w:pStyle w:val="Free Form"/>
        <w:bidi w:val="0"/>
        <w:ind w:left="360"/>
        <w:rPr>
          <w:spacing w:val="-2"/>
        </w:rPr>
      </w:pPr>
      <w:r>
        <w:rPr>
          <w:spacing w:val="-2"/>
          <w:rtl w:val="0"/>
          <w:lang w:val="en-US"/>
        </w:rPr>
        <w:t>Thomas Campbell (1763-1854</w:t>
      </w:r>
      <w:r>
        <w:rPr>
          <w:spacing w:val="-2"/>
          <w:rtl w:val="0"/>
          <w:lang w:val="en-US"/>
        </w:rPr>
        <w:t xml:space="preserve">; </w:t>
      </w:r>
      <w:r>
        <w:rPr>
          <w:spacing w:val="-2"/>
          <w:rtl w:val="0"/>
        </w:rPr>
        <w:t>“</w:t>
      </w:r>
      <w:r>
        <w:rPr>
          <w:spacing w:val="-2"/>
          <w:rtl w:val="0"/>
          <w:lang w:val="en-US"/>
        </w:rPr>
        <w:t>Declaration and Address</w:t>
      </w:r>
      <w:r>
        <w:rPr>
          <w:spacing w:val="-2"/>
          <w:rtl w:val="0"/>
        </w:rPr>
        <w:t xml:space="preserve">” </w:t>
      </w:r>
      <w:r>
        <w:rPr>
          <w:spacing w:val="-2"/>
          <w:rtl w:val="0"/>
        </w:rPr>
        <w:t>- 1809</w:t>
      </w:r>
      <w:r>
        <w:rPr>
          <w:spacing w:val="-2"/>
          <w:rtl w:val="0"/>
          <w:lang w:val="en-US"/>
        </w:rPr>
        <w:t xml:space="preserve">); </w:t>
      </w:r>
      <w:r>
        <w:rPr>
          <w:spacing w:val="-2"/>
          <w:rtl w:val="0"/>
          <w:lang w:val="nl-NL"/>
        </w:rPr>
        <w:t>Alexander Campbell (1788-1866)</w:t>
      </w:r>
      <w:r>
        <w:rPr>
          <w:spacing w:val="-2"/>
          <w:rtl w:val="0"/>
          <w:lang w:val="en-US"/>
        </w:rPr>
        <w:t xml:space="preserve">; </w:t>
      </w:r>
      <w:r>
        <w:rPr>
          <w:spacing w:val="-2"/>
          <w:rtl w:val="0"/>
          <w:lang w:val="it-IT"/>
        </w:rPr>
        <w:t>Barton W. Stone (1772-1884)</w:t>
      </w:r>
      <w:r>
        <w:rPr>
          <w:spacing w:val="-2"/>
          <w:rtl w:val="0"/>
          <w:lang w:val="en-US"/>
        </w:rPr>
        <w:t xml:space="preserve">; </w:t>
      </w:r>
      <w:r>
        <w:rPr>
          <w:spacing w:val="-2"/>
          <w:rtl w:val="0"/>
          <w:lang w:val="de-DE"/>
        </w:rPr>
        <w:t>Walter Scott (1796-1861)</w:t>
      </w:r>
    </w:p>
    <w:p>
      <w:pPr>
        <w:pStyle w:val="Free Form"/>
        <w:numPr>
          <w:ilvl w:val="0"/>
          <w:numId w:val="2"/>
        </w:numPr>
        <w:spacing w:before="240"/>
        <w:rPr>
          <w:b w:val="1"/>
          <w:bCs w:val="1"/>
          <w:lang w:val="de-DE"/>
        </w:rPr>
      </w:pPr>
      <w:r>
        <w:rPr>
          <w:b w:val="1"/>
          <w:bCs w:val="1"/>
          <w:spacing w:val="0"/>
          <w:rtl w:val="0"/>
          <w:lang w:val="de-DE"/>
        </w:rPr>
        <w:t>ASCERTAINING AUTHORITY</w:t>
      </w:r>
    </w:p>
    <w:p>
      <w:pPr>
        <w:pStyle w:val="Free Form"/>
        <w:bidi w:val="0"/>
        <w:ind w:left="360"/>
        <w:rPr>
          <w:b w:val="1"/>
          <w:bCs w:val="1"/>
          <w:spacing w:val="-2"/>
        </w:rPr>
      </w:pPr>
      <w:r>
        <w:rPr>
          <w:spacing w:val="-2"/>
          <w:rtl w:val="0"/>
          <w:lang w:val="en-US"/>
        </w:rPr>
        <w:t xml:space="preserve">May we practice only what is not specifically forbidden, or, may we practice only what is authorized? While the later was a seed in the hearts of some of the reformers of the Reformation (e.g., see Zwingli) it was more fully applied by the reformers of the Restoration Movement. As it bore fruit it led men to lay aside many practices foreign to the New Testament, e.g. infant baptism, instrumental music. </w:t>
      </w:r>
      <w:r>
        <w:rPr>
          <w:b w:val="1"/>
          <w:bCs w:val="1"/>
          <w:spacing w:val="-2"/>
          <w:rtl w:val="0"/>
        </w:rPr>
        <w:t>Mt 28:20 (Dt</w:t>
      </w:r>
      <w:r>
        <w:rPr>
          <w:b w:val="1"/>
          <w:bCs w:val="1"/>
          <w:spacing w:val="-2"/>
          <w:rtl w:val="0"/>
        </w:rPr>
        <w:t> </w:t>
      </w:r>
      <w:r>
        <w:rPr>
          <w:b w:val="1"/>
          <w:bCs w:val="1"/>
          <w:spacing w:val="-2"/>
          <w:rtl w:val="0"/>
        </w:rPr>
        <w:t>4:2; 5:32; 29:29); Ex 25:9; 2Ti</w:t>
      </w:r>
      <w:r>
        <w:rPr>
          <w:b w:val="1"/>
          <w:bCs w:val="1"/>
          <w:spacing w:val="-2"/>
          <w:rtl w:val="0"/>
          <w:lang w:val="en-US"/>
        </w:rPr>
        <w:t>m</w:t>
      </w:r>
      <w:r>
        <w:rPr>
          <w:b w:val="1"/>
          <w:bCs w:val="1"/>
          <w:spacing w:val="-2"/>
          <w:rtl w:val="0"/>
        </w:rPr>
        <w:t xml:space="preserve"> 1:13; Rom 6:17; Heb 7:12-14</w:t>
      </w:r>
    </w:p>
    <w:p>
      <w:pPr>
        <w:pStyle w:val="Free Form"/>
        <w:bidi w:val="0"/>
        <w:rPr>
          <w:b w:val="1"/>
          <w:bCs w:val="1"/>
          <w:spacing w:val="-2"/>
        </w:rPr>
      </w:pPr>
    </w:p>
    <w:p>
      <w:pPr>
        <w:pStyle w:val="Free Form"/>
        <w:bidi w:val="0"/>
      </w:pPr>
      <w:r>
        <w:rPr>
          <w:spacing w:val="-2"/>
          <w:rtl w:val="0"/>
          <w:lang w:val="en-US"/>
        </w:rPr>
        <w:t xml:space="preserve">See three points in </w:t>
      </w:r>
      <w:r>
        <w:rPr>
          <w:spacing w:val="-2"/>
          <w:rtl w:val="0"/>
        </w:rPr>
        <w:t>“</w:t>
      </w:r>
      <w:r>
        <w:rPr>
          <w:spacing w:val="-2"/>
          <w:rtl w:val="0"/>
          <w:lang w:val="en-US"/>
        </w:rPr>
        <w:t>Learning from History</w:t>
      </w:r>
      <w:r>
        <w:rPr>
          <w:spacing w:val="-2"/>
          <w:rtl w:val="0"/>
        </w:rPr>
        <w:t xml:space="preserve">” </w:t>
      </w:r>
      <w:r>
        <w:rPr>
          <w:spacing w:val="-2"/>
          <w:rtl w:val="0"/>
          <w:lang w:val="de-DE"/>
        </w:rPr>
        <w:t>in Lesson 1.</w:t>
      </w:r>
      <w:r>
        <w:rPr>
          <w:rFonts w:ascii="Arial Unicode MS" w:cs="Arial Unicode MS" w:hAnsi="Arial Unicode MS" w:eastAsia="Arial Unicode MS"/>
          <w:b w:val="0"/>
          <w:bCs w:val="0"/>
          <w:i w:val="0"/>
          <w:iCs w:val="0"/>
        </w:rPr>
        <w:br w:type="page"/>
      </w:r>
    </w:p>
    <w:p>
      <w:pPr>
        <w:pStyle w:val="Free Form"/>
        <w:numPr>
          <w:ilvl w:val="0"/>
          <w:numId w:val="14"/>
        </w:numPr>
        <w:bidi w:val="0"/>
      </w:pPr>
      <w:r>
        <w:rPr>
          <w:rtl w:val="0"/>
        </w:rPr>
        <w:t>Should churches allow only the views of the elders to be discussed from the pulpit or in classes? Explain.</w:t>
      </w:r>
    </w:p>
    <w:p>
      <w:pPr>
        <w:pStyle w:val="Free Form"/>
        <w:numPr>
          <w:ilvl w:val="0"/>
          <w:numId w:val="4"/>
        </w:numPr>
        <w:spacing w:before="1600"/>
        <w:rPr>
          <w:lang w:val="en-US"/>
        </w:rPr>
      </w:pPr>
      <w:r>
        <w:rPr>
          <w:rtl w:val="0"/>
          <w:lang w:val="en-US"/>
        </w:rPr>
        <w:t>If someone teaches a view you have never heard before, what should be your reaction? What if you have been a Christian 20 years?</w:t>
      </w:r>
    </w:p>
    <w:p>
      <w:pPr>
        <w:pStyle w:val="Free Form"/>
        <w:numPr>
          <w:ilvl w:val="0"/>
          <w:numId w:val="4"/>
        </w:numPr>
        <w:spacing w:before="1600"/>
        <w:rPr>
          <w:lang w:val="en-US"/>
        </w:rPr>
      </w:pPr>
      <w:r>
        <w:rPr>
          <w:rtl w:val="0"/>
          <w:lang w:val="en-US"/>
        </w:rPr>
        <w:t>Why is knowledge of the origin and rise of today's denominations valuable to us?</w:t>
      </w:r>
    </w:p>
    <w:p>
      <w:pPr>
        <w:pStyle w:val="Free Form"/>
        <w:numPr>
          <w:ilvl w:val="0"/>
          <w:numId w:val="4"/>
        </w:numPr>
        <w:spacing w:before="1600"/>
        <w:rPr>
          <w:lang w:val="en-US"/>
        </w:rPr>
      </w:pPr>
      <w:r>
        <w:rPr>
          <w:rtl w:val="0"/>
          <w:lang w:val="en-US"/>
        </w:rPr>
        <w:t>Do we need religious reformation today? Explain.</w:t>
      </w:r>
    </w:p>
    <w:p>
      <w:pPr>
        <w:pStyle w:val="Free Form"/>
        <w:numPr>
          <w:ilvl w:val="0"/>
          <w:numId w:val="4"/>
        </w:numPr>
        <w:spacing w:before="1600"/>
        <w:rPr>
          <w:lang w:val="en-US"/>
        </w:rPr>
      </w:pPr>
      <w:r>
        <w:rPr>
          <w:rtl w:val="0"/>
          <w:lang w:val="en-US"/>
        </w:rPr>
        <w:t xml:space="preserve">Would you support an effort to </w:t>
      </w:r>
      <w:r>
        <w:rPr>
          <w:rtl w:val="0"/>
          <w:lang w:val="en-US"/>
        </w:rPr>
        <w:t>“</w:t>
      </w:r>
      <w:r>
        <w:rPr>
          <w:rtl w:val="0"/>
          <w:lang w:val="en-US"/>
        </w:rPr>
        <w:t>restore the church</w:t>
      </w:r>
      <w:r>
        <w:rPr>
          <w:rtl w:val="0"/>
          <w:lang w:val="en-US"/>
        </w:rPr>
        <w:t>”</w:t>
      </w:r>
      <w:r>
        <w:rPr>
          <w:rtl w:val="0"/>
          <w:lang w:val="en-US"/>
        </w:rPr>
        <w:t xml:space="preserve">? Explain. (Note: when you answer, keep in mind the meaning of the word, </w:t>
      </w:r>
      <w:r>
        <w:rPr>
          <w:rtl w:val="0"/>
          <w:lang w:val="en-US"/>
        </w:rPr>
        <w:t>“</w:t>
      </w:r>
      <w:r>
        <w:rPr>
          <w:rtl w:val="0"/>
          <w:lang w:val="en-US"/>
        </w:rPr>
        <w:t>church.</w:t>
      </w:r>
      <w:r>
        <w:rPr>
          <w:rtl w:val="0"/>
          <w:lang w:val="en-US"/>
        </w:rPr>
        <w:t>”</w:t>
      </w:r>
      <w:r>
        <w:rPr>
          <w:rtl w:val="0"/>
          <w:lang w:val="en-US"/>
        </w:rPr>
        <w:t>)</w:t>
      </w:r>
    </w:p>
    <w:p>
      <w:pPr>
        <w:pStyle w:val="Free Form"/>
        <w:numPr>
          <w:ilvl w:val="0"/>
          <w:numId w:val="4"/>
        </w:numPr>
        <w:spacing w:before="1600"/>
        <w:rPr>
          <w:lang w:val="en-US"/>
        </w:rPr>
      </w:pPr>
      <w:r>
        <w:rPr>
          <w:rtl w:val="0"/>
          <w:lang w:val="en-US"/>
        </w:rPr>
        <w:t>Should we be obligated to prove a practice wrong? - or - Should we be obligated to prove a practice right? Explain.</w:t>
      </w:r>
    </w:p>
    <w:p>
      <w:pPr>
        <w:pStyle w:val="Free Form"/>
        <w:bidi w:val="0"/>
      </w:pPr>
    </w:p>
    <w:p>
      <w:pPr>
        <w:pStyle w:val="Free Form"/>
        <w:bidi w:val="0"/>
      </w:pPr>
    </w:p>
    <w:p>
      <w:pPr>
        <w:pStyle w:val="Free Form"/>
        <w:bidi w:val="0"/>
      </w:pPr>
    </w:p>
    <w:p>
      <w:pPr>
        <w:pStyle w:val="Free Form"/>
        <w:bidi w:val="0"/>
      </w:pPr>
    </w:p>
    <w:p>
      <w:pPr>
        <w:pStyle w:val="Free Form"/>
        <w:bidi w:val="0"/>
        <w:sectPr>
          <w:headerReference w:type="default" r:id="rId18"/>
          <w:footerReference w:type="default" r:id="rId19"/>
          <w:pgSz w:w="12240" w:h="15840" w:orient="portrait"/>
          <w:pgMar w:top="1440" w:right="1440" w:bottom="1440" w:left="1440" w:header="720" w:footer="864"/>
          <w:bidi w:val="0"/>
        </w:sectPr>
      </w:pPr>
    </w:p>
    <w:p>
      <w:pPr>
        <w:pStyle w:val="Lesson Heading"/>
        <w:bidi w:val="0"/>
      </w:pPr>
      <w:bookmarkStart w:name="_Toc5" w:id="6"/>
      <w:r>
        <w:rPr>
          <w:rFonts w:cs="Arial Unicode MS" w:eastAsia="Arial Unicode MS"/>
          <w:rtl w:val="0"/>
          <w:lang w:val="en-US"/>
        </w:rPr>
        <w:t xml:space="preserve">Lesson 6: </w:t>
      </w:r>
      <w:r>
        <w:rPr>
          <w:rFonts w:cs="Arial Unicode MS" w:eastAsia="Arial Unicode MS"/>
          <w:rtl w:val="0"/>
          <w:lang w:val="en-US"/>
        </w:rPr>
        <w:t>Denominationalism From A Sociological Perspective</w:t>
      </w:r>
      <w:bookmarkEnd w:id="6"/>
    </w:p>
    <w:p>
      <w:pPr>
        <w:pStyle w:val="Free Form"/>
        <w:numPr>
          <w:ilvl w:val="0"/>
          <w:numId w:val="15"/>
        </w:numPr>
        <w:rPr>
          <w:b w:val="1"/>
          <w:bCs w:val="1"/>
          <w:lang w:val="en-US"/>
        </w:rPr>
      </w:pPr>
      <w:r>
        <w:rPr>
          <w:b w:val="1"/>
          <w:bCs w:val="1"/>
          <w:rtl w:val="0"/>
          <w:lang w:val="en-US"/>
        </w:rPr>
        <w:t>CHARACTERISTICS OF EARLY CHRISTIANS</w:t>
      </w:r>
    </w:p>
    <w:p>
      <w:pPr>
        <w:pStyle w:val="Free Form"/>
        <w:numPr>
          <w:ilvl w:val="1"/>
          <w:numId w:val="15"/>
        </w:numPr>
        <w:rPr>
          <w:b w:val="1"/>
          <w:bCs w:val="1"/>
          <w:lang w:val="en-US"/>
        </w:rPr>
      </w:pPr>
      <w:r>
        <w:rPr>
          <w:b w:val="1"/>
          <w:bCs w:val="1"/>
          <w:rtl w:val="0"/>
          <w:lang w:val="en-US"/>
        </w:rPr>
        <w:t>Believed they had the truth</w:t>
      </w:r>
      <w:r>
        <w:rPr>
          <w:b w:val="0"/>
          <w:bCs w:val="0"/>
          <w:rtl w:val="0"/>
        </w:rPr>
        <w:t xml:space="preserve"> </w:t>
      </w:r>
      <w:r>
        <w:rPr>
          <w:b w:val="0"/>
          <w:bCs w:val="0"/>
          <w:rtl w:val="0"/>
          <w:lang w:val="en-US"/>
        </w:rPr>
        <w:t xml:space="preserve">- </w:t>
      </w:r>
      <w:r>
        <w:rPr>
          <w:b w:val="1"/>
          <w:bCs w:val="1"/>
          <w:rtl w:val="0"/>
        </w:rPr>
        <w:t>Gal 2:4-5; Jude 3</w:t>
      </w:r>
    </w:p>
    <w:p>
      <w:pPr>
        <w:pStyle w:val="Free Form"/>
        <w:numPr>
          <w:ilvl w:val="2"/>
          <w:numId w:val="16"/>
        </w:numPr>
        <w:spacing w:before="60"/>
        <w:rPr>
          <w:lang w:val="en-US"/>
        </w:rPr>
      </w:pPr>
      <w:r>
        <w:rPr>
          <w:rtl w:val="0"/>
          <w:lang w:val="en-US"/>
        </w:rPr>
        <w:t xml:space="preserve">Willing to debate - </w:t>
      </w:r>
      <w:r>
        <w:rPr>
          <w:b w:val="1"/>
          <w:bCs w:val="1"/>
          <w:rtl w:val="0"/>
        </w:rPr>
        <w:t>Ac 6:9-10; 17:17; 18:28</w:t>
      </w:r>
    </w:p>
    <w:p>
      <w:pPr>
        <w:pStyle w:val="Free Form"/>
        <w:numPr>
          <w:ilvl w:val="2"/>
          <w:numId w:val="16"/>
        </w:numPr>
        <w:spacing w:before="60"/>
        <w:rPr>
          <w:spacing w:val="0"/>
          <w:lang w:val="en-US"/>
        </w:rPr>
      </w:pPr>
      <w:r>
        <w:rPr>
          <w:spacing w:val="0"/>
          <w:rtl w:val="0"/>
          <w:lang w:val="en-US"/>
        </w:rPr>
        <w:t xml:space="preserve">Knowledge of the truth emphasized </w:t>
      </w:r>
      <w:r>
        <w:rPr>
          <w:spacing w:val="0"/>
          <w:rtl w:val="0"/>
          <w:lang w:val="en-US"/>
        </w:rPr>
        <w:t>(</w:t>
      </w:r>
      <w:r>
        <w:rPr>
          <w:spacing w:val="0"/>
          <w:rtl w:val="0"/>
        </w:rPr>
        <w:t>22 letters</w:t>
      </w:r>
      <w:r>
        <w:rPr>
          <w:spacing w:val="0"/>
          <w:rtl w:val="0"/>
          <w:lang w:val="en-US"/>
        </w:rPr>
        <w:t>)</w:t>
      </w:r>
      <w:r>
        <w:rPr>
          <w:spacing w:val="0"/>
          <w:rtl w:val="0"/>
        </w:rPr>
        <w:t xml:space="preserve">; </w:t>
      </w:r>
      <w:r>
        <w:rPr>
          <w:b w:val="1"/>
          <w:bCs w:val="1"/>
          <w:spacing w:val="0"/>
          <w:rtl w:val="0"/>
          <w:lang w:val="en-US"/>
        </w:rPr>
        <w:t>Eph 5:6,17</w:t>
      </w:r>
      <w:r>
        <w:rPr>
          <w:spacing w:val="0"/>
          <w:rtl w:val="0"/>
          <w:lang w:val="en-US"/>
        </w:rPr>
        <w:t xml:space="preserve">, </w:t>
      </w:r>
      <w:r>
        <w:rPr>
          <w:spacing w:val="0"/>
          <w:rtl w:val="0"/>
          <w:lang w:val="nl-NL"/>
        </w:rPr>
        <w:t xml:space="preserve">morals; </w:t>
      </w:r>
      <w:r>
        <w:rPr>
          <w:b w:val="1"/>
          <w:bCs w:val="1"/>
          <w:spacing w:val="0"/>
          <w:rtl w:val="0"/>
        </w:rPr>
        <w:t>1J</w:t>
      </w:r>
      <w:r>
        <w:rPr>
          <w:b w:val="1"/>
          <w:bCs w:val="1"/>
          <w:spacing w:val="0"/>
          <w:rtl w:val="0"/>
          <w:lang w:val="en-US"/>
        </w:rPr>
        <w:t>n</w:t>
      </w:r>
      <w:r>
        <w:rPr>
          <w:b w:val="1"/>
          <w:bCs w:val="1"/>
          <w:spacing w:val="0"/>
          <w:rtl w:val="0"/>
        </w:rPr>
        <w:t xml:space="preserve"> 4:1-3</w:t>
      </w:r>
      <w:r>
        <w:rPr>
          <w:spacing w:val="0"/>
          <w:rtl w:val="0"/>
          <w:lang w:val="en-US"/>
        </w:rPr>
        <w:t xml:space="preserve">, </w:t>
      </w:r>
      <w:r>
        <w:rPr>
          <w:spacing w:val="0"/>
          <w:rtl w:val="0"/>
          <w:lang w:val="fr-FR"/>
        </w:rPr>
        <w:t>doctrine</w:t>
      </w:r>
    </w:p>
    <w:p>
      <w:pPr>
        <w:pStyle w:val="Free Form"/>
        <w:numPr>
          <w:ilvl w:val="1"/>
          <w:numId w:val="15"/>
        </w:numPr>
        <w:rPr>
          <w:b w:val="1"/>
          <w:bCs w:val="1"/>
          <w:lang w:val="en-US"/>
        </w:rPr>
      </w:pPr>
      <w:r>
        <w:rPr>
          <w:b w:val="1"/>
          <w:bCs w:val="1"/>
          <w:rtl w:val="0"/>
          <w:lang w:val="en-US"/>
        </w:rPr>
        <w:t>Believed themselves to be the one church of the Lord</w:t>
      </w:r>
      <w:r>
        <w:rPr>
          <w:b w:val="0"/>
          <w:bCs w:val="0"/>
          <w:rtl w:val="0"/>
        </w:rPr>
        <w:t xml:space="preserve"> </w:t>
      </w:r>
      <w:r>
        <w:rPr>
          <w:b w:val="0"/>
          <w:bCs w:val="0"/>
          <w:rtl w:val="0"/>
          <w:lang w:val="en-US"/>
        </w:rPr>
        <w:t xml:space="preserve">- </w:t>
      </w:r>
      <w:r>
        <w:rPr>
          <w:b w:val="1"/>
          <w:bCs w:val="1"/>
          <w:rtl w:val="0"/>
        </w:rPr>
        <w:t>Eph 1:22,23; 4:4; 1Jn 5:18,19</w:t>
      </w:r>
    </w:p>
    <w:p>
      <w:pPr>
        <w:pStyle w:val="Free Form"/>
        <w:numPr>
          <w:ilvl w:val="1"/>
          <w:numId w:val="15"/>
        </w:numPr>
        <w:rPr>
          <w:b w:val="1"/>
          <w:bCs w:val="1"/>
          <w:lang w:val="en-US"/>
        </w:rPr>
      </w:pPr>
      <w:r>
        <w:rPr>
          <w:b w:val="1"/>
          <w:bCs w:val="1"/>
          <w:rtl w:val="0"/>
          <w:lang w:val="en-US"/>
        </w:rPr>
        <w:t>Encouraged to be strict morally</w:t>
      </w:r>
      <w:r>
        <w:rPr>
          <w:b w:val="0"/>
          <w:bCs w:val="0"/>
          <w:rtl w:val="0"/>
        </w:rPr>
        <w:t xml:space="preserve"> - </w:t>
      </w:r>
      <w:r>
        <w:rPr>
          <w:b w:val="1"/>
          <w:bCs w:val="1"/>
          <w:rtl w:val="0"/>
        </w:rPr>
        <w:t>Eph 5:3-5</w:t>
      </w:r>
    </w:p>
    <w:p>
      <w:pPr>
        <w:pStyle w:val="Free Form"/>
        <w:numPr>
          <w:ilvl w:val="1"/>
          <w:numId w:val="15"/>
        </w:numPr>
        <w:rPr>
          <w:b w:val="1"/>
          <w:bCs w:val="1"/>
          <w:lang w:val="it-IT"/>
        </w:rPr>
      </w:pPr>
      <w:r>
        <w:rPr>
          <w:b w:val="1"/>
          <w:bCs w:val="1"/>
          <w:rtl w:val="0"/>
          <w:lang w:val="it-IT"/>
        </w:rPr>
        <w:t>Fervent</w:t>
      </w:r>
      <w:r>
        <w:rPr>
          <w:b w:val="0"/>
          <w:bCs w:val="0"/>
          <w:rtl w:val="0"/>
        </w:rPr>
        <w:t xml:space="preserve"> - </w:t>
      </w:r>
      <w:r>
        <w:rPr>
          <w:b w:val="1"/>
          <w:bCs w:val="1"/>
          <w:rtl w:val="0"/>
        </w:rPr>
        <w:t>Ac 2:42; 4:34-35; 8:4; 15:35</w:t>
      </w:r>
    </w:p>
    <w:p>
      <w:pPr>
        <w:pStyle w:val="Free Form"/>
        <w:numPr>
          <w:ilvl w:val="0"/>
          <w:numId w:val="17"/>
        </w:numPr>
        <w:rPr>
          <w:b w:val="1"/>
          <w:bCs w:val="1"/>
        </w:rPr>
      </w:pPr>
      <w:r>
        <w:rPr>
          <w:b w:val="1"/>
          <w:bCs w:val="1"/>
          <w:rtl w:val="0"/>
        </w:rPr>
        <w:t>“</w:t>
      </w:r>
      <w:r>
        <w:rPr>
          <w:b w:val="1"/>
          <w:bCs w:val="1"/>
          <w:rtl w:val="0"/>
          <w:lang w:val="en-US"/>
        </w:rPr>
        <w:t>SECT-TO-DENOMINATION</w:t>
      </w:r>
      <w:r>
        <w:rPr>
          <w:b w:val="1"/>
          <w:bCs w:val="1"/>
          <w:rtl w:val="0"/>
        </w:rPr>
        <w:t xml:space="preserve">” </w:t>
      </w:r>
      <w:r>
        <w:rPr>
          <w:b w:val="1"/>
          <w:bCs w:val="1"/>
          <w:rtl w:val="0"/>
          <w:lang w:val="es-ES_tradnl"/>
        </w:rPr>
        <w:t>PROCESS</w:t>
      </w:r>
    </w:p>
    <w:p>
      <w:pPr>
        <w:pStyle w:val="Free Form"/>
        <w:bidi w:val="0"/>
        <w:ind w:left="360"/>
        <w:rPr>
          <w:sz w:val="24"/>
          <w:szCs w:val="24"/>
        </w:rPr>
      </w:pPr>
      <w:r>
        <w:rPr>
          <w:rtl w:val="0"/>
        </w:rPr>
        <w:t xml:space="preserve">Dr. David Edwin Harrell, Jr. in a </w:t>
      </w:r>
      <w:r>
        <w:rPr>
          <w:color w:val="000000"/>
          <w:rtl w:val="0"/>
          <w:lang w:val="en-US"/>
        </w:rPr>
        <w:t xml:space="preserve">booklet, </w:t>
      </w:r>
      <w:r>
        <w:rPr>
          <w:i w:val="1"/>
          <w:iCs w:val="1"/>
          <w:color w:val="000000"/>
          <w:rtl w:val="0"/>
          <w:lang w:val="en-US"/>
        </w:rPr>
        <w:t xml:space="preserve">Emergence of the </w:t>
      </w:r>
      <w:r>
        <w:rPr>
          <w:i w:val="1"/>
          <w:iCs w:val="1"/>
          <w:color w:val="000000"/>
          <w:rtl w:val="0"/>
        </w:rPr>
        <w:t>“</w:t>
      </w:r>
      <w:r>
        <w:rPr>
          <w:i w:val="1"/>
          <w:iCs w:val="1"/>
          <w:color w:val="000000"/>
          <w:rtl w:val="0"/>
          <w:lang w:val="en-US"/>
        </w:rPr>
        <w:t>Church of Christ</w:t>
      </w:r>
      <w:r>
        <w:rPr>
          <w:i w:val="1"/>
          <w:iCs w:val="1"/>
          <w:color w:val="000000"/>
          <w:rtl w:val="0"/>
        </w:rPr>
        <w:t xml:space="preserve">” </w:t>
      </w:r>
      <w:r>
        <w:rPr>
          <w:i w:val="1"/>
          <w:iCs w:val="1"/>
          <w:color w:val="000000"/>
          <w:rtl w:val="0"/>
          <w:lang w:val="fr-FR"/>
        </w:rPr>
        <w:t>Denomination</w:t>
      </w:r>
      <w:r>
        <w:rPr>
          <w:color w:val="000000"/>
          <w:rtl w:val="0"/>
          <w:lang w:val="en-US"/>
        </w:rPr>
        <w:t xml:space="preserve"> (Athens, AL: C.E.I. Pub. Co., 1972) gives a view </w:t>
      </w:r>
      <w:r>
        <w:rPr>
          <w:color w:val="000000"/>
          <w:rtl w:val="0"/>
        </w:rPr>
        <w:t>“</w:t>
      </w:r>
      <w:r>
        <w:rPr>
          <w:color w:val="000000"/>
          <w:rtl w:val="0"/>
          <w:lang w:val="en-US"/>
        </w:rPr>
        <w:t>from the perspective of a professional historian</w:t>
      </w:r>
      <w:r>
        <w:rPr>
          <w:color w:val="000000"/>
          <w:rtl w:val="0"/>
        </w:rPr>
        <w:t xml:space="preserve">” </w:t>
      </w:r>
      <w:r>
        <w:rPr>
          <w:color w:val="000000"/>
          <w:rtl w:val="0"/>
          <w:lang w:val="en-US"/>
        </w:rPr>
        <w:t xml:space="preserve">as to </w:t>
      </w:r>
      <w:r>
        <w:rPr>
          <w:color w:val="000000"/>
          <w:rtl w:val="0"/>
        </w:rPr>
        <w:t>“</w:t>
      </w:r>
      <w:r>
        <w:rPr>
          <w:color w:val="000000"/>
          <w:rtl w:val="0"/>
          <w:lang w:val="en-US"/>
        </w:rPr>
        <w:t>the psychological and sociological factors that shape both form and history of all religious institutions.</w:t>
      </w:r>
      <w:r>
        <w:rPr>
          <w:color w:val="000000"/>
          <w:rtl w:val="0"/>
        </w:rPr>
        <w:t xml:space="preserve">” </w:t>
      </w:r>
      <w:r>
        <w:rPr>
          <w:color w:val="000000"/>
          <w:rtl w:val="0"/>
          <w:lang w:val="en-US"/>
        </w:rPr>
        <w:t>The historical observations in this lesson</w:t>
      </w:r>
      <w:r>
        <mc:AlternateContent>
          <mc:Choice Requires="wps">
            <w:drawing>
              <wp:anchor distT="76200" distB="76200" distL="76200" distR="76200" simplePos="0" relativeHeight="251664384"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30"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31" type="#_x0000_t202" style="visibility:visible;position:absolute;margin-left:249.5pt;margin-top:695.8pt;width:113.0pt;height:23.7pt;z-index:251664384;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mc:AlternateContent>
          <mc:Choice Requires="wps">
            <w:drawing>
              <wp:anchor distT="0" distB="0" distL="0" distR="0" simplePos="0" relativeHeight="251666432" behindDoc="0" locked="0" layoutInCell="1" allowOverlap="1">
                <wp:simplePos x="0" y="0"/>
                <wp:positionH relativeFrom="page">
                  <wp:posOffset>1131192</wp:posOffset>
                </wp:positionH>
                <wp:positionV relativeFrom="page">
                  <wp:posOffset>4845050</wp:posOffset>
                </wp:positionV>
                <wp:extent cx="5739508" cy="2050239"/>
                <wp:effectExtent l="0" t="0" r="0" b="0"/>
                <wp:wrapTopAndBottom distT="0" distB="0"/>
                <wp:docPr id="1073741831" name="officeArt object"/>
                <wp:cNvGraphicFramePr/>
                <a:graphic xmlns:a="http://schemas.openxmlformats.org/drawingml/2006/main">
                  <a:graphicData uri="http://schemas.microsoft.com/office/word/2010/wordprocessingShape">
                    <wps:wsp>
                      <wps:cNvSpPr/>
                      <wps:spPr>
                        <a:xfrm>
                          <a:off x="0" y="0"/>
                          <a:ext cx="5739508" cy="2050239"/>
                        </a:xfrm>
                        <a:prstGeom prst="rect">
                          <a:avLst/>
                        </a:prstGeom>
                      </wps:spPr>
                      <wps:txbx>
                        <w:txbxContent>
                          <w:tbl>
                            <w:tblPr>
                              <w:tblW w:w="9018" w:type="dxa"/>
                              <w:tblInd w:w="10" w:type="dxa"/>
                              <w:tblBorders>
                                <w:top w:val="single" w:color="000000" w:sz="8" w:space="0" w:shadow="0" w:frame="0"/>
                                <w:left w:val="single" w:color="000000" w:sz="8" w:space="0" w:shadow="0" w:frame="0"/>
                                <w:bottom w:val="single" w:color="000000" w:sz="8" w:space="0" w:shadow="0" w:frame="0"/>
                                <w:right w:val="single" w:color="000000" w:sz="8" w:space="0" w:shadow="0" w:frame="0"/>
                                <w:insideH w:val="single" w:color="000000" w:sz="8" w:space="0" w:shadow="0" w:frame="0"/>
                                <w:insideV w:val="single" w:color="000000" w:sz="8" w:space="0" w:shadow="0" w:frame="0"/>
                              </w:tblBorders>
                              <w:shd w:val="clear" w:color="auto" w:fill="auto"/>
                              <w:tblLayout w:type="fixed"/>
                            </w:tblPr>
                            <w:tblGrid>
                              <w:gridCol w:w="4503"/>
                              <w:gridCol w:w="4515"/>
                            </w:tblGrid>
                            <w:tr>
                              <w:tblPrEx>
                                <w:shd w:val="clear" w:color="auto" w:fill="bdc0bf"/>
                              </w:tblPrEx>
                              <w:trPr>
                                <w:trHeight w:val="330" w:hRule="atLeast"/>
                                <w:tblHeader/>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center"/>
                                </w:tcPr>
                                <w:p>
                                  <w:pPr>
                                    <w:pStyle w:val="Free Form"/>
                                    <w:spacing w:before="0"/>
                                    <w:jc w:val="center"/>
                                  </w:pPr>
                                  <w:r>
                                    <w:rPr>
                                      <w:rFonts w:ascii="Helvetica" w:hAnsi="Helvetica" w:hint="default"/>
                                      <w:b w:val="1"/>
                                      <w:bCs w:val="1"/>
                                      <w:rtl w:val="0"/>
                                    </w:rPr>
                                    <w:t>“</w:t>
                                  </w:r>
                                  <w:r>
                                    <w:rPr>
                                      <w:rFonts w:ascii="Helvetica" w:hAnsi="Helvetica"/>
                                      <w:b w:val="1"/>
                                      <w:bCs w:val="1"/>
                                      <w:rtl w:val="0"/>
                                    </w:rPr>
                                    <w:t>SECT</w:t>
                                  </w:r>
                                  <w:r>
                                    <w:rPr>
                                      <w:rFonts w:ascii="Helvetica" w:hAnsi="Helvetica" w:hint="default"/>
                                      <w:b w:val="1"/>
                                      <w:bCs w:val="1"/>
                                      <w:rtl w:val="0"/>
                                    </w:rPr>
                                    <w: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center"/>
                                </w:tcPr>
                                <w:p>
                                  <w:pPr>
                                    <w:pStyle w:val="Free Form"/>
                                    <w:spacing w:before="0"/>
                                    <w:jc w:val="center"/>
                                  </w:pPr>
                                  <w:r>
                                    <w:rPr>
                                      <w:rFonts w:ascii="Helvetica" w:hAnsi="Helvetica" w:hint="default"/>
                                      <w:b w:val="1"/>
                                      <w:bCs w:val="1"/>
                                      <w:rtl w:val="0"/>
                                    </w:rPr>
                                    <w:t>“</w:t>
                                  </w:r>
                                  <w:r>
                                    <w:rPr>
                                      <w:rFonts w:ascii="Helvetica" w:hAnsi="Helvetica"/>
                                      <w:b w:val="1"/>
                                      <w:bCs w:val="1"/>
                                      <w:rtl w:val="0"/>
                                    </w:rPr>
                                    <w:t>DENOMINATION</w:t>
                                  </w:r>
                                  <w:r>
                                    <w:rPr>
                                      <w:rFonts w:ascii="Helvetica" w:hAnsi="Helvetica" w:hint="default"/>
                                      <w:b w:val="1"/>
                                      <w:bCs w:val="1"/>
                                      <w:rtl w:val="0"/>
                                    </w:rPr>
                                    <w:t>”</w:t>
                                  </w:r>
                                </w:p>
                              </w:tc>
                            </w:tr>
                            <w:tr>
                              <w:tblPrEx>
                                <w:shd w:val="clear" w:color="auto" w:fill="auto"/>
                              </w:tblPrEx>
                              <w:trPr>
                                <w:trHeight w:val="33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 xml:space="preserve">Members believe they have </w:t>
                                  </w:r>
                                  <w:r>
                                    <w:rPr>
                                      <w:rFonts w:ascii="Times New Roman" w:hAnsi="Times New Roman" w:hint="default"/>
                                      <w:rtl w:val="0"/>
                                    </w:rPr>
                                    <w:t>“</w:t>
                                  </w:r>
                                  <w:r>
                                    <w:rPr>
                                      <w:rFonts w:ascii="Times New Roman" w:hAnsi="Times New Roman"/>
                                      <w:rtl w:val="0"/>
                                    </w:rPr>
                                    <w:t>the truth</w:t>
                                  </w:r>
                                  <w:r>
                                    <w:rPr>
                                      <w:rFonts w:ascii="Times New Roman" w:hAnsi="Times New Roman" w:hint="default"/>
                                      <w:rtl w:val="0"/>
                                    </w:rPr>
                                    <w: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are less dogmatic</w:t>
                                  </w:r>
                                </w:p>
                              </w:tc>
                            </w:tr>
                            <w:tr>
                              <w:tblPrEx>
                                <w:shd w:val="clear" w:color="auto" w:fill="auto"/>
                              </w:tblPrEx>
                              <w:trPr>
                                <w:trHeight w:val="33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 xml:space="preserve">They believe themselves to be </w:t>
                                  </w:r>
                                  <w:r>
                                    <w:rPr>
                                      <w:rFonts w:ascii="Times New Roman" w:hAnsi="Times New Roman" w:hint="default"/>
                                      <w:rtl w:val="0"/>
                                    </w:rPr>
                                    <w:t>“</w:t>
                                  </w:r>
                                  <w:r>
                                    <w:rPr>
                                      <w:rFonts w:ascii="Times New Roman" w:hAnsi="Times New Roman"/>
                                      <w:rtl w:val="0"/>
                                    </w:rPr>
                                    <w:t>the church</w:t>
                                  </w:r>
                                  <w:r>
                                    <w:rPr>
                                      <w:rFonts w:ascii="Times New Roman" w:hAnsi="Times New Roman" w:hint="default"/>
                                      <w:rtl w:val="0"/>
                                    </w:rPr>
                                    <w: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 xml:space="preserve">They are tolerant of other </w:t>
                                  </w:r>
                                  <w:r>
                                    <w:rPr>
                                      <w:rFonts w:ascii="Times New Roman" w:hAnsi="Times New Roman" w:hint="default"/>
                                      <w:rtl w:val="0"/>
                                    </w:rPr>
                                    <w:t>“</w:t>
                                  </w:r>
                                  <w:r>
                                    <w:rPr>
                                      <w:rFonts w:ascii="Times New Roman" w:hAnsi="Times New Roman"/>
                                      <w:rtl w:val="0"/>
                                    </w:rPr>
                                    <w:t>churches</w:t>
                                  </w:r>
                                  <w:r>
                                    <w:rPr>
                                      <w:rFonts w:ascii="Times New Roman" w:hAnsi="Times New Roman" w:hint="default"/>
                                      <w:rtl w:val="0"/>
                                    </w:rPr>
                                    <w:t>”</w:t>
                                  </w:r>
                                </w:p>
                              </w:tc>
                            </w:tr>
                            <w:tr>
                              <w:tblPrEx>
                                <w:shd w:val="clear" w:color="auto" w:fill="auto"/>
                              </w:tblPrEx>
                              <w:trPr>
                                <w:trHeight w:val="61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are strict morally</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generally accept the moral standards of the society in which they exist</w:t>
                                  </w:r>
                                </w:p>
                              </w:tc>
                            </w:tr>
                            <w:tr>
                              <w:tblPrEx>
                                <w:shd w:val="clear" w:color="auto" w:fill="auto"/>
                              </w:tblPrEx>
                              <w:trPr>
                                <w:trHeight w:val="61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are fervent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Less active, fervent</w:t>
                                  </w:r>
                                  <w:r>
                                    <w:rPr>
                                      <w:rFonts w:ascii="Times New Roman" w:hAnsi="Times New Roman" w:hint="default"/>
                                      <w:rtl w:val="0"/>
                                    </w:rPr>
                                    <w:t>—</w:t>
                                  </w:r>
                                  <w:r>
                                    <w:rPr>
                                      <w:rFonts w:ascii="Times New Roman" w:hAnsi="Times New Roman"/>
                                      <w:rtl w:val="0"/>
                                    </w:rPr>
                                    <w:t>more interested in the world around them</w:t>
                                  </w:r>
                                </w:p>
                              </w:tc>
                            </w:tr>
                          </w:tbl>
                        </w:txbxContent>
                      </wps:txbx>
                      <wps:bodyPr lIns="0" tIns="0" rIns="0" bIns="0">
                        <a:spAutoFit/>
                      </wps:bodyPr>
                    </wps:wsp>
                  </a:graphicData>
                </a:graphic>
              </wp:anchor>
            </w:drawing>
          </mc:Choice>
          <mc:Fallback>
            <w:pict>
              <v:shape id="_x0000_s1032" type="#_x0000_t202" style="visibility:visible;position:absolute;margin-left:89.1pt;margin-top:381.5pt;width:451.9pt;height:161.4pt;z-index:251666432;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round" linestyle="single" startarrow="none" startarrowwidth="medium" startarrowlength="medium" endarrow="none" endarrowwidth="medium" endarrowlength="medium"/>
                <v:textbox>
                  <w:txbxContent>
                    <w:tbl>
                      <w:tblPr>
                        <w:tblW w:w="9018" w:type="dxa"/>
                        <w:tblInd w:w="10" w:type="dxa"/>
                        <w:tblBorders>
                          <w:top w:val="single" w:color="000000" w:sz="8" w:space="0" w:shadow="0" w:frame="0"/>
                          <w:left w:val="single" w:color="000000" w:sz="8" w:space="0" w:shadow="0" w:frame="0"/>
                          <w:bottom w:val="single" w:color="000000" w:sz="8" w:space="0" w:shadow="0" w:frame="0"/>
                          <w:right w:val="single" w:color="000000" w:sz="8" w:space="0" w:shadow="0" w:frame="0"/>
                          <w:insideH w:val="single" w:color="000000" w:sz="8" w:space="0" w:shadow="0" w:frame="0"/>
                          <w:insideV w:val="single" w:color="000000" w:sz="8" w:space="0" w:shadow="0" w:frame="0"/>
                        </w:tblBorders>
                        <w:shd w:val="clear" w:color="auto" w:fill="auto"/>
                        <w:tblLayout w:type="fixed"/>
                      </w:tblPr>
                      <w:tblGrid>
                        <w:gridCol w:w="4503"/>
                        <w:gridCol w:w="4515"/>
                      </w:tblGrid>
                      <w:tr>
                        <w:tblPrEx>
                          <w:shd w:val="clear" w:color="auto" w:fill="bdc0bf"/>
                        </w:tblPrEx>
                        <w:trPr>
                          <w:trHeight w:val="330" w:hRule="atLeast"/>
                          <w:tblHeader/>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center"/>
                          </w:tcPr>
                          <w:p>
                            <w:pPr>
                              <w:pStyle w:val="Free Form"/>
                              <w:spacing w:before="0"/>
                              <w:jc w:val="center"/>
                            </w:pPr>
                            <w:r>
                              <w:rPr>
                                <w:rFonts w:ascii="Helvetica" w:hAnsi="Helvetica" w:hint="default"/>
                                <w:b w:val="1"/>
                                <w:bCs w:val="1"/>
                                <w:rtl w:val="0"/>
                              </w:rPr>
                              <w:t>“</w:t>
                            </w:r>
                            <w:r>
                              <w:rPr>
                                <w:rFonts w:ascii="Helvetica" w:hAnsi="Helvetica"/>
                                <w:b w:val="1"/>
                                <w:bCs w:val="1"/>
                                <w:rtl w:val="0"/>
                              </w:rPr>
                              <w:t>SECT</w:t>
                            </w:r>
                            <w:r>
                              <w:rPr>
                                <w:rFonts w:ascii="Helvetica" w:hAnsi="Helvetica" w:hint="default"/>
                                <w:b w:val="1"/>
                                <w:bCs w:val="1"/>
                                <w:rtl w:val="0"/>
                              </w:rPr>
                              <w: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dc0bf"/>
                            <w:tcMar>
                              <w:top w:type="dxa" w:w="100"/>
                              <w:left w:type="dxa" w:w="100"/>
                              <w:bottom w:type="dxa" w:w="100"/>
                              <w:right w:type="dxa" w:w="100"/>
                            </w:tcMar>
                            <w:vAlign w:val="center"/>
                          </w:tcPr>
                          <w:p>
                            <w:pPr>
                              <w:pStyle w:val="Free Form"/>
                              <w:spacing w:before="0"/>
                              <w:jc w:val="center"/>
                            </w:pPr>
                            <w:r>
                              <w:rPr>
                                <w:rFonts w:ascii="Helvetica" w:hAnsi="Helvetica" w:hint="default"/>
                                <w:b w:val="1"/>
                                <w:bCs w:val="1"/>
                                <w:rtl w:val="0"/>
                              </w:rPr>
                              <w:t>“</w:t>
                            </w:r>
                            <w:r>
                              <w:rPr>
                                <w:rFonts w:ascii="Helvetica" w:hAnsi="Helvetica"/>
                                <w:b w:val="1"/>
                                <w:bCs w:val="1"/>
                                <w:rtl w:val="0"/>
                              </w:rPr>
                              <w:t>DENOMINATION</w:t>
                            </w:r>
                            <w:r>
                              <w:rPr>
                                <w:rFonts w:ascii="Helvetica" w:hAnsi="Helvetica" w:hint="default"/>
                                <w:b w:val="1"/>
                                <w:bCs w:val="1"/>
                                <w:rtl w:val="0"/>
                              </w:rPr>
                              <w:t>”</w:t>
                            </w:r>
                          </w:p>
                        </w:tc>
                      </w:tr>
                      <w:tr>
                        <w:tblPrEx>
                          <w:shd w:val="clear" w:color="auto" w:fill="auto"/>
                        </w:tblPrEx>
                        <w:trPr>
                          <w:trHeight w:val="33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 xml:space="preserve">Members believe they have </w:t>
                            </w:r>
                            <w:r>
                              <w:rPr>
                                <w:rFonts w:ascii="Times New Roman" w:hAnsi="Times New Roman" w:hint="default"/>
                                <w:rtl w:val="0"/>
                              </w:rPr>
                              <w:t>“</w:t>
                            </w:r>
                            <w:r>
                              <w:rPr>
                                <w:rFonts w:ascii="Times New Roman" w:hAnsi="Times New Roman"/>
                                <w:rtl w:val="0"/>
                              </w:rPr>
                              <w:t>the truth</w:t>
                            </w:r>
                            <w:r>
                              <w:rPr>
                                <w:rFonts w:ascii="Times New Roman" w:hAnsi="Times New Roman" w:hint="default"/>
                                <w:rtl w:val="0"/>
                              </w:rPr>
                              <w: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are less dogmatic</w:t>
                            </w:r>
                          </w:p>
                        </w:tc>
                      </w:tr>
                      <w:tr>
                        <w:tblPrEx>
                          <w:shd w:val="clear" w:color="auto" w:fill="auto"/>
                        </w:tblPrEx>
                        <w:trPr>
                          <w:trHeight w:val="33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 xml:space="preserve">They believe themselves to be </w:t>
                            </w:r>
                            <w:r>
                              <w:rPr>
                                <w:rFonts w:ascii="Times New Roman" w:hAnsi="Times New Roman" w:hint="default"/>
                                <w:rtl w:val="0"/>
                              </w:rPr>
                              <w:t>“</w:t>
                            </w:r>
                            <w:r>
                              <w:rPr>
                                <w:rFonts w:ascii="Times New Roman" w:hAnsi="Times New Roman"/>
                                <w:rtl w:val="0"/>
                              </w:rPr>
                              <w:t>the church</w:t>
                            </w:r>
                            <w:r>
                              <w:rPr>
                                <w:rFonts w:ascii="Times New Roman" w:hAnsi="Times New Roman" w:hint="default"/>
                                <w:rtl w:val="0"/>
                              </w:rPr>
                              <w: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 xml:space="preserve">They are tolerant of other </w:t>
                            </w:r>
                            <w:r>
                              <w:rPr>
                                <w:rFonts w:ascii="Times New Roman" w:hAnsi="Times New Roman" w:hint="default"/>
                                <w:rtl w:val="0"/>
                              </w:rPr>
                              <w:t>“</w:t>
                            </w:r>
                            <w:r>
                              <w:rPr>
                                <w:rFonts w:ascii="Times New Roman" w:hAnsi="Times New Roman"/>
                                <w:rtl w:val="0"/>
                              </w:rPr>
                              <w:t>churches</w:t>
                            </w:r>
                            <w:r>
                              <w:rPr>
                                <w:rFonts w:ascii="Times New Roman" w:hAnsi="Times New Roman" w:hint="default"/>
                                <w:rtl w:val="0"/>
                              </w:rPr>
                              <w:t>”</w:t>
                            </w:r>
                          </w:p>
                        </w:tc>
                      </w:tr>
                      <w:tr>
                        <w:tblPrEx>
                          <w:shd w:val="clear" w:color="auto" w:fill="auto"/>
                        </w:tblPrEx>
                        <w:trPr>
                          <w:trHeight w:val="61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are strict morally</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generally accept the moral standards of the society in which they exist</w:t>
                            </w:r>
                          </w:p>
                        </w:tc>
                      </w:tr>
                      <w:tr>
                        <w:tblPrEx>
                          <w:shd w:val="clear" w:color="auto" w:fill="auto"/>
                        </w:tblPrEx>
                        <w:trPr>
                          <w:trHeight w:val="610" w:hRule="atLeast"/>
                        </w:trPr>
                        <w:tc>
                          <w:tcPr>
                            <w:tcW w:type="dxa" w:w="450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They are fervent</w:t>
                            </w:r>
                          </w:p>
                        </w:tc>
                        <w:tc>
                          <w:tcPr>
                            <w:tcW w:type="dxa" w:w="451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100"/>
                              <w:left w:type="dxa" w:w="100"/>
                              <w:bottom w:type="dxa" w:w="100"/>
                              <w:right w:type="dxa" w:w="100"/>
                            </w:tcMar>
                            <w:vAlign w:val="top"/>
                          </w:tcPr>
                          <w:p>
                            <w:pPr>
                              <w:pStyle w:val="Free Form"/>
                              <w:spacing w:before="0"/>
                            </w:pPr>
                            <w:r>
                              <w:rPr>
                                <w:rFonts w:ascii="Times New Roman" w:hAnsi="Times New Roman"/>
                                <w:rtl w:val="0"/>
                              </w:rPr>
                              <w:t>Less active, fervent</w:t>
                            </w:r>
                            <w:r>
                              <w:rPr>
                                <w:rFonts w:ascii="Times New Roman" w:hAnsi="Times New Roman" w:hint="default"/>
                                <w:rtl w:val="0"/>
                              </w:rPr>
                              <w:t>—</w:t>
                            </w:r>
                            <w:r>
                              <w:rPr>
                                <w:rFonts w:ascii="Times New Roman" w:hAnsi="Times New Roman"/>
                                <w:rtl w:val="0"/>
                              </w:rPr>
                              <w:t>more interested in the world around them</w:t>
                            </w:r>
                          </w:p>
                        </w:tc>
                      </w:tr>
                    </w:tbl>
                  </w:txbxContent>
                </v:textbox>
                <w10:wrap type="topAndBottom" side="bothSides" anchorx="page" anchory="page"/>
              </v:shape>
            </w:pict>
          </mc:Fallback>
        </mc:AlternateContent>
      </w:r>
      <w:r>
        <w:rPr>
          <w:color w:val="000000"/>
          <w:rtl w:val="0"/>
          <w:lang w:val="en-US"/>
        </w:rPr>
        <w:t xml:space="preserve"> relative to the sociological characteristics of what historians call the </w:t>
      </w:r>
      <w:r>
        <w:rPr>
          <w:color w:val="000000"/>
          <w:rtl w:val="0"/>
        </w:rPr>
        <w:t>“</w:t>
      </w:r>
      <w:r>
        <w:rPr>
          <w:color w:val="000000"/>
          <w:rtl w:val="0"/>
          <w:lang w:val="en-US"/>
        </w:rPr>
        <w:t>sect-to-denomination process</w:t>
      </w:r>
      <w:r>
        <w:rPr>
          <w:color w:val="000000"/>
          <w:rtl w:val="0"/>
        </w:rPr>
        <w:t xml:space="preserve">” </w:t>
      </w:r>
      <w:r>
        <w:rPr>
          <w:color w:val="000000"/>
          <w:rtl w:val="0"/>
          <w:lang w:val="en-US"/>
        </w:rPr>
        <w:t>are drawn from this booklet.</w:t>
      </w:r>
    </w:p>
    <w:p>
      <w:pPr>
        <w:pStyle w:val="Free Form"/>
        <w:ind w:left="360"/>
        <w:rPr>
          <w:spacing w:val="0"/>
        </w:rPr>
      </w:pPr>
      <w:r>
        <w:rPr>
          <w:spacing w:val="0"/>
          <w:rtl w:val="0"/>
          <w:lang w:val="en-US"/>
        </w:rPr>
        <w:t xml:space="preserve">Historically, according to sociologists, </w:t>
      </w:r>
      <w:r>
        <w:rPr>
          <w:spacing w:val="0"/>
          <w:rtl w:val="0"/>
        </w:rPr>
        <w:t>“</w:t>
      </w:r>
      <w:r>
        <w:rPr>
          <w:spacing w:val="0"/>
          <w:rtl w:val="0"/>
          <w:lang w:val="en-US"/>
        </w:rPr>
        <w:t>sects</w:t>
      </w:r>
      <w:r>
        <w:rPr>
          <w:spacing w:val="0"/>
          <w:rtl w:val="0"/>
        </w:rPr>
        <w:t xml:space="preserve">” </w:t>
      </w:r>
      <w:r>
        <w:rPr>
          <w:spacing w:val="0"/>
          <w:rtl w:val="0"/>
          <w:lang w:val="en-US"/>
        </w:rPr>
        <w:t xml:space="preserve">tend to evolve into </w:t>
      </w:r>
      <w:r>
        <w:rPr>
          <w:spacing w:val="0"/>
          <w:rtl w:val="0"/>
        </w:rPr>
        <w:t>“</w:t>
      </w:r>
      <w:r>
        <w:rPr>
          <w:spacing w:val="0"/>
          <w:rtl w:val="0"/>
          <w:lang w:val="it-IT"/>
        </w:rPr>
        <w:t>denominations.</w:t>
      </w:r>
      <w:r>
        <w:rPr>
          <w:spacing w:val="0"/>
          <w:rtl w:val="0"/>
        </w:rPr>
        <w:t xml:space="preserve">” </w:t>
      </w:r>
      <w:r>
        <w:rPr>
          <w:spacing w:val="0"/>
          <w:rtl w:val="0"/>
          <w:lang w:val="en-US"/>
        </w:rPr>
        <w:t xml:space="preserve">What they mean by </w:t>
      </w:r>
      <w:r>
        <w:rPr>
          <w:spacing w:val="0"/>
          <w:rtl w:val="0"/>
        </w:rPr>
        <w:t>“</w:t>
      </w:r>
      <w:r>
        <w:rPr>
          <w:spacing w:val="0"/>
          <w:rtl w:val="0"/>
          <w:lang w:val="fr-FR"/>
        </w:rPr>
        <w:t>sect</w:t>
      </w:r>
      <w:r>
        <w:rPr>
          <w:spacing w:val="0"/>
          <w:rtl w:val="0"/>
        </w:rPr>
        <w:t xml:space="preserve">” </w:t>
      </w:r>
      <w:r>
        <w:rPr>
          <w:spacing w:val="0"/>
          <w:rtl w:val="0"/>
          <w:lang w:val="en-US"/>
        </w:rPr>
        <w:t xml:space="preserve">and </w:t>
      </w:r>
      <w:r>
        <w:rPr>
          <w:spacing w:val="0"/>
          <w:rtl w:val="0"/>
        </w:rPr>
        <w:t>“</w:t>
      </w:r>
      <w:r>
        <w:rPr>
          <w:spacing w:val="0"/>
          <w:rtl w:val="0"/>
          <w:lang w:val="en-US"/>
        </w:rPr>
        <w:t>denomination</w:t>
      </w:r>
      <w:r>
        <w:rPr>
          <w:spacing w:val="0"/>
          <w:rtl w:val="0"/>
        </w:rPr>
        <w:t xml:space="preserve">” </w:t>
      </w:r>
      <w:r>
        <w:rPr>
          <w:spacing w:val="0"/>
          <w:rtl w:val="0"/>
          <w:lang w:val="en-US"/>
        </w:rPr>
        <w:t>will help us to see what they have observed in history.</w:t>
      </w:r>
    </w:p>
    <w:p>
      <w:pPr>
        <w:pStyle w:val="bt .25"/>
        <w:spacing w:after="0"/>
        <w:ind w:left="360" w:firstLine="0"/>
        <w:rPr>
          <w:rFonts w:ascii="Times" w:cs="Times" w:hAnsi="Times" w:eastAsia="Times"/>
          <w:sz w:val="24"/>
          <w:szCs w:val="24"/>
        </w:rPr>
      </w:pPr>
    </w:p>
    <w:p>
      <w:pPr>
        <w:pStyle w:val="bt .25"/>
        <w:ind w:left="360" w:firstLine="0"/>
        <w:rPr>
          <w:rFonts w:ascii="Times" w:cs="Times" w:hAnsi="Times" w:eastAsia="Times"/>
          <w:b w:val="1"/>
          <w:bCs w:val="1"/>
          <w:sz w:val="24"/>
          <w:szCs w:val="24"/>
        </w:rPr>
      </w:pPr>
      <w:r>
        <w:rPr>
          <w:rFonts w:ascii="Times" w:hAnsi="Times"/>
          <w:sz w:val="24"/>
          <w:szCs w:val="24"/>
          <w:rtl w:val="0"/>
          <w:lang w:val="en-US"/>
        </w:rPr>
        <w:t xml:space="preserve">This transition does not take place overnight. Although it is a definite change, </w:t>
      </w:r>
      <w:r>
        <w:rPr>
          <w:rFonts w:ascii="Times" w:hAnsi="Times" w:hint="default"/>
          <w:sz w:val="24"/>
          <w:szCs w:val="24"/>
          <w:rtl w:val="0"/>
        </w:rPr>
        <w:t>“</w:t>
      </w:r>
      <w:r>
        <w:rPr>
          <w:rFonts w:ascii="Times" w:hAnsi="Times"/>
          <w:sz w:val="24"/>
          <w:szCs w:val="24"/>
          <w:rtl w:val="0"/>
          <w:lang w:val="en-US"/>
        </w:rPr>
        <w:t>it often takes place subtly...A man in the midst of the change often fails to recognize it. If he is perceptive enough to recognize it, he must have the additional ingredient of courage and moral honesty to admit it. It takes at least one generation to make the change and AT LEAST ONE MORE GENERATION TO UNDERSTAND AND ADMIT THE CHANGE.</w:t>
      </w:r>
      <w:r>
        <w:rPr>
          <w:rFonts w:ascii="Times" w:hAnsi="Times" w:hint="default"/>
          <w:sz w:val="24"/>
          <w:szCs w:val="24"/>
          <w:rtl w:val="0"/>
        </w:rPr>
        <w:t xml:space="preserve">” </w:t>
      </w:r>
      <w:r>
        <w:rPr>
          <w:rFonts w:ascii="Times" w:hAnsi="Times"/>
          <w:sz w:val="24"/>
          <w:szCs w:val="24"/>
          <w:rtl w:val="0"/>
        </w:rPr>
        <w:t xml:space="preserve">Harrell, p. 16 (caps mine, srf). </w:t>
      </w:r>
      <w:r>
        <w:rPr>
          <w:rFonts w:ascii="Times" w:hAnsi="Times"/>
          <w:b w:val="1"/>
          <w:bCs w:val="1"/>
          <w:sz w:val="24"/>
          <w:szCs w:val="24"/>
          <w:rtl w:val="0"/>
        </w:rPr>
        <w:t>1Pe 5:8; Ac 20:31; Rev. 3:17-19</w:t>
      </w:r>
    </w:p>
    <w:p>
      <w:pPr>
        <w:pStyle w:val="Free Form"/>
        <w:spacing w:before="320"/>
        <w:ind w:left="360"/>
      </w:pPr>
      <w:r>
        <w:rPr>
          <w:rtl w:val="0"/>
          <w:lang w:val="fr-FR"/>
        </w:rPr>
        <w:t xml:space="preserve">Q: </w:t>
      </w:r>
      <w:r>
        <w:rPr>
          <w:i w:val="1"/>
          <w:iCs w:val="1"/>
          <w:rtl w:val="0"/>
          <w:lang w:val="de-DE"/>
        </w:rPr>
        <w:t>WHERE ARE WE???</w:t>
      </w:r>
      <w:r>
        <w:rPr>
          <w:rFonts w:ascii="Arial Unicode MS" w:cs="Arial Unicode MS" w:hAnsi="Arial Unicode MS" w:eastAsia="Arial Unicode MS"/>
          <w:b w:val="0"/>
          <w:bCs w:val="0"/>
          <w:i w:val="0"/>
          <w:iCs w:val="0"/>
        </w:rPr>
        <w:br w:type="page"/>
      </w:r>
    </w:p>
    <w:p>
      <w:pPr>
        <w:pStyle w:val="Free Form"/>
        <w:numPr>
          <w:ilvl w:val="0"/>
          <w:numId w:val="18"/>
        </w:numPr>
        <w:spacing w:before="0"/>
      </w:pPr>
      <w:r>
        <w:rPr>
          <w:rtl w:val="0"/>
        </w:rPr>
        <w:t>“</w:t>
      </w:r>
      <w:r>
        <w:rPr>
          <w:rtl w:val="0"/>
          <w:lang w:val="en-US"/>
        </w:rPr>
        <w:t>Mohammedans were brought up to believe in Mohammed; Christians were brought up to believe in Christ. I am a Christian and I wouldn</w:t>
      </w:r>
      <w:r>
        <w:rPr>
          <w:rtl w:val="0"/>
        </w:rPr>
        <w:t>’</w:t>
      </w:r>
      <w:r>
        <w:rPr>
          <w:rtl w:val="0"/>
          <w:lang w:val="en-US"/>
        </w:rPr>
        <w:t>t want them trying to change me so I</w:t>
      </w:r>
      <w:r>
        <w:rPr>
          <w:rtl w:val="0"/>
        </w:rPr>
        <w:t>’</w:t>
      </w:r>
      <w:r>
        <w:rPr>
          <w:rtl w:val="0"/>
          <w:lang w:val="en-US"/>
        </w:rPr>
        <w:t>m not going to try to change them.</w:t>
      </w:r>
      <w:r>
        <w:rPr>
          <w:rtl w:val="0"/>
        </w:rPr>
        <w:t xml:space="preserve">” </w:t>
      </w:r>
      <w:r>
        <w:rPr>
          <w:rtl w:val="0"/>
          <w:lang w:val="en-US"/>
        </w:rPr>
        <w:t>Do you agree or disagree? Explain.</w:t>
      </w:r>
    </w:p>
    <w:p>
      <w:pPr>
        <w:pStyle w:val="Free Form"/>
        <w:numPr>
          <w:ilvl w:val="0"/>
          <w:numId w:val="4"/>
        </w:numPr>
        <w:spacing w:before="1500"/>
      </w:pPr>
      <w:r>
        <w:rPr>
          <w:rtl w:val="0"/>
        </w:rPr>
        <w:t>“</w:t>
      </w:r>
      <w:r>
        <w:rPr>
          <w:rtl w:val="0"/>
          <w:lang w:val="en-US"/>
        </w:rPr>
        <w:t>Baptist Churches, Presbyterian Churches, and Methodist Churches teach that Jesus is the Christ and the Bible is the Word of God (at least some do), so I don</w:t>
      </w:r>
      <w:r>
        <w:rPr>
          <w:rtl w:val="0"/>
        </w:rPr>
        <w:t>’</w:t>
      </w:r>
      <w:r>
        <w:rPr>
          <w:rtl w:val="0"/>
          <w:lang w:val="en-US"/>
        </w:rPr>
        <w:t xml:space="preserve">t believe we ought to </w:t>
      </w:r>
      <w:r>
        <w:rPr>
          <w:rtl w:val="0"/>
        </w:rPr>
        <w:t>’</w:t>
      </w:r>
      <w:r>
        <w:rPr>
          <w:rtl w:val="0"/>
          <w:lang w:val="en-US"/>
        </w:rPr>
        <w:t>knock</w:t>
      </w:r>
      <w:r>
        <w:rPr>
          <w:rtl w:val="0"/>
        </w:rPr>
        <w:t xml:space="preserve">’ </w:t>
      </w:r>
      <w:r>
        <w:rPr>
          <w:rtl w:val="0"/>
          <w:lang w:val="en-US"/>
        </w:rPr>
        <w:t>these other churches.</w:t>
      </w:r>
      <w:r>
        <w:rPr>
          <w:rtl w:val="0"/>
        </w:rPr>
        <w:t xml:space="preserve">” </w:t>
      </w:r>
      <w:r>
        <w:rPr>
          <w:rtl w:val="0"/>
          <w:lang w:val="en-US"/>
        </w:rPr>
        <w:t>Agree or disagree? Explain.</w:t>
      </w:r>
    </w:p>
    <w:p>
      <w:pPr>
        <w:pStyle w:val="Free Form"/>
        <w:numPr>
          <w:ilvl w:val="0"/>
          <w:numId w:val="4"/>
        </w:numPr>
        <w:spacing w:before="1500"/>
      </w:pPr>
      <w:r>
        <w:rPr>
          <w:rtl w:val="0"/>
        </w:rPr>
        <w:t>“</w:t>
      </w:r>
      <w:r>
        <w:rPr>
          <w:rtl w:val="0"/>
          <w:lang w:val="en-US"/>
        </w:rPr>
        <w:t>I don</w:t>
      </w:r>
      <w:r>
        <w:rPr>
          <w:rtl w:val="0"/>
        </w:rPr>
        <w:t>’</w:t>
      </w:r>
      <w:r>
        <w:rPr>
          <w:rtl w:val="0"/>
          <w:lang w:val="en-US"/>
        </w:rPr>
        <w:t>t believe in arguing about the Bible.</w:t>
      </w:r>
      <w:r>
        <w:rPr>
          <w:rtl w:val="0"/>
        </w:rPr>
        <w:t xml:space="preserve">” </w:t>
      </w:r>
      <w:r>
        <w:rPr>
          <w:rtl w:val="0"/>
          <w:lang w:val="en-US"/>
        </w:rPr>
        <w:t>Agree or disagree? Explain.</w:t>
      </w:r>
    </w:p>
    <w:p>
      <w:pPr>
        <w:pStyle w:val="Free Form"/>
        <w:numPr>
          <w:ilvl w:val="0"/>
          <w:numId w:val="4"/>
        </w:numPr>
        <w:spacing w:before="1500"/>
        <w:rPr>
          <w:spacing w:val="0"/>
          <w:lang w:val="en-US"/>
        </w:rPr>
      </w:pPr>
      <w:r>
        <w:rPr>
          <w:spacing w:val="0"/>
          <w:rtl w:val="0"/>
          <w:lang w:val="en-US"/>
        </w:rPr>
        <w:t>A man owns a successful retail business in town and is a prominent member of a local civic club. He opposes public preaching (newspaper, radio, etc.) that might anger people for fear it would adversely affect his business and create disharmony in the civic club. He favors teaching in a manner that will not offend anyone. What do you think?</w:t>
      </w:r>
    </w:p>
    <w:p>
      <w:pPr>
        <w:pStyle w:val="Free Form"/>
        <w:numPr>
          <w:ilvl w:val="0"/>
          <w:numId w:val="4"/>
        </w:numPr>
        <w:spacing w:before="1500"/>
        <w:rPr>
          <w:spacing w:val="0"/>
          <w:lang w:val="en-US"/>
        </w:rPr>
        <w:sectPr>
          <w:headerReference w:type="default" r:id="rId20"/>
          <w:footerReference w:type="default" r:id="rId21"/>
          <w:pgSz w:w="12240" w:h="15840" w:orient="portrait"/>
          <w:pgMar w:top="1440" w:right="1440" w:bottom="1440" w:left="1440" w:header="720" w:footer="864"/>
          <w:bidi w:val="0"/>
        </w:sectPr>
      </w:pPr>
      <w:r>
        <w:rPr>
          <w:spacing w:val="0"/>
          <w:rtl w:val="0"/>
          <w:lang w:val="en-US"/>
        </w:rPr>
        <w:t>A church is going to build a new building because a new location in a prominent location because they believe it will be conducive to growth. Several denominations have built in the area, and so they are willing to go through considerable extra expense for appearance features such as stained glass windows, a steeple, and special lighting. What do you think and why?</w:t>
      </w:r>
    </w:p>
    <w:p>
      <w:pPr>
        <w:pStyle w:val="Lesson Heading"/>
        <w:bidi w:val="0"/>
      </w:pPr>
      <w:bookmarkStart w:name="_Toc6" w:id="7"/>
      <w:r>
        <w:rPr>
          <w:rFonts w:cs="Arial Unicode MS" w:eastAsia="Arial Unicode MS"/>
          <w:rtl w:val="0"/>
          <w:lang w:val="en-US"/>
        </w:rPr>
        <w:t>Lesson 7:</w:t>
      </w:r>
      <w:r>
        <w:rPr>
          <w:rFonts w:cs="Arial Unicode MS" w:eastAsia="Arial Unicode MS"/>
          <w:rtl w:val="0"/>
          <w:lang w:val="en-US"/>
        </w:rPr>
        <w:t>Denominationalism From A Sociological Perspective</w:t>
      </w:r>
      <w:r>
        <w:rPr>
          <w:rFonts w:cs="Arial Unicode MS" w:eastAsia="Arial Unicode MS"/>
          <w:rtl w:val="0"/>
          <w:lang w:val="en-US"/>
        </w:rPr>
        <w:t xml:space="preserve"> (II)</w:t>
      </w:r>
      <w:bookmarkEnd w:id="7"/>
    </w:p>
    <w:p>
      <w:pPr>
        <w:pStyle w:val="Free Form"/>
        <w:spacing w:before="160" w:after="80"/>
        <w:ind w:left="360"/>
        <w:rPr>
          <w:b w:val="1"/>
          <w:bCs w:val="1"/>
        </w:rPr>
      </w:pPr>
      <w:r>
        <w:rPr>
          <w:b w:val="1"/>
          <w:bCs w:val="1"/>
          <w:rtl w:val="0"/>
          <w:lang w:val="en-US"/>
        </w:rPr>
        <w:t>See lesson 6. This is part 2 on this topic.</w:t>
      </w:r>
    </w:p>
    <w:p>
      <w:pPr>
        <w:pStyle w:val="Free Form"/>
        <w:spacing w:before="160" w:after="80"/>
        <w:ind w:left="360"/>
        <w:rPr>
          <w:b w:val="1"/>
          <w:bCs w:val="1"/>
        </w:rPr>
      </w:pPr>
      <w:r>
        <w:rPr>
          <w:rtl w:val="0"/>
          <w:lang w:val="en-US"/>
        </w:rPr>
        <w:t xml:space="preserve">Following quotes are from </w:t>
      </w:r>
      <w:r>
        <w:rPr>
          <w:i w:val="1"/>
          <w:iCs w:val="1"/>
          <w:rtl w:val="0"/>
          <w:lang w:val="en-US"/>
        </w:rPr>
        <w:t xml:space="preserve">Emergence of the </w:t>
      </w:r>
      <w:r>
        <w:rPr>
          <w:i w:val="1"/>
          <w:iCs w:val="1"/>
          <w:rtl w:val="0"/>
        </w:rPr>
        <w:t>“</w:t>
      </w:r>
      <w:r>
        <w:rPr>
          <w:i w:val="1"/>
          <w:iCs w:val="1"/>
          <w:rtl w:val="0"/>
          <w:lang w:val="en-US"/>
        </w:rPr>
        <w:t>Church of Christ</w:t>
      </w:r>
      <w:r>
        <w:rPr>
          <w:i w:val="1"/>
          <w:iCs w:val="1"/>
          <w:rtl w:val="0"/>
        </w:rPr>
        <w:t xml:space="preserve">” </w:t>
      </w:r>
      <w:r>
        <w:rPr>
          <w:i w:val="1"/>
          <w:iCs w:val="1"/>
          <w:rtl w:val="0"/>
          <w:lang w:val="fr-FR"/>
        </w:rPr>
        <w:t>Denomination</w:t>
      </w:r>
      <w:r>
        <w:rPr>
          <w:rtl w:val="0"/>
        </w:rPr>
        <w:t xml:space="preserve"> Dr. David Edwin Harrell, Jr.</w:t>
      </w:r>
      <w:r>
        <w:rPr>
          <w:rtl w:val="0"/>
          <w:lang w:val="en-US"/>
        </w:rPr>
        <w:t xml:space="preserve"> </w:t>
      </w:r>
      <w:r>
        <w:rPr>
          <w:rtl w:val="0"/>
          <w:lang w:val="en-US"/>
        </w:rPr>
        <w:t>(Athens, AL: C.E.I. Pub. Co., 1972)</w:t>
      </w:r>
    </w:p>
    <w:p>
      <w:pPr>
        <w:pStyle w:val="Free Form"/>
        <w:spacing w:before="160" w:after="80"/>
        <w:ind w:left="360"/>
      </w:pPr>
      <w:r>
        <w:rPr>
          <w:rtl w:val="0"/>
          <w:lang w:val="en-US"/>
        </w:rPr>
        <w:t xml:space="preserve">Liston Pope, an eminent sociologist of religion, provided a list of </w:t>
      </w:r>
      <w:r>
        <w:rPr>
          <w:rtl w:val="0"/>
        </w:rPr>
        <w:t>“</w:t>
      </w:r>
      <w:r>
        <w:rPr>
          <w:rtl w:val="0"/>
          <w:lang w:val="en-US"/>
        </w:rPr>
        <w:t>criteria for measuring the progress of a religious group toward denominationalism.</w:t>
      </w:r>
      <w:r>
        <w:rPr>
          <w:rtl w:val="0"/>
        </w:rPr>
        <w:t xml:space="preserve">” </w:t>
      </w:r>
      <w:r>
        <w:rPr>
          <w:i w:val="1"/>
          <w:iCs w:val="1"/>
          <w:rtl w:val="0"/>
          <w:lang w:val="pt-PT"/>
        </w:rPr>
        <w:t>Ibid.</w:t>
      </w:r>
      <w:r>
        <w:rPr>
          <w:rtl w:val="0"/>
          <w:lang w:val="en-US"/>
        </w:rPr>
        <w:t>, p21. Some of these changes indicating this evolution from sect to denomination are (</w:t>
      </w:r>
      <w:r>
        <w:rPr>
          <w:i w:val="1"/>
          <w:iCs w:val="1"/>
          <w:rtl w:val="0"/>
          <w:lang w:val="pt-PT"/>
        </w:rPr>
        <w:t>Ibid.</w:t>
      </w:r>
      <w:r>
        <w:rPr>
          <w:rtl w:val="0"/>
        </w:rPr>
        <w:t>, p21f):</w:t>
      </w:r>
    </w:p>
    <w:p>
      <w:pPr>
        <w:pStyle w:val="Free Form"/>
        <w:numPr>
          <w:ilvl w:val="0"/>
          <w:numId w:val="19"/>
        </w:numPr>
        <w:bidi w:val="0"/>
        <w:spacing w:before="0"/>
        <w:ind w:right="0"/>
        <w:jc w:val="left"/>
        <w:rPr>
          <w:rtl w:val="0"/>
        </w:rPr>
      </w:pPr>
      <w:r>
        <w:rPr>
          <w:rtl w:val="0"/>
        </w:rPr>
        <w:t>“</w:t>
      </w:r>
      <w:r>
        <w:rPr>
          <w:rtl w:val="0"/>
          <w:lang w:val="en-US"/>
        </w:rPr>
        <w:t>From propertyless to property-owning membership.</w:t>
      </w:r>
      <w:r>
        <w:rPr>
          <w:rtl w:val="0"/>
          <w:lang w:val="en-US"/>
        </w:rPr>
        <w:t xml:space="preserve">” </w:t>
      </w:r>
      <w:r>
        <w:rPr>
          <w:rtl w:val="0"/>
          <w:lang w:val="en-US"/>
        </w:rPr>
        <w:t>That is, the membership moves to a different level of economic comfort and stability.</w:t>
      </w:r>
    </w:p>
    <w:p>
      <w:pPr>
        <w:pStyle w:val="Free Form"/>
        <w:numPr>
          <w:ilvl w:val="0"/>
          <w:numId w:val="19"/>
        </w:numPr>
        <w:bidi w:val="0"/>
        <w:ind w:right="0"/>
        <w:jc w:val="left"/>
        <w:rPr>
          <w:rtl w:val="0"/>
        </w:rPr>
      </w:pPr>
      <w:r>
        <w:rPr>
          <w:rtl w:val="0"/>
        </w:rPr>
        <w:t>“</w:t>
      </w:r>
      <w:r>
        <w:rPr>
          <w:rtl w:val="0"/>
          <w:lang w:val="en-US"/>
        </w:rPr>
        <w:t>From economic poverty to economic wealth, that is, value of church property, minister</w:t>
      </w:r>
      <w:r>
        <w:rPr>
          <w:rtl w:val="0"/>
        </w:rPr>
        <w:t>’</w:t>
      </w:r>
      <w:r>
        <w:rPr>
          <w:rtl w:val="0"/>
          <w:lang w:val="en-US"/>
        </w:rPr>
        <w:t>s salary.</w:t>
      </w:r>
      <w:r>
        <w:rPr>
          <w:rtl w:val="0"/>
        </w:rPr>
        <w:t>”</w:t>
      </w:r>
      <w:r>
        <w:rPr>
          <w:rtl w:val="0"/>
          <w:lang w:val="en-US"/>
        </w:rPr>
        <w:t xml:space="preserve"> </w:t>
      </w:r>
      <w:r>
        <w:rPr>
          <w:rtl w:val="0"/>
          <w:lang w:val="en-US"/>
        </w:rPr>
        <w:t>E.g., costly, elaborate buildings.</w:t>
      </w:r>
    </w:p>
    <w:p>
      <w:pPr>
        <w:pStyle w:val="Free Form"/>
        <w:numPr>
          <w:ilvl w:val="0"/>
          <w:numId w:val="19"/>
        </w:numPr>
        <w:bidi w:val="0"/>
        <w:ind w:right="0"/>
        <w:jc w:val="left"/>
        <w:rPr>
          <w:rtl w:val="0"/>
        </w:rPr>
      </w:pPr>
      <w:r>
        <w:rPr>
          <w:rtl w:val="0"/>
        </w:rPr>
        <w:t>“</w:t>
      </w:r>
      <w:r>
        <w:rPr>
          <w:rtl w:val="0"/>
          <w:lang w:val="en-US"/>
        </w:rPr>
        <w:t>From cultural periphery toward the cultural center of the community.</w:t>
      </w:r>
      <w:r>
        <w:rPr>
          <w:rtl w:val="0"/>
          <w:lang w:val="en-US"/>
        </w:rPr>
        <w:t xml:space="preserve">” </w:t>
      </w:r>
      <w:r>
        <w:rPr>
          <w:rtl w:val="0"/>
          <w:lang w:val="en-US"/>
        </w:rPr>
        <w:t>Acceptance of the culture and by the society around them. Illustrated by advertising certain politicians, musicians, athletes, successful people in academic and business world, movie stars, etc. as members of the church.</w:t>
      </w:r>
    </w:p>
    <w:p>
      <w:pPr>
        <w:pStyle w:val="Free Form"/>
        <w:numPr>
          <w:ilvl w:val="0"/>
          <w:numId w:val="19"/>
        </w:numPr>
        <w:bidi w:val="0"/>
        <w:ind w:right="0"/>
        <w:jc w:val="left"/>
        <w:rPr>
          <w:spacing w:val="0"/>
          <w:rtl w:val="0"/>
        </w:rPr>
      </w:pPr>
      <w:r>
        <w:rPr>
          <w:spacing w:val="0"/>
          <w:rtl w:val="0"/>
        </w:rPr>
        <w:t>“</w:t>
      </w:r>
      <w:r>
        <w:rPr>
          <w:spacing w:val="0"/>
          <w:rtl w:val="0"/>
          <w:lang w:val="en-US"/>
        </w:rPr>
        <w:t xml:space="preserve">From a community excluding </w:t>
      </w:r>
      <w:r>
        <w:rPr>
          <w:spacing w:val="0"/>
          <w:rtl w:val="0"/>
        </w:rPr>
        <w:t>“</w:t>
      </w:r>
      <w:r>
        <w:rPr>
          <w:spacing w:val="0"/>
          <w:rtl w:val="0"/>
          <w:lang w:val="en-US"/>
        </w:rPr>
        <w:t>unworthy members</w:t>
      </w:r>
      <w:r>
        <w:rPr>
          <w:spacing w:val="0"/>
          <w:rtl w:val="0"/>
        </w:rPr>
        <w:t xml:space="preserve">” </w:t>
      </w:r>
      <w:r>
        <w:rPr>
          <w:spacing w:val="0"/>
          <w:rtl w:val="0"/>
          <w:lang w:val="en-US"/>
        </w:rPr>
        <w:t>to an institution embracing all who are socially compatible.</w:t>
      </w:r>
      <w:r>
        <w:rPr>
          <w:spacing w:val="0"/>
          <w:rtl w:val="0"/>
        </w:rPr>
        <w:t>”</w:t>
      </w:r>
      <w:r>
        <w:rPr>
          <w:spacing w:val="0"/>
          <w:rtl w:val="0"/>
          <w:lang w:val="en-US"/>
        </w:rPr>
        <w:t xml:space="preserve"> </w:t>
      </w:r>
      <w:r>
        <w:rPr>
          <w:spacing w:val="0"/>
          <w:rtl w:val="0"/>
          <w:lang w:val="en-US"/>
        </w:rPr>
        <w:t>E.g., unwillingness to discipline a member who is socially acceptable.</w:t>
      </w:r>
    </w:p>
    <w:p>
      <w:pPr>
        <w:pStyle w:val="Free Form"/>
        <w:numPr>
          <w:ilvl w:val="0"/>
          <w:numId w:val="19"/>
        </w:numPr>
        <w:bidi w:val="0"/>
        <w:ind w:right="0"/>
        <w:jc w:val="left"/>
        <w:rPr>
          <w:rtl w:val="0"/>
        </w:rPr>
      </w:pPr>
      <w:r>
        <w:rPr>
          <w:rtl w:val="0"/>
        </w:rPr>
        <w:t>“</w:t>
      </w:r>
      <w:r>
        <w:rPr>
          <w:rtl w:val="0"/>
          <w:lang w:val="en-US"/>
        </w:rPr>
        <w:t>From an unspecialized, unprofessional ministry to a professional ministry.</w:t>
      </w:r>
      <w:r>
        <w:rPr>
          <w:rtl w:val="0"/>
          <w:lang w:val="en-US"/>
        </w:rPr>
        <w:t xml:space="preserve">” </w:t>
      </w:r>
      <w:r>
        <w:rPr>
          <w:rtl w:val="0"/>
          <w:lang w:val="en-US"/>
        </w:rPr>
        <w:t>E.g., specializ</w:t>
      </w:r>
      <w:r>
        <mc:AlternateContent>
          <mc:Choice Requires="wps">
            <w:drawing>
              <wp:anchor distT="76200" distB="76200" distL="76200" distR="76200" simplePos="0" relativeHeight="251665408"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32"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33" type="#_x0000_t202" style="visibility:visible;position:absolute;margin-left:249.5pt;margin-top:695.8pt;width:113.0pt;height:23.7pt;z-index:251665408;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en-US"/>
        </w:rPr>
        <w:t xml:space="preserve">ed education in a college as a requisite to preach (compare </w:t>
      </w:r>
      <w:r>
        <w:rPr>
          <w:rtl w:val="0"/>
        </w:rPr>
        <w:t>“</w:t>
      </w:r>
      <w:r>
        <w:rPr>
          <w:rtl w:val="0"/>
          <w:lang w:val="en-US"/>
        </w:rPr>
        <w:t>seminaries</w:t>
      </w:r>
      <w:r>
        <w:rPr>
          <w:rtl w:val="0"/>
        </w:rPr>
        <w:t>”</w:t>
      </w:r>
      <w:r>
        <w:rPr>
          <w:rtl w:val="0"/>
          <w:lang w:val="en-US"/>
        </w:rPr>
        <w:t xml:space="preserve">), treating preachers as a special class (compare </w:t>
      </w:r>
      <w:r>
        <w:rPr>
          <w:rtl w:val="0"/>
        </w:rPr>
        <w:t>“</w:t>
      </w:r>
      <w:r>
        <w:rPr>
          <w:rtl w:val="0"/>
          <w:lang w:val="en-US"/>
        </w:rPr>
        <w:t>clergy</w:t>
      </w:r>
      <w:r>
        <w:rPr>
          <w:rtl w:val="0"/>
        </w:rPr>
        <w:t>”</w:t>
      </w:r>
      <w:r>
        <w:rPr>
          <w:rtl w:val="0"/>
        </w:rPr>
        <w:t>).</w:t>
      </w:r>
    </w:p>
    <w:p>
      <w:pPr>
        <w:pStyle w:val="Free Form"/>
        <w:numPr>
          <w:ilvl w:val="0"/>
          <w:numId w:val="19"/>
        </w:numPr>
        <w:bidi w:val="0"/>
        <w:ind w:right="0"/>
        <w:jc w:val="left"/>
        <w:rPr>
          <w:spacing w:val="0"/>
          <w:rtl w:val="0"/>
        </w:rPr>
      </w:pPr>
      <w:r>
        <w:rPr>
          <w:spacing w:val="0"/>
          <w:rtl w:val="0"/>
        </w:rPr>
        <w:t>“</w:t>
      </w:r>
      <w:r>
        <w:rPr>
          <w:spacing w:val="0"/>
          <w:rtl w:val="0"/>
          <w:lang w:val="en-US"/>
        </w:rPr>
        <w:t>From emphasis on evangelism to emphasis on religious education.</w:t>
      </w:r>
      <w:r>
        <w:rPr>
          <w:spacing w:val="0"/>
          <w:rtl w:val="0"/>
        </w:rPr>
        <w:t>”</w:t>
      </w:r>
      <w:r>
        <w:rPr>
          <w:spacing w:val="0"/>
          <w:rtl w:val="0"/>
          <w:lang w:val="en-US"/>
        </w:rPr>
        <w:t xml:space="preserve"> </w:t>
      </w:r>
      <w:r>
        <w:rPr>
          <w:spacing w:val="0"/>
          <w:rtl w:val="0"/>
          <w:lang w:val="en-US"/>
        </w:rPr>
        <w:t xml:space="preserve">Less zealous in converting others and more emphasis on what is socially acceptable: </w:t>
      </w:r>
      <w:r>
        <w:rPr>
          <w:spacing w:val="0"/>
          <w:rtl w:val="0"/>
        </w:rPr>
        <w:t>“</w:t>
      </w:r>
      <w:r>
        <w:rPr>
          <w:spacing w:val="0"/>
          <w:rtl w:val="0"/>
          <w:lang w:val="en-US"/>
        </w:rPr>
        <w:t>Christian education.</w:t>
      </w:r>
      <w:r>
        <w:rPr>
          <w:spacing w:val="0"/>
          <w:rtl w:val="0"/>
        </w:rPr>
        <w:t>”</w:t>
      </w:r>
    </w:p>
    <w:p>
      <w:pPr>
        <w:pStyle w:val="Free Form"/>
        <w:numPr>
          <w:ilvl w:val="0"/>
          <w:numId w:val="19"/>
        </w:numPr>
        <w:bidi w:val="0"/>
        <w:ind w:right="0"/>
        <w:jc w:val="left"/>
        <w:rPr>
          <w:rtl w:val="0"/>
        </w:rPr>
      </w:pPr>
      <w:r>
        <w:rPr>
          <w:rtl w:val="0"/>
        </w:rPr>
        <w:t>“</w:t>
      </w:r>
      <w:r>
        <w:rPr>
          <w:rtl w:val="0"/>
          <w:lang w:val="en-US"/>
        </w:rPr>
        <w:t>From stress on future in the next world to primary interest in this world.</w:t>
      </w:r>
      <w:r>
        <w:rPr>
          <w:rtl w:val="0"/>
          <w:lang w:val="en-US"/>
        </w:rPr>
        <w:t xml:space="preserve">” </w:t>
      </w:r>
      <w:r>
        <w:rPr>
          <w:rtl w:val="0"/>
          <w:lang w:val="en-US"/>
        </w:rPr>
        <w:t xml:space="preserve">Basis for the </w:t>
      </w:r>
      <w:r>
        <w:rPr>
          <w:rtl w:val="0"/>
        </w:rPr>
        <w:t>“</w:t>
      </w:r>
      <w:r>
        <w:rPr>
          <w:rtl w:val="0"/>
          <w:lang w:val="pt-PT"/>
        </w:rPr>
        <w:t>social gospel</w:t>
      </w:r>
      <w:r>
        <w:rPr>
          <w:rtl w:val="0"/>
        </w:rPr>
        <w:t xml:space="preserve">” </w:t>
      </w:r>
      <w:r>
        <w:rPr>
          <w:rtl w:val="0"/>
          <w:lang w:val="en-US"/>
        </w:rPr>
        <w:t>- involvement in social services, political issues, etc.</w:t>
      </w:r>
    </w:p>
    <w:p>
      <w:pPr>
        <w:pStyle w:val="Free Form"/>
        <w:numPr>
          <w:ilvl w:val="0"/>
          <w:numId w:val="19"/>
        </w:numPr>
        <w:bidi w:val="0"/>
        <w:spacing w:after="120"/>
        <w:ind w:right="0"/>
        <w:jc w:val="left"/>
        <w:rPr>
          <w:rtl w:val="0"/>
        </w:rPr>
      </w:pPr>
      <w:r>
        <w:rPr>
          <w:rtl w:val="0"/>
        </w:rPr>
        <w:t>“</w:t>
      </w:r>
      <w:r>
        <w:rPr>
          <w:rtl w:val="0"/>
          <w:lang w:val="en-US"/>
        </w:rPr>
        <w:t>From noncooperation with other churches to cooperation</w:t>
      </w:r>
      <w:r>
        <w:rPr>
          <w:rtl w:val="0"/>
        </w:rPr>
        <w:t>”</w:t>
      </w:r>
    </w:p>
    <w:p>
      <w:pPr>
        <w:pStyle w:val="Free Form"/>
        <w:numPr>
          <w:ilvl w:val="0"/>
          <w:numId w:val="19"/>
        </w:numPr>
        <w:bidi w:val="0"/>
        <w:spacing w:before="0" w:after="120"/>
        <w:ind w:right="0"/>
        <w:jc w:val="left"/>
        <w:rPr>
          <w:rtl w:val="0"/>
        </w:rPr>
      </w:pPr>
      <w:r>
        <w:rPr>
          <w:rtl w:val="0"/>
        </w:rPr>
        <w:t>“</w:t>
      </w:r>
      <w:r>
        <w:rPr>
          <w:rtl w:val="0"/>
          <w:lang w:val="en-US"/>
        </w:rPr>
        <w:t>From fervor in worship to restraint.</w:t>
      </w:r>
      <w:r>
        <w:rPr>
          <w:rtl w:val="0"/>
          <w:lang w:val="en-US"/>
        </w:rPr>
        <w:t>”</w:t>
      </w:r>
    </w:p>
    <w:p>
      <w:pPr>
        <w:pStyle w:val="Free Form"/>
        <w:numPr>
          <w:ilvl w:val="0"/>
          <w:numId w:val="19"/>
        </w:numPr>
        <w:bidi w:val="0"/>
        <w:spacing w:before="0"/>
        <w:ind w:right="0"/>
        <w:jc w:val="left"/>
        <w:rPr>
          <w:spacing w:val="0"/>
          <w:rtl w:val="0"/>
        </w:rPr>
      </w:pPr>
      <w:r>
        <w:rPr>
          <w:spacing w:val="0"/>
          <w:rtl w:val="0"/>
        </w:rPr>
        <w:t>“</w:t>
      </w:r>
      <w:r>
        <w:rPr>
          <w:spacing w:val="0"/>
          <w:rtl w:val="0"/>
          <w:lang w:val="en-US"/>
        </w:rPr>
        <w:t>From a high degree of congregational participation to delegation of responsibility to a few.</w:t>
      </w:r>
      <w:r>
        <w:rPr>
          <w:spacing w:val="0"/>
          <w:rtl w:val="0"/>
        </w:rPr>
        <w:t>”</w:t>
      </w:r>
    </w:p>
    <w:p>
      <w:pPr>
        <w:pStyle w:val="Free Form"/>
        <w:ind w:left="360"/>
        <w:rPr>
          <w:spacing w:val="0"/>
        </w:rPr>
      </w:pPr>
      <w:r>
        <w:rPr>
          <w:spacing w:val="0"/>
          <w:rtl w:val="0"/>
          <w:lang w:val="en-US"/>
        </w:rPr>
        <w:t xml:space="preserve">Thus, historians observe a sociological basis underlying the change from </w:t>
      </w:r>
      <w:r>
        <w:rPr>
          <w:spacing w:val="0"/>
          <w:rtl w:val="0"/>
        </w:rPr>
        <w:t>“</w:t>
      </w:r>
      <w:r>
        <w:rPr>
          <w:spacing w:val="0"/>
          <w:rtl w:val="0"/>
          <w:lang w:val="fr-FR"/>
        </w:rPr>
        <w:t>sect</w:t>
      </w:r>
      <w:r>
        <w:rPr>
          <w:spacing w:val="0"/>
          <w:rtl w:val="0"/>
        </w:rPr>
        <w:t xml:space="preserve">” </w:t>
      </w:r>
      <w:r>
        <w:rPr>
          <w:spacing w:val="0"/>
          <w:rtl w:val="0"/>
          <w:lang w:val="en-US"/>
        </w:rPr>
        <w:t xml:space="preserve">to </w:t>
      </w:r>
      <w:r>
        <w:rPr>
          <w:spacing w:val="0"/>
          <w:rtl w:val="0"/>
        </w:rPr>
        <w:t>“</w:t>
      </w:r>
      <w:r>
        <w:rPr>
          <w:spacing w:val="0"/>
          <w:rtl w:val="0"/>
          <w:lang w:val="en-US"/>
        </w:rPr>
        <w:t>denomination</w:t>
      </w:r>
      <w:r>
        <w:rPr>
          <w:spacing w:val="0"/>
          <w:rtl w:val="0"/>
        </w:rPr>
        <w:t xml:space="preserve">” </w:t>
      </w:r>
      <w:r>
        <w:rPr>
          <w:spacing w:val="0"/>
          <w:rtl w:val="0"/>
          <w:lang w:val="en-US"/>
        </w:rPr>
        <w:t xml:space="preserve">involving the wealth, worldly success and prominence, and sophistication of the members. There are many exceptions to this (not all wealthy people </w:t>
      </w:r>
      <w:r>
        <w:rPr>
          <w:spacing w:val="0"/>
          <w:rtl w:val="0"/>
        </w:rPr>
        <w:t>“</w:t>
      </w:r>
      <w:r>
        <w:rPr>
          <w:spacing w:val="0"/>
          <w:rtl w:val="0"/>
          <w:lang w:val="en-US"/>
        </w:rPr>
        <w:t>denominational</w:t>
      </w:r>
      <w:r>
        <w:rPr>
          <w:spacing w:val="0"/>
          <w:rtl w:val="0"/>
        </w:rPr>
        <w:t xml:space="preserve">” </w:t>
      </w:r>
      <w:r>
        <w:rPr>
          <w:spacing w:val="0"/>
          <w:rtl w:val="0"/>
          <w:lang w:val="en-US"/>
        </w:rPr>
        <w:t xml:space="preserve">in thinking, nor do all poor people members of </w:t>
      </w:r>
      <w:r>
        <w:rPr>
          <w:spacing w:val="0"/>
          <w:rtl w:val="0"/>
        </w:rPr>
        <w:t>“</w:t>
      </w:r>
      <w:r>
        <w:rPr>
          <w:spacing w:val="0"/>
          <w:rtl w:val="0"/>
          <w:lang w:val="en-US"/>
        </w:rPr>
        <w:t>sects</w:t>
      </w:r>
      <w:r>
        <w:rPr>
          <w:spacing w:val="0"/>
          <w:rtl w:val="0"/>
        </w:rPr>
        <w:t>”</w:t>
      </w:r>
      <w:r>
        <w:rPr>
          <w:spacing w:val="0"/>
          <w:rtl w:val="0"/>
          <w:lang w:val="en-US"/>
        </w:rPr>
        <w:t xml:space="preserve">), but this is the over all pattern historically. Theological differences naturally arise from this sociological difference. Bro. Harrell observes, </w:t>
      </w:r>
      <w:r>
        <w:rPr>
          <w:spacing w:val="0"/>
          <w:rtl w:val="0"/>
        </w:rPr>
        <w:t>“</w:t>
      </w:r>
      <w:r>
        <w:rPr>
          <w:spacing w:val="0"/>
          <w:rtl w:val="0"/>
          <w:lang w:val="en-US"/>
        </w:rPr>
        <w:t>The church is dividing BECAUSE THERE ARE TWO BASIC KINDS OF PEOPLE WITH THE MOVEMENT WHO ARE DEMANDING TWO VERY DIFFERENT KINDS OF RELIGION.</w:t>
      </w:r>
      <w:r>
        <w:rPr>
          <w:spacing w:val="0"/>
          <w:rtl w:val="0"/>
        </w:rPr>
        <w:t xml:space="preserve">” </w:t>
      </w:r>
      <w:r>
        <w:rPr>
          <w:spacing w:val="0"/>
          <w:rtl w:val="0"/>
        </w:rPr>
        <w:t xml:space="preserve">(p23, caps mine, srf)  </w:t>
      </w:r>
      <w:r>
        <w:rPr>
          <w:b w:val="1"/>
          <w:bCs w:val="1"/>
          <w:spacing w:val="0"/>
          <w:rtl w:val="0"/>
        </w:rPr>
        <w:t>Mt 19:23; Jam 2:5; 1Co</w:t>
      </w:r>
      <w:r>
        <w:rPr>
          <w:b w:val="1"/>
          <w:bCs w:val="1"/>
          <w:spacing w:val="0"/>
          <w:rtl w:val="0"/>
          <w:lang w:val="en-US"/>
        </w:rPr>
        <w:t> </w:t>
      </w:r>
      <w:r>
        <w:rPr>
          <w:b w:val="1"/>
          <w:bCs w:val="1"/>
          <w:spacing w:val="0"/>
          <w:rtl w:val="0"/>
        </w:rPr>
        <w:t>1:26-29</w:t>
      </w:r>
    </w:p>
    <w:p>
      <w:pPr>
        <w:pStyle w:val="Free Form"/>
        <w:spacing w:before="400"/>
        <w:ind w:left="360"/>
      </w:pPr>
      <w:r>
        <w:rPr>
          <w:rtl w:val="0"/>
          <w:lang w:val="fr-FR"/>
        </w:rPr>
        <w:t xml:space="preserve">Q: </w:t>
      </w:r>
      <w:r>
        <w:rPr>
          <w:i w:val="1"/>
          <w:iCs w:val="1"/>
          <w:rtl w:val="0"/>
          <w:lang w:val="de-DE"/>
        </w:rPr>
        <w:t>WHERE ARE WE???</w:t>
      </w:r>
      <w:r>
        <w:rPr>
          <w:rFonts w:ascii="Arial Unicode MS" w:cs="Arial Unicode MS" w:hAnsi="Arial Unicode MS" w:eastAsia="Arial Unicode MS"/>
          <w:b w:val="0"/>
          <w:bCs w:val="0"/>
          <w:i w:val="0"/>
          <w:iCs w:val="0"/>
        </w:rPr>
        <w:br w:type="page"/>
      </w:r>
    </w:p>
    <w:p>
      <w:pPr>
        <w:pStyle w:val="Free Form"/>
        <w:numPr>
          <w:ilvl w:val="0"/>
          <w:numId w:val="20"/>
        </w:numPr>
        <w:spacing w:before="580"/>
        <w:rPr>
          <w:lang w:val="en-US"/>
        </w:rPr>
      </w:pPr>
      <w:r>
        <w:rPr>
          <w:rtl w:val="0"/>
          <w:lang w:val="en-US"/>
        </w:rPr>
        <w:t>A church desires to find a preacher to work with them on a full-time basis. Among the requisites is that the preacher have two years of Bible at a brotherhood college. He must submit a resume showing his successes in past works. Also, he will be asked to preach a try out sermon to see if he is a dynamic speaker. Do you agree these are good criteria in seeking an evangelist? Explain.</w:t>
      </w:r>
    </w:p>
    <w:p>
      <w:pPr>
        <w:pStyle w:val="Free Form"/>
        <w:numPr>
          <w:ilvl w:val="0"/>
          <w:numId w:val="4"/>
        </w:numPr>
        <w:spacing w:before="1220"/>
        <w:rPr>
          <w:spacing w:val="0"/>
          <w:lang w:val="en-US"/>
        </w:rPr>
      </w:pPr>
      <w:r>
        <w:rPr>
          <w:spacing w:val="0"/>
          <w:rtl w:val="0"/>
          <w:lang w:val="en-US"/>
        </w:rPr>
        <w:t>A church is going to secure a well-known athlete who is also a Christian to speak to them. They send out advertisements to the community highlighting his name, records and accomplishments. What do you think?</w:t>
      </w:r>
    </w:p>
    <w:p>
      <w:pPr>
        <w:pStyle w:val="Free Form"/>
        <w:numPr>
          <w:ilvl w:val="0"/>
          <w:numId w:val="4"/>
        </w:numPr>
        <w:spacing w:before="1220"/>
        <w:rPr>
          <w:lang w:val="en-US"/>
        </w:rPr>
      </w:pPr>
      <w:r>
        <w:rPr>
          <w:rtl w:val="0"/>
          <w:lang w:val="en-US"/>
        </w:rPr>
        <w:t>You are moving to a new town. There are two "churches of Christ" in town. One has 500 members, a beautiful building, paved parking lot, a full-time preacher, and a budget of $10,000 per week. The other has 50 members, a small, older building, gravel parking lot, and the members must assist in the preaching as the preacher they support works secularly also. Based on this data, which church will you join? Think.</w:t>
      </w:r>
    </w:p>
    <w:p>
      <w:pPr>
        <w:pStyle w:val="Free Form"/>
        <w:numPr>
          <w:ilvl w:val="0"/>
          <w:numId w:val="4"/>
        </w:numPr>
        <w:spacing w:before="1220"/>
        <w:rPr>
          <w:lang w:val="en-US"/>
        </w:rPr>
      </w:pPr>
      <w:r>
        <w:rPr>
          <w:rtl w:val="0"/>
          <w:lang w:val="en-US"/>
        </w:rPr>
        <w:t>I</w:t>
      </w:r>
      <w:r>
        <w:rPr>
          <w:rtl w:val="0"/>
          <w:lang w:val="en-US"/>
        </w:rPr>
        <w:t>n an assembly of the congregation for worship</w:t>
      </w:r>
      <w:r>
        <w:rPr>
          <w:rtl w:val="0"/>
          <w:lang w:val="en-US"/>
        </w:rPr>
        <w:t>,</w:t>
      </w:r>
      <w:r>
        <w:rPr>
          <w:rtl w:val="0"/>
        </w:rPr>
        <w:t xml:space="preserve"> </w:t>
      </w:r>
      <w:r>
        <w:rPr>
          <w:rtl w:val="0"/>
          <w:lang w:val="en-US"/>
        </w:rPr>
        <w:t xml:space="preserve">should every Christian have the desire and feel the obligation to sing, or is it better to let those who know music and can carry a tune well do the singing and others simply enjoy and be edified by their good singing? Explain. </w:t>
      </w:r>
    </w:p>
    <w:p>
      <w:pPr>
        <w:pStyle w:val="Free Form"/>
        <w:numPr>
          <w:ilvl w:val="0"/>
          <w:numId w:val="4"/>
        </w:numPr>
        <w:spacing w:before="1220"/>
        <w:rPr>
          <w:lang w:val="en-US"/>
        </w:rPr>
      </w:pPr>
      <w:r>
        <w:rPr>
          <w:rtl w:val="0"/>
          <w:lang w:val="en-US"/>
        </w:rPr>
        <w:t>Do you think the local church should be more involved in providing social services and providing direction on political issues that affect the lives of people? Explain.</w:t>
      </w:r>
    </w:p>
    <w:p>
      <w:pPr>
        <w:pStyle w:val="Free Form"/>
        <w:numPr>
          <w:ilvl w:val="0"/>
          <w:numId w:val="4"/>
        </w:numPr>
        <w:spacing w:before="1220"/>
        <w:rPr>
          <w:lang w:val="en-US"/>
        </w:rPr>
        <w:sectPr>
          <w:headerReference w:type="default" r:id="rId22"/>
          <w:footerReference w:type="default" r:id="rId23"/>
          <w:pgSz w:w="12240" w:h="15840" w:orient="portrait"/>
          <w:pgMar w:top="1440" w:right="1440" w:bottom="1440" w:left="1440" w:header="720" w:footer="864"/>
          <w:bidi w:val="0"/>
        </w:sectPr>
      </w:pPr>
      <w:r>
        <w:rPr>
          <w:rtl w:val="0"/>
          <w:lang w:val="en-US"/>
        </w:rPr>
        <w:t xml:space="preserve">Do you think </w:t>
      </w:r>
      <w:r>
        <w:rPr>
          <w:rtl w:val="0"/>
        </w:rPr>
        <w:t>“</w:t>
      </w:r>
      <w:r>
        <w:rPr>
          <w:rtl w:val="0"/>
          <w:lang w:val="en-US"/>
        </w:rPr>
        <w:t>churches of Christ</w:t>
      </w:r>
      <w:r>
        <w:rPr>
          <w:rtl w:val="0"/>
        </w:rPr>
        <w:t xml:space="preserve">” </w:t>
      </w:r>
      <w:r>
        <w:rPr>
          <w:rtl w:val="0"/>
          <w:lang w:val="en-US"/>
        </w:rPr>
        <w:t xml:space="preserve">are in the midst of a transition to a </w:t>
      </w:r>
      <w:r>
        <w:rPr>
          <w:rtl w:val="0"/>
        </w:rPr>
        <w:t>“</w:t>
      </w:r>
      <w:r>
        <w:rPr>
          <w:rtl w:val="0"/>
          <w:lang w:val="en-US"/>
        </w:rPr>
        <w:t>denomination</w:t>
      </w:r>
      <w:r>
        <w:rPr>
          <w:rtl w:val="0"/>
        </w:rPr>
        <w:t xml:space="preserve">” </w:t>
      </w:r>
      <w:r>
        <w:rPr>
          <w:rtl w:val="0"/>
          <w:lang w:val="en-US"/>
        </w:rPr>
        <w:t>sociologically? Explain.</w:t>
      </w:r>
    </w:p>
    <w:p>
      <w:pPr>
        <w:pStyle w:val="Lesson Heading"/>
        <w:bidi w:val="0"/>
      </w:pPr>
      <w:bookmarkStart w:name="_Toc7" w:id="8"/>
      <w:r>
        <w:rPr>
          <w:rFonts w:cs="Arial Unicode MS" w:eastAsia="Arial Unicode MS"/>
          <w:rtl w:val="0"/>
          <w:lang w:val="en-US"/>
        </w:rPr>
        <w:t xml:space="preserve">Lesson 8: </w:t>
      </w:r>
      <w:r>
        <w:rPr>
          <w:rFonts w:cs="Arial Unicode MS" w:eastAsia="Arial Unicode MS"/>
          <w:rtl w:val="0"/>
          <w:lang w:val="en-US"/>
        </w:rPr>
        <w:t>Denominationalism From A Organizational Perspective</w:t>
      </w:r>
      <w:bookmarkEnd w:id="8"/>
    </w:p>
    <w:p>
      <w:pPr>
        <w:pStyle w:val="Heading I"/>
        <w:numPr>
          <w:ilvl w:val="0"/>
          <w:numId w:val="21"/>
        </w:numPr>
        <w:spacing w:before="120"/>
      </w:pPr>
      <w:r>
        <w:rPr>
          <w:rtl w:val="0"/>
        </w:rPr>
        <w:t>“</w:t>
      </w:r>
      <w:r>
        <w:rPr>
          <w:rtl w:val="0"/>
          <w:lang w:val="en-US"/>
        </w:rPr>
        <w:t>DENOMINATION</w:t>
      </w:r>
      <w:r>
        <w:rPr>
          <w:rtl w:val="0"/>
        </w:rPr>
        <w:t xml:space="preserve">” </w:t>
      </w:r>
      <w:r>
        <w:rPr>
          <w:rtl w:val="0"/>
          <w:lang w:val="en-US"/>
        </w:rPr>
        <w:t xml:space="preserve">AND </w:t>
      </w:r>
      <w:r>
        <w:rPr>
          <w:rtl w:val="0"/>
        </w:rPr>
        <w:t>“</w:t>
      </w:r>
      <w:r>
        <w:rPr>
          <w:rtl w:val="0"/>
          <w:lang w:val="de-DE"/>
        </w:rPr>
        <w:t>CHURCH</w:t>
      </w:r>
      <w:r>
        <w:rPr>
          <w:rtl w:val="0"/>
        </w:rPr>
        <w:t xml:space="preserve">” </w:t>
      </w:r>
      <w:r>
        <w:rPr>
          <w:rtl w:val="0"/>
          <w:lang w:val="en-US"/>
        </w:rPr>
        <w:t>- COLLECTIVE NOUNS</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fr-FR"/>
        </w:rPr>
        <w:t>Collective noun</w:t>
      </w:r>
      <w:r>
        <w:rPr>
          <w:rFonts w:ascii="Times" w:hAnsi="Times" w:hint="default"/>
          <w:rtl w:val="0"/>
        </w:rPr>
        <w:t xml:space="preserve">” </w:t>
      </w:r>
    </w:p>
    <w:p>
      <w:pPr>
        <w:pStyle w:val="bt .50"/>
        <w:rPr>
          <w:rFonts w:ascii="Times" w:cs="Times" w:hAnsi="Times" w:eastAsia="Times"/>
          <w:sz w:val="24"/>
          <w:szCs w:val="24"/>
        </w:rPr>
      </w:pPr>
      <w:r>
        <w:rPr>
          <w:rFonts w:ascii="Times" w:hAnsi="Times" w:hint="default"/>
          <w:sz w:val="24"/>
          <w:szCs w:val="24"/>
          <w:rtl w:val="0"/>
        </w:rPr>
        <w:t>“</w:t>
      </w:r>
      <w:r>
        <w:rPr>
          <w:rFonts w:ascii="Times" w:hAnsi="Times"/>
          <w:sz w:val="24"/>
          <w:szCs w:val="24"/>
          <w:rtl w:val="0"/>
          <w:lang w:val="en-US"/>
        </w:rPr>
        <w:t>Gram. A noun that denotes a collection of persons or things regarded as a unit...Among the most common collective nouns are committee, company, clergy, enemy, group, family, flock, people, team.</w:t>
      </w:r>
      <w:r>
        <w:rPr>
          <w:rFonts w:ascii="Times" w:hAnsi="Times" w:hint="default"/>
          <w:sz w:val="24"/>
          <w:szCs w:val="24"/>
          <w:rtl w:val="0"/>
        </w:rPr>
        <w:t xml:space="preserve">”  </w:t>
      </w:r>
      <w:r>
        <w:rPr>
          <w:rFonts w:ascii="Times" w:hAnsi="Times"/>
          <w:i w:val="1"/>
          <w:iCs w:val="1"/>
          <w:sz w:val="24"/>
          <w:szCs w:val="24"/>
          <w:rtl w:val="0"/>
          <w:lang w:val="en-US"/>
        </w:rPr>
        <w:t>The American Heritage Dictionary</w:t>
      </w:r>
      <w:r>
        <w:rPr>
          <w:rFonts w:ascii="Times" w:hAnsi="Times"/>
          <w:sz w:val="24"/>
          <w:szCs w:val="24"/>
          <w:rtl w:val="0"/>
          <w:lang w:val="en-US"/>
        </w:rPr>
        <w:t xml:space="preserve"> (Boston: Houghton Mifflin Co., 1991)</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fr-FR"/>
        </w:rPr>
        <w:t>Denomination</w:t>
      </w:r>
      <w:r>
        <w:rPr>
          <w:rFonts w:ascii="Times" w:hAnsi="Times" w:hint="default"/>
          <w:rtl w:val="0"/>
        </w:rPr>
        <w:t xml:space="preserve">” </w:t>
      </w:r>
      <w:r>
        <w:rPr>
          <w:rFonts w:ascii="Times" w:hAnsi="Times"/>
          <w:rtl w:val="0"/>
          <w:lang w:val="en-US"/>
        </w:rPr>
        <w:t xml:space="preserve">collects </w:t>
      </w:r>
      <w:r>
        <w:rPr>
          <w:rFonts w:ascii="Times" w:hAnsi="Times"/>
          <w:i w:val="1"/>
          <w:iCs w:val="1"/>
          <w:rtl w:val="0"/>
          <w:lang w:val="en-US"/>
        </w:rPr>
        <w:t>churches</w:t>
      </w:r>
    </w:p>
    <w:p>
      <w:pPr>
        <w:pStyle w:val="bt .50"/>
        <w:rPr>
          <w:rFonts w:ascii="Times" w:cs="Times" w:hAnsi="Times" w:eastAsia="Times"/>
          <w:sz w:val="24"/>
          <w:szCs w:val="24"/>
        </w:rPr>
      </w:pPr>
      <w:r>
        <w:rPr>
          <w:rFonts w:ascii="Times" w:hAnsi="Times" w:hint="default"/>
          <w:sz w:val="24"/>
          <w:szCs w:val="24"/>
          <w:rtl w:val="0"/>
        </w:rPr>
        <w:t>“</w:t>
      </w:r>
      <w:r>
        <w:rPr>
          <w:rFonts w:ascii="Times" w:hAnsi="Times"/>
          <w:sz w:val="24"/>
          <w:szCs w:val="24"/>
          <w:rtl w:val="0"/>
          <w:lang w:val="en-US"/>
        </w:rPr>
        <w:t>5. an organized group of religious congregations.</w:t>
      </w:r>
      <w:r>
        <w:rPr>
          <w:rFonts w:ascii="Times" w:hAnsi="Times" w:hint="default"/>
          <w:sz w:val="24"/>
          <w:szCs w:val="24"/>
          <w:rtl w:val="0"/>
        </w:rPr>
        <w:t xml:space="preserve">” </w:t>
      </w:r>
      <w:r>
        <w:rPr>
          <w:rFonts w:ascii="Times" w:hAnsi="Times"/>
          <w:i w:val="1"/>
          <w:iCs w:val="1"/>
          <w:sz w:val="24"/>
          <w:szCs w:val="24"/>
          <w:rtl w:val="0"/>
          <w:lang w:val="da-DK"/>
        </w:rPr>
        <w:t>Ibid</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en-US"/>
        </w:rPr>
        <w:t>Church</w:t>
      </w:r>
      <w:r>
        <w:rPr>
          <w:rFonts w:ascii="Times" w:hAnsi="Times" w:hint="default"/>
          <w:rtl w:val="0"/>
        </w:rPr>
        <w:t xml:space="preserve">” </w:t>
      </w:r>
      <w:r>
        <w:rPr>
          <w:rFonts w:ascii="Times" w:hAnsi="Times"/>
          <w:rtl w:val="0"/>
          <w:lang w:val="en-US"/>
        </w:rPr>
        <w:t xml:space="preserve">collects </w:t>
      </w:r>
      <w:r>
        <w:rPr>
          <w:rFonts w:ascii="Times" w:hAnsi="Times"/>
          <w:i w:val="1"/>
          <w:iCs w:val="1"/>
          <w:rtl w:val="0"/>
          <w:lang w:val="en-US"/>
        </w:rPr>
        <w:t>people</w:t>
      </w:r>
      <w:r>
        <w:rPr>
          <w:rFonts w:ascii="Times" w:hAnsi="Times"/>
          <w:rtl w:val="0"/>
        </w:rPr>
        <w:t xml:space="preserve"> </w:t>
      </w:r>
    </w:p>
    <w:p>
      <w:pPr>
        <w:pStyle w:val="Harvard outline"/>
        <w:numPr>
          <w:ilvl w:val="2"/>
          <w:numId w:val="21"/>
        </w:numPr>
        <w:rPr>
          <w:rFonts w:ascii="Times" w:hAnsi="Times"/>
          <w:sz w:val="24"/>
          <w:szCs w:val="24"/>
          <w:lang w:val="en-US"/>
        </w:rPr>
      </w:pPr>
      <w:r>
        <w:rPr>
          <w:rFonts w:ascii="Times" w:hAnsi="Times"/>
          <w:sz w:val="24"/>
          <w:szCs w:val="24"/>
          <w:rtl w:val="0"/>
          <w:lang w:val="en-US"/>
        </w:rPr>
        <w:t xml:space="preserve">Universally </w:t>
      </w:r>
    </w:p>
    <w:p>
      <w:pPr>
        <w:pStyle w:val="bt 1.0"/>
        <w:rPr>
          <w:rFonts w:ascii="Times" w:cs="Times" w:hAnsi="Times" w:eastAsia="Times"/>
          <w:sz w:val="24"/>
          <w:szCs w:val="24"/>
        </w:rPr>
      </w:pPr>
      <w:r>
        <w:rPr>
          <w:rFonts w:ascii="Times" w:hAnsi="Times"/>
          <w:sz w:val="24"/>
          <w:szCs w:val="24"/>
          <w:rtl w:val="0"/>
          <w:lang w:val="en-US"/>
        </w:rPr>
        <w:t>All saved</w:t>
        <w:tab/>
      </w:r>
      <w:r>
        <w:rPr>
          <w:rFonts w:ascii="Times" w:hAnsi="Times"/>
          <w:i w:val="1"/>
          <w:iCs w:val="1"/>
          <w:sz w:val="24"/>
          <w:szCs w:val="24"/>
          <w:rtl w:val="0"/>
          <w:lang w:val="en-US"/>
        </w:rPr>
        <w:t>people</w:t>
      </w:r>
      <w:r>
        <w:rPr>
          <w:rFonts w:ascii="Times" w:hAnsi="Times"/>
          <w:sz w:val="24"/>
          <w:szCs w:val="24"/>
          <w:rtl w:val="0"/>
        </w:rPr>
        <w:t xml:space="preserve"> - </w:t>
      </w:r>
      <w:r>
        <w:rPr>
          <w:rFonts w:ascii="Times" w:hAnsi="Times"/>
          <w:b w:val="1"/>
          <w:bCs w:val="1"/>
          <w:sz w:val="24"/>
          <w:szCs w:val="24"/>
          <w:rtl w:val="0"/>
        </w:rPr>
        <w:t>Ac 2:41,47; Heb 12:23</w:t>
      </w:r>
    </w:p>
    <w:p>
      <w:pPr>
        <w:pStyle w:val="bt 1.0"/>
        <w:rPr>
          <w:rFonts w:ascii="Times" w:cs="Times" w:hAnsi="Times" w:eastAsia="Times"/>
          <w:sz w:val="24"/>
          <w:szCs w:val="24"/>
        </w:rPr>
      </w:pPr>
      <w:r>
        <w:rPr>
          <w:rFonts w:ascii="Times" w:hAnsi="Times"/>
          <w:sz w:val="24"/>
          <w:szCs w:val="24"/>
          <w:rtl w:val="0"/>
          <w:lang w:val="en-US"/>
        </w:rPr>
        <w:t xml:space="preserve">If </w:t>
      </w:r>
      <w:r>
        <w:rPr>
          <w:rFonts w:ascii="Times" w:hAnsi="Times" w:hint="default"/>
          <w:sz w:val="24"/>
          <w:szCs w:val="24"/>
          <w:rtl w:val="0"/>
        </w:rPr>
        <w:t>“</w:t>
      </w:r>
      <w:r>
        <w:rPr>
          <w:rFonts w:ascii="Times" w:hAnsi="Times"/>
          <w:sz w:val="24"/>
          <w:szCs w:val="24"/>
          <w:rtl w:val="0"/>
          <w:lang w:val="en-US"/>
        </w:rPr>
        <w:t>body,</w:t>
      </w:r>
      <w:r>
        <w:rPr>
          <w:rFonts w:ascii="Times" w:hAnsi="Times" w:hint="default"/>
          <w:sz w:val="24"/>
          <w:szCs w:val="24"/>
          <w:rtl w:val="0"/>
        </w:rPr>
        <w:t>”</w:t>
        <w:tab/>
      </w:r>
      <w:r>
        <w:rPr>
          <w:rFonts w:ascii="Times" w:hAnsi="Times"/>
          <w:i w:val="1"/>
          <w:iCs w:val="1"/>
          <w:sz w:val="24"/>
          <w:szCs w:val="24"/>
          <w:rtl w:val="0"/>
          <w:lang w:val="en-US"/>
        </w:rPr>
        <w:t>people</w:t>
      </w:r>
      <w:r>
        <w:rPr>
          <w:rFonts w:ascii="Times" w:hAnsi="Times"/>
          <w:sz w:val="24"/>
          <w:szCs w:val="24"/>
          <w:rtl w:val="0"/>
        </w:rPr>
        <w:t xml:space="preserve"> = </w:t>
      </w:r>
      <w:r>
        <w:rPr>
          <w:rFonts w:ascii="Times" w:hAnsi="Times" w:hint="default"/>
          <w:sz w:val="24"/>
          <w:szCs w:val="24"/>
          <w:rtl w:val="0"/>
        </w:rPr>
        <w:t>“</w:t>
      </w:r>
      <w:r>
        <w:rPr>
          <w:rFonts w:ascii="Times" w:hAnsi="Times"/>
          <w:sz w:val="24"/>
          <w:szCs w:val="24"/>
          <w:rtl w:val="0"/>
          <w:lang w:val="en-US"/>
        </w:rPr>
        <w:t>members</w:t>
      </w:r>
      <w:r>
        <w:rPr>
          <w:rFonts w:ascii="Times" w:hAnsi="Times" w:hint="default"/>
          <w:sz w:val="24"/>
          <w:szCs w:val="24"/>
          <w:rtl w:val="0"/>
        </w:rPr>
        <w:t xml:space="preserve">” </w:t>
      </w:r>
      <w:r>
        <w:rPr>
          <w:rFonts w:ascii="Times" w:hAnsi="Times"/>
          <w:b w:val="1"/>
          <w:bCs w:val="1"/>
          <w:sz w:val="24"/>
          <w:szCs w:val="24"/>
          <w:rtl w:val="0"/>
        </w:rPr>
        <w:t>1Co 12:12-13,27</w:t>
      </w:r>
    </w:p>
    <w:p>
      <w:pPr>
        <w:pStyle w:val="bt 1.0"/>
        <w:rPr>
          <w:rFonts w:ascii="Times" w:cs="Times" w:hAnsi="Times" w:eastAsia="Times"/>
          <w:sz w:val="24"/>
          <w:szCs w:val="24"/>
        </w:rPr>
      </w:pPr>
      <w:r>
        <w:rPr>
          <w:rFonts w:ascii="Times" w:hAnsi="Times"/>
          <w:sz w:val="24"/>
          <w:szCs w:val="24"/>
          <w:rtl w:val="0"/>
          <w:lang w:val="en-US"/>
        </w:rPr>
        <w:t xml:space="preserve">If </w:t>
      </w:r>
      <w:r>
        <w:rPr>
          <w:rFonts w:ascii="Times" w:hAnsi="Times" w:hint="default"/>
          <w:sz w:val="24"/>
          <w:szCs w:val="24"/>
          <w:rtl w:val="0"/>
        </w:rPr>
        <w:t>“</w:t>
      </w:r>
      <w:r>
        <w:rPr>
          <w:rFonts w:ascii="Times" w:hAnsi="Times"/>
          <w:sz w:val="24"/>
          <w:szCs w:val="24"/>
          <w:rtl w:val="0"/>
          <w:lang w:val="en-US"/>
        </w:rPr>
        <w:t>flock,</w:t>
      </w:r>
      <w:r>
        <w:rPr>
          <w:rFonts w:ascii="Times" w:hAnsi="Times" w:hint="default"/>
          <w:sz w:val="24"/>
          <w:szCs w:val="24"/>
          <w:rtl w:val="0"/>
        </w:rPr>
        <w:t>”</w:t>
        <w:tab/>
      </w:r>
      <w:r>
        <w:rPr>
          <w:rFonts w:ascii="Times" w:hAnsi="Times"/>
          <w:i w:val="1"/>
          <w:iCs w:val="1"/>
          <w:sz w:val="24"/>
          <w:szCs w:val="24"/>
          <w:rtl w:val="0"/>
          <w:lang w:val="en-US"/>
        </w:rPr>
        <w:t>people</w:t>
      </w:r>
      <w:r>
        <w:rPr>
          <w:rFonts w:ascii="Times" w:hAnsi="Times"/>
          <w:sz w:val="24"/>
          <w:szCs w:val="24"/>
          <w:rtl w:val="0"/>
        </w:rPr>
        <w:t xml:space="preserve"> = </w:t>
      </w:r>
      <w:r>
        <w:rPr>
          <w:rFonts w:ascii="Times" w:hAnsi="Times" w:hint="default"/>
          <w:sz w:val="24"/>
          <w:szCs w:val="24"/>
          <w:rtl w:val="0"/>
        </w:rPr>
        <w:t>“</w:t>
      </w:r>
      <w:r>
        <w:rPr>
          <w:rFonts w:ascii="Times" w:hAnsi="Times"/>
          <w:sz w:val="24"/>
          <w:szCs w:val="24"/>
          <w:rtl w:val="0"/>
          <w:lang w:val="nl-NL"/>
        </w:rPr>
        <w:t>sheep</w:t>
      </w:r>
      <w:r>
        <w:rPr>
          <w:rFonts w:ascii="Times" w:hAnsi="Times" w:hint="default"/>
          <w:sz w:val="24"/>
          <w:szCs w:val="24"/>
          <w:rtl w:val="0"/>
        </w:rPr>
        <w:t xml:space="preserve">” </w:t>
      </w:r>
      <w:r>
        <w:rPr>
          <w:rFonts w:ascii="Times" w:hAnsi="Times"/>
          <w:b w:val="1"/>
          <w:bCs w:val="1"/>
          <w:sz w:val="24"/>
          <w:szCs w:val="24"/>
          <w:rtl w:val="0"/>
        </w:rPr>
        <w:t>Jn 10:16,27,28</w:t>
      </w:r>
    </w:p>
    <w:p>
      <w:pPr>
        <w:pStyle w:val="bt 1.0"/>
        <w:spacing w:after="120"/>
        <w:rPr>
          <w:rFonts w:ascii="Times" w:cs="Times" w:hAnsi="Times" w:eastAsia="Times"/>
          <w:sz w:val="24"/>
          <w:szCs w:val="24"/>
        </w:rPr>
      </w:pPr>
      <w:r>
        <w:rPr>
          <w:rFonts w:ascii="Times" w:hAnsi="Times"/>
          <w:sz w:val="24"/>
          <w:szCs w:val="24"/>
          <w:rtl w:val="0"/>
          <w:lang w:val="en-US"/>
        </w:rPr>
        <w:t xml:space="preserve">If </w:t>
      </w:r>
      <w:r>
        <w:rPr>
          <w:rFonts w:ascii="Times" w:hAnsi="Times" w:hint="default"/>
          <w:sz w:val="24"/>
          <w:szCs w:val="24"/>
          <w:rtl w:val="0"/>
        </w:rPr>
        <w:t>“</w:t>
      </w:r>
      <w:r>
        <w:rPr>
          <w:rFonts w:ascii="Times" w:hAnsi="Times"/>
          <w:sz w:val="24"/>
          <w:szCs w:val="24"/>
          <w:rtl w:val="0"/>
          <w:lang w:val="en-US"/>
        </w:rPr>
        <w:t>building</w:t>
      </w:r>
      <w:r>
        <w:rPr>
          <w:rFonts w:ascii="Times" w:hAnsi="Times" w:hint="default"/>
          <w:sz w:val="24"/>
          <w:szCs w:val="24"/>
          <w:rtl w:val="0"/>
        </w:rPr>
        <w:t>”</w:t>
        <w:tab/>
      </w:r>
      <w:r>
        <w:rPr>
          <w:rFonts w:ascii="Times" w:hAnsi="Times"/>
          <w:i w:val="1"/>
          <w:iCs w:val="1"/>
          <w:sz w:val="24"/>
          <w:szCs w:val="24"/>
          <w:rtl w:val="0"/>
          <w:lang w:val="en-US"/>
        </w:rPr>
        <w:t>people</w:t>
      </w:r>
      <w:r>
        <w:rPr>
          <w:rFonts w:ascii="Times" w:hAnsi="Times"/>
          <w:sz w:val="24"/>
          <w:szCs w:val="24"/>
          <w:rtl w:val="0"/>
        </w:rPr>
        <w:t xml:space="preserve"> = </w:t>
      </w:r>
      <w:r>
        <w:rPr>
          <w:rFonts w:ascii="Times" w:hAnsi="Times" w:hint="default"/>
          <w:sz w:val="24"/>
          <w:szCs w:val="24"/>
          <w:rtl w:val="0"/>
        </w:rPr>
        <w:t>“</w:t>
      </w:r>
      <w:r>
        <w:rPr>
          <w:rFonts w:ascii="Times" w:hAnsi="Times"/>
          <w:sz w:val="24"/>
          <w:szCs w:val="24"/>
          <w:rtl w:val="0"/>
          <w:lang w:val="en-US"/>
        </w:rPr>
        <w:t>stones</w:t>
      </w:r>
      <w:r>
        <w:rPr>
          <w:rFonts w:ascii="Times" w:hAnsi="Times" w:hint="default"/>
          <w:sz w:val="24"/>
          <w:szCs w:val="24"/>
          <w:rtl w:val="0"/>
        </w:rPr>
        <w:t xml:space="preserve">” </w:t>
      </w:r>
      <w:r>
        <w:rPr>
          <w:rFonts w:ascii="Times" w:hAnsi="Times"/>
          <w:b w:val="1"/>
          <w:bCs w:val="1"/>
          <w:sz w:val="24"/>
          <w:szCs w:val="24"/>
          <w:rtl w:val="0"/>
        </w:rPr>
        <w:t>1P</w:t>
      </w:r>
      <w:r>
        <w:rPr>
          <w:rFonts w:ascii="Times" w:hAnsi="Times"/>
          <w:b w:val="1"/>
          <w:bCs w:val="1"/>
          <w:sz w:val="24"/>
          <w:szCs w:val="24"/>
          <w:rtl w:val="0"/>
          <w:lang w:val="en-US"/>
        </w:rPr>
        <w:t>e</w:t>
      </w:r>
      <w:r>
        <w:rPr>
          <w:rFonts w:ascii="Times" w:hAnsi="Times"/>
          <w:b w:val="1"/>
          <w:bCs w:val="1"/>
          <w:sz w:val="24"/>
          <w:szCs w:val="24"/>
          <w:rtl w:val="0"/>
          <w:lang w:val="de-DE"/>
        </w:rPr>
        <w:t xml:space="preserve"> 2:5</w:t>
      </w:r>
    </w:p>
    <w:p>
      <w:pPr>
        <w:pStyle w:val="Harvard outline"/>
        <w:numPr>
          <w:ilvl w:val="2"/>
          <w:numId w:val="21"/>
        </w:numPr>
        <w:rPr>
          <w:rFonts w:ascii="Times" w:hAnsi="Times"/>
          <w:sz w:val="24"/>
          <w:szCs w:val="24"/>
          <w:lang w:val="en-US"/>
        </w:rPr>
      </w:pPr>
      <w:r>
        <w:rPr>
          <w:rFonts w:ascii="Times" w:hAnsi="Times"/>
          <w:sz w:val="24"/>
          <w:szCs w:val="24"/>
          <w:rtl w:val="0"/>
          <w:lang w:val="en-US"/>
        </w:rPr>
        <w:t xml:space="preserve">   Locally</w:t>
      </w:r>
    </w:p>
    <w:p>
      <w:pPr>
        <w:pStyle w:val="bt 1.0"/>
        <w:rPr>
          <w:rFonts w:ascii="Times" w:cs="Times" w:hAnsi="Times" w:eastAsia="Times"/>
          <w:sz w:val="24"/>
          <w:szCs w:val="24"/>
        </w:rPr>
      </w:pPr>
      <w:r>
        <w:rPr>
          <w:rFonts w:ascii="Times" w:hAnsi="Times"/>
          <w:sz w:val="24"/>
          <w:szCs w:val="24"/>
          <w:rtl w:val="0"/>
          <w:lang w:val="en-US"/>
        </w:rPr>
        <w:t xml:space="preserve">Saved </w:t>
      </w:r>
      <w:r>
        <w:rPr>
          <w:rFonts w:ascii="Times" w:hAnsi="Times"/>
          <w:i w:val="1"/>
          <w:iCs w:val="1"/>
          <w:sz w:val="24"/>
          <w:szCs w:val="24"/>
          <w:rtl w:val="0"/>
          <w:lang w:val="en-US"/>
        </w:rPr>
        <w:t>people</w:t>
      </w:r>
      <w:r>
        <w:rPr>
          <w:rFonts w:ascii="Times" w:hAnsi="Times"/>
          <w:sz w:val="24"/>
          <w:szCs w:val="24"/>
          <w:rtl w:val="0"/>
          <w:lang w:val="en-US"/>
        </w:rPr>
        <w:t xml:space="preserve"> working together in a given locality</w:t>
      </w:r>
      <w:r>
        <mc:AlternateContent>
          <mc:Choice Requires="wps">
            <w:drawing>
              <wp:anchor distT="76200" distB="76200" distL="76200" distR="76200" simplePos="0" relativeHeight="251667456"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33"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34" type="#_x0000_t202" style="visibility:visible;position:absolute;margin-left:249.5pt;margin-top:695.8pt;width:113.0pt;height:23.7pt;z-index:251667456;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Fonts w:ascii="Times" w:hAnsi="Times"/>
          <w:sz w:val="24"/>
          <w:szCs w:val="24"/>
          <w:rtl w:val="0"/>
          <w:lang w:val="en-US"/>
        </w:rPr>
        <w:t xml:space="preserve"> - </w:t>
      </w:r>
      <w:r>
        <w:rPr>
          <w:rFonts w:ascii="Times" w:hAnsi="Times"/>
          <w:b w:val="1"/>
          <w:bCs w:val="1"/>
          <w:sz w:val="24"/>
          <w:szCs w:val="24"/>
          <w:rtl w:val="0"/>
        </w:rPr>
        <w:t>1Co 1:2; Php 1:1...4:15</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fr-FR"/>
        </w:rPr>
        <w:t>Denomination</w:t>
      </w:r>
      <w:r>
        <w:rPr>
          <w:rFonts w:ascii="Times" w:hAnsi="Times" w:hint="default"/>
          <w:rtl w:val="0"/>
        </w:rPr>
        <w:t xml:space="preserve">” </w:t>
      </w:r>
      <w:r>
        <w:rPr>
          <w:rFonts w:ascii="Times" w:hAnsi="Times"/>
          <w:rtl w:val="0"/>
          <w:lang w:val="en-US"/>
        </w:rPr>
        <w:t>unknown to New Testament</w:t>
      </w:r>
    </w:p>
    <w:p>
      <w:pPr>
        <w:pStyle w:val="bt .75"/>
        <w:tabs>
          <w:tab w:val="left" w:pos="2610" w:leader="hyphen"/>
          <w:tab w:val="left" w:pos="4320" w:leader="hyphen"/>
        </w:tabs>
        <w:rPr>
          <w:rFonts w:ascii="Times" w:cs="Times" w:hAnsi="Times" w:eastAsia="Times"/>
          <w:sz w:val="24"/>
          <w:szCs w:val="24"/>
        </w:rPr>
      </w:pPr>
      <w:r>
        <w:rPr>
          <w:rFonts w:ascii="Times" w:hAnsi="Times"/>
          <w:sz w:val="24"/>
          <w:szCs w:val="24"/>
          <w:rtl w:val="0"/>
          <w:lang w:val="fr-FR"/>
        </w:rPr>
        <w:t>Link</w:t>
        <w:tab/>
        <w:t>Links</w:t>
        <w:tab/>
        <w:t>Chain</w:t>
      </w:r>
    </w:p>
    <w:p>
      <w:pPr>
        <w:pStyle w:val="bt .75"/>
        <w:tabs>
          <w:tab w:val="left" w:pos="2610" w:leader="hyphen"/>
          <w:tab w:val="left" w:pos="4320" w:leader="hyphen"/>
        </w:tabs>
        <w:rPr>
          <w:rFonts w:ascii="Times" w:cs="Times" w:hAnsi="Times" w:eastAsia="Times"/>
          <w:sz w:val="24"/>
          <w:szCs w:val="24"/>
        </w:rPr>
      </w:pPr>
      <w:r>
        <w:rPr>
          <w:rFonts w:ascii="Times" w:hAnsi="Times"/>
          <w:sz w:val="24"/>
          <w:szCs w:val="24"/>
          <w:rtl w:val="0"/>
          <w:lang w:val="da-DK"/>
        </w:rPr>
        <w:t>Christian</w:t>
        <w:tab/>
        <w:t>Christians</w:t>
        <w:tab/>
        <w:t xml:space="preserve">Church  </w:t>
      </w:r>
      <w:r>
        <w:rPr>
          <w:rFonts w:ascii="Times" w:hAnsi="Times"/>
          <w:b w:val="1"/>
          <w:bCs w:val="1"/>
          <w:sz w:val="24"/>
          <w:szCs w:val="24"/>
          <w:rtl w:val="0"/>
        </w:rPr>
        <w:t>Mt</w:t>
      </w:r>
      <w:r>
        <w:rPr>
          <w:rFonts w:ascii="Times" w:hAnsi="Times"/>
          <w:b w:val="1"/>
          <w:bCs w:val="1"/>
          <w:sz w:val="24"/>
          <w:szCs w:val="24"/>
          <w:rtl w:val="0"/>
          <w:lang w:val="en-US"/>
        </w:rPr>
        <w:t xml:space="preserve"> </w:t>
      </w:r>
      <w:r>
        <w:rPr>
          <w:rFonts w:ascii="Times" w:hAnsi="Times"/>
          <w:b w:val="1"/>
          <w:bCs w:val="1"/>
          <w:sz w:val="24"/>
          <w:szCs w:val="24"/>
          <w:rtl w:val="0"/>
        </w:rPr>
        <w:t>18:15-18</w:t>
      </w:r>
      <w:r>
        <w:rPr>
          <w:rFonts w:ascii="Times" w:hAnsi="Times"/>
          <w:sz w:val="24"/>
          <w:szCs w:val="24"/>
          <w:rtl w:val="0"/>
        </w:rPr>
        <w:t xml:space="preserve"> </w:t>
      </w:r>
    </w:p>
    <w:p>
      <w:pPr>
        <w:pStyle w:val="bt .75"/>
        <w:tabs>
          <w:tab w:val="left" w:pos="2610" w:leader="hyphen"/>
          <w:tab w:val="left" w:pos="4320" w:leader="hyphen"/>
        </w:tabs>
        <w:rPr>
          <w:rFonts w:ascii="Times" w:cs="Times" w:hAnsi="Times" w:eastAsia="Times"/>
          <w:sz w:val="24"/>
          <w:szCs w:val="24"/>
        </w:rPr>
      </w:pPr>
      <w:r>
        <w:rPr>
          <w:rFonts w:ascii="Times" w:hAnsi="Times"/>
          <w:sz w:val="24"/>
          <w:szCs w:val="24"/>
          <w:rtl w:val="0"/>
          <w:lang w:val="en-US"/>
        </w:rPr>
        <w:t>Church</w:t>
        <w:tab/>
        <w:t>Churches</w:t>
        <w:tab/>
        <w:t>??? (Denomination)</w:t>
      </w:r>
    </w:p>
    <w:p>
      <w:pPr>
        <w:pStyle w:val="bt .75"/>
        <w:tabs>
          <w:tab w:val="left" w:pos="2610" w:leader="hyphen"/>
          <w:tab w:val="left" w:pos="4320" w:leader="hyphen"/>
        </w:tabs>
        <w:rPr>
          <w:rFonts w:ascii="Times" w:cs="Times" w:hAnsi="Times" w:eastAsia="Times"/>
          <w:sz w:val="24"/>
          <w:szCs w:val="24"/>
        </w:rPr>
      </w:pPr>
      <w:r>
        <w:rPr>
          <w:rFonts w:ascii="Times" w:hAnsi="Times"/>
          <w:b w:val="1"/>
          <w:bCs w:val="1"/>
          <w:sz w:val="24"/>
          <w:szCs w:val="24"/>
          <w:rtl w:val="0"/>
        </w:rPr>
        <w:t>1Co 1:2</w:t>
        <w:tab/>
        <w:t>Ro</w:t>
      </w:r>
      <w:r>
        <w:rPr>
          <w:rFonts w:ascii="Times" w:hAnsi="Times"/>
          <w:b w:val="1"/>
          <w:bCs w:val="1"/>
          <w:sz w:val="24"/>
          <w:szCs w:val="24"/>
          <w:rtl w:val="0"/>
          <w:lang w:val="en-US"/>
        </w:rPr>
        <w:t>m</w:t>
      </w:r>
      <w:r>
        <w:rPr>
          <w:rFonts w:ascii="Times" w:hAnsi="Times"/>
          <w:b w:val="1"/>
          <w:bCs w:val="1"/>
          <w:sz w:val="24"/>
          <w:szCs w:val="24"/>
          <w:rtl w:val="0"/>
        </w:rPr>
        <w:t xml:space="preserve"> 16:16</w:t>
        <w:tab/>
      </w:r>
      <w:r>
        <w:rPr>
          <w:rFonts w:ascii="Times" w:hAnsi="Times"/>
          <w:sz w:val="24"/>
          <w:szCs w:val="24"/>
          <w:rtl w:val="0"/>
        </w:rPr>
        <w:t>???</w:t>
      </w:r>
    </w:p>
    <w:p>
      <w:pPr>
        <w:pStyle w:val="Free Form"/>
        <w:spacing w:before="0"/>
      </w:pPr>
    </w:p>
    <w:p>
      <w:pPr>
        <w:pStyle w:val="Heading I"/>
        <w:numPr>
          <w:ilvl w:val="0"/>
          <w:numId w:val="21"/>
        </w:numPr>
        <w:rPr>
          <w:lang w:val="en-US"/>
        </w:rPr>
      </w:pPr>
      <w:r>
        <w:rPr>
          <w:rtl w:val="0"/>
          <w:lang w:val="en-US"/>
        </w:rPr>
        <w:t xml:space="preserve">DENOMINATIONALISTIC VIEWS OF THE </w:t>
      </w:r>
      <w:r>
        <w:rPr>
          <w:rtl w:val="0"/>
        </w:rPr>
        <w:t>“</w:t>
      </w:r>
      <w:r>
        <w:rPr>
          <w:rtl w:val="0"/>
          <w:lang w:val="de-DE"/>
        </w:rPr>
        <w:t>CHURCH</w:t>
      </w:r>
      <w:r>
        <w:rPr>
          <w:rtl w:val="0"/>
        </w:rPr>
        <w:t>”</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en-US"/>
        </w:rPr>
        <w:t>Church</w:t>
      </w:r>
      <w:r>
        <w:rPr>
          <w:rFonts w:ascii="Times" w:hAnsi="Times" w:hint="default"/>
          <w:rtl w:val="0"/>
        </w:rPr>
        <w:t xml:space="preserve">” </w:t>
      </w:r>
      <w:r>
        <w:rPr>
          <w:rFonts w:ascii="Times" w:hAnsi="Times"/>
          <w:rtl w:val="0"/>
          <w:lang w:val="en-US"/>
        </w:rPr>
        <w:t xml:space="preserve">= a specific denomination </w:t>
      </w:r>
    </w:p>
    <w:p>
      <w:pPr>
        <w:pStyle w:val="bt .50"/>
        <w:ind w:left="1080"/>
        <w:rPr>
          <w:rFonts w:ascii="Times" w:cs="Times" w:hAnsi="Times" w:eastAsia="Times"/>
          <w:sz w:val="24"/>
          <w:szCs w:val="24"/>
        </w:rPr>
      </w:pPr>
      <w:r>
        <w:rPr>
          <w:rFonts w:ascii="Times" w:hAnsi="Times"/>
          <w:sz w:val="24"/>
          <w:szCs w:val="24"/>
          <w:rtl w:val="0"/>
        </w:rPr>
        <w:t xml:space="preserve">E.g. Methodist </w:t>
      </w:r>
      <w:r>
        <w:rPr>
          <w:rFonts w:ascii="Times" w:hAnsi="Times" w:hint="default"/>
          <w:sz w:val="24"/>
          <w:szCs w:val="24"/>
          <w:rtl w:val="0"/>
        </w:rPr>
        <w:t>“</w:t>
      </w:r>
      <w:r>
        <w:rPr>
          <w:rFonts w:ascii="Times" w:hAnsi="Times"/>
          <w:sz w:val="24"/>
          <w:szCs w:val="24"/>
          <w:rtl w:val="0"/>
          <w:lang w:val="en-US"/>
        </w:rPr>
        <w:t>church</w:t>
      </w:r>
      <w:r>
        <w:rPr>
          <w:rFonts w:ascii="Times" w:hAnsi="Times" w:hint="default"/>
          <w:sz w:val="24"/>
          <w:szCs w:val="24"/>
          <w:rtl w:val="0"/>
        </w:rPr>
        <w:t xml:space="preserve">” </w:t>
      </w:r>
      <w:r>
        <w:rPr>
          <w:rFonts w:ascii="Times" w:hAnsi="Times"/>
          <w:sz w:val="24"/>
          <w:szCs w:val="24"/>
          <w:rtl w:val="0"/>
          <w:lang w:val="en-US"/>
        </w:rPr>
        <w:t xml:space="preserve">= Methodist </w:t>
      </w:r>
      <w:r>
        <w:rPr>
          <w:rFonts w:ascii="Times" w:hAnsi="Times" w:hint="default"/>
          <w:sz w:val="24"/>
          <w:szCs w:val="24"/>
          <w:rtl w:val="0"/>
        </w:rPr>
        <w:t>“</w:t>
      </w:r>
      <w:r>
        <w:rPr>
          <w:rFonts w:ascii="Times" w:hAnsi="Times"/>
          <w:sz w:val="24"/>
          <w:szCs w:val="24"/>
          <w:rtl w:val="0"/>
          <w:lang w:val="en-US"/>
        </w:rPr>
        <w:t>denomination,</w:t>
      </w:r>
      <w:r>
        <w:rPr>
          <w:rFonts w:ascii="Times" w:hAnsi="Times" w:hint="default"/>
          <w:sz w:val="24"/>
          <w:szCs w:val="24"/>
          <w:rtl w:val="0"/>
        </w:rPr>
        <w:t xml:space="preserve">” </w:t>
      </w:r>
      <w:r>
        <w:rPr>
          <w:rFonts w:ascii="Times" w:hAnsi="Times"/>
          <w:sz w:val="24"/>
          <w:szCs w:val="24"/>
          <w:rtl w:val="0"/>
          <w:lang w:val="en-US"/>
        </w:rPr>
        <w:t>i.e. collectivity of Methodist churches</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en-US"/>
        </w:rPr>
        <w:t>Church</w:t>
      </w:r>
      <w:r>
        <w:rPr>
          <w:rFonts w:ascii="Times" w:hAnsi="Times" w:hint="default"/>
          <w:rtl w:val="0"/>
        </w:rPr>
        <w:t xml:space="preserve">” </w:t>
      </w:r>
      <w:r>
        <w:rPr>
          <w:rFonts w:ascii="Times" w:hAnsi="Times"/>
          <w:rtl w:val="0"/>
          <w:lang w:val="en-US"/>
        </w:rPr>
        <w:t>= all denominations</w:t>
      </w:r>
    </w:p>
    <w:p>
      <w:pPr>
        <w:pStyle w:val="bt .50"/>
        <w:ind w:left="1080"/>
        <w:rPr>
          <w:rFonts w:ascii="Times" w:cs="Times" w:hAnsi="Times" w:eastAsia="Times"/>
          <w:sz w:val="24"/>
          <w:szCs w:val="24"/>
        </w:rPr>
      </w:pPr>
      <w:r>
        <w:rPr>
          <w:rFonts w:ascii="Times" w:hAnsi="Times"/>
          <w:sz w:val="24"/>
          <w:szCs w:val="24"/>
          <w:rtl w:val="0"/>
          <w:lang w:val="en-US"/>
        </w:rPr>
        <w:t xml:space="preserve">E.g. The </w:t>
      </w:r>
      <w:r>
        <w:rPr>
          <w:rFonts w:ascii="Times" w:hAnsi="Times" w:hint="default"/>
          <w:sz w:val="24"/>
          <w:szCs w:val="24"/>
          <w:rtl w:val="0"/>
        </w:rPr>
        <w:t>“</w:t>
      </w:r>
      <w:r>
        <w:rPr>
          <w:rFonts w:ascii="Times" w:hAnsi="Times"/>
          <w:sz w:val="24"/>
          <w:szCs w:val="24"/>
          <w:rtl w:val="0"/>
          <w:lang w:val="en-US"/>
        </w:rPr>
        <w:t>church</w:t>
      </w:r>
      <w:r>
        <w:rPr>
          <w:rFonts w:ascii="Times" w:hAnsi="Times" w:hint="default"/>
          <w:sz w:val="24"/>
          <w:szCs w:val="24"/>
          <w:rtl w:val="0"/>
        </w:rPr>
        <w:t xml:space="preserve">” </w:t>
      </w:r>
      <w:r>
        <w:rPr>
          <w:rFonts w:ascii="Times" w:hAnsi="Times"/>
          <w:sz w:val="24"/>
          <w:szCs w:val="24"/>
          <w:rtl w:val="0"/>
          <w:lang w:val="en-US"/>
        </w:rPr>
        <w:t>will celebrate Christmas, i.e. all denominations will celebrate Christmas</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en-US"/>
        </w:rPr>
        <w:t>Church</w:t>
      </w:r>
      <w:r>
        <w:rPr>
          <w:rFonts w:ascii="Times" w:hAnsi="Times" w:hint="default"/>
          <w:rtl w:val="0"/>
        </w:rPr>
        <w:t xml:space="preserve">” </w:t>
      </w:r>
      <w:r>
        <w:rPr>
          <w:rFonts w:ascii="Times" w:hAnsi="Times"/>
          <w:rtl w:val="0"/>
          <w:lang w:val="en-US"/>
        </w:rPr>
        <w:t>= administrative body of a denomination</w:t>
      </w:r>
    </w:p>
    <w:p>
      <w:pPr>
        <w:pStyle w:val="bt .50"/>
        <w:ind w:left="1080"/>
        <w:rPr>
          <w:rFonts w:ascii="Times" w:cs="Times" w:hAnsi="Times" w:eastAsia="Times"/>
          <w:sz w:val="24"/>
          <w:szCs w:val="24"/>
        </w:rPr>
      </w:pPr>
      <w:r>
        <w:rPr>
          <w:rFonts w:ascii="Times" w:hAnsi="Times"/>
          <w:sz w:val="24"/>
          <w:szCs w:val="24"/>
          <w:rtl w:val="0"/>
          <w:lang w:val="en-US"/>
        </w:rPr>
        <w:t xml:space="preserve">E.g. The </w:t>
      </w:r>
      <w:r>
        <w:rPr>
          <w:rFonts w:ascii="Times" w:hAnsi="Times" w:hint="default"/>
          <w:sz w:val="24"/>
          <w:szCs w:val="24"/>
          <w:rtl w:val="0"/>
        </w:rPr>
        <w:t>“</w:t>
      </w:r>
      <w:r>
        <w:rPr>
          <w:rFonts w:ascii="Times" w:hAnsi="Times"/>
          <w:sz w:val="24"/>
          <w:szCs w:val="24"/>
          <w:rtl w:val="0"/>
          <w:lang w:val="en-US"/>
        </w:rPr>
        <w:t>church</w:t>
      </w:r>
      <w:r>
        <w:rPr>
          <w:rFonts w:ascii="Times" w:hAnsi="Times" w:hint="default"/>
          <w:sz w:val="24"/>
          <w:szCs w:val="24"/>
          <w:rtl w:val="0"/>
        </w:rPr>
        <w:t xml:space="preserve">” </w:t>
      </w:r>
      <w:r>
        <w:rPr>
          <w:rFonts w:ascii="Times" w:hAnsi="Times"/>
          <w:sz w:val="24"/>
          <w:szCs w:val="24"/>
          <w:rtl w:val="0"/>
          <w:lang w:val="en-US"/>
        </w:rPr>
        <w:t>ruled to ordain homosexual priests, i.e. the ruling body of an organized group of churches so ruled (e.g., pope, synod, convention)</w:t>
      </w:r>
    </w:p>
    <w:p>
      <w:pPr>
        <w:pStyle w:val="Heading (subheading)"/>
        <w:numPr>
          <w:ilvl w:val="1"/>
          <w:numId w:val="21"/>
        </w:numPr>
        <w:rPr>
          <w:rFonts w:ascii="Times" w:hAnsi="Times" w:hint="default"/>
        </w:rPr>
      </w:pPr>
      <w:r>
        <w:rPr>
          <w:rFonts w:ascii="Times" w:hAnsi="Times" w:hint="default"/>
          <w:rtl w:val="0"/>
        </w:rPr>
        <w:t>“</w:t>
      </w:r>
      <w:r>
        <w:rPr>
          <w:rFonts w:ascii="Times" w:hAnsi="Times"/>
          <w:rtl w:val="0"/>
          <w:lang w:val="en-US"/>
        </w:rPr>
        <w:t>Church</w:t>
      </w:r>
      <w:r>
        <w:rPr>
          <w:rFonts w:ascii="Times" w:hAnsi="Times" w:hint="default"/>
          <w:rtl w:val="0"/>
        </w:rPr>
        <w:t xml:space="preserve">” </w:t>
      </w:r>
      <w:r>
        <w:rPr>
          <w:rFonts w:ascii="Times" w:hAnsi="Times"/>
          <w:rtl w:val="0"/>
          <w:lang w:val="en-US"/>
        </w:rPr>
        <w:t>= all churches of Christ</w:t>
      </w:r>
    </w:p>
    <w:p>
      <w:pPr>
        <w:pStyle w:val="bt .50"/>
        <w:ind w:left="1080"/>
        <w:rPr>
          <w:rFonts w:ascii="Times" w:cs="Times" w:hAnsi="Times" w:eastAsia="Times"/>
          <w:sz w:val="24"/>
          <w:szCs w:val="24"/>
        </w:rPr>
      </w:pPr>
      <w:r>
        <w:rPr>
          <w:rFonts w:ascii="Times" w:hAnsi="Times"/>
          <w:sz w:val="24"/>
          <w:szCs w:val="24"/>
          <w:rtl w:val="0"/>
        </w:rPr>
        <w:t xml:space="preserve">E.g. </w:t>
      </w:r>
      <w:r>
        <w:rPr>
          <w:rFonts w:ascii="Times" w:hAnsi="Times" w:hint="default"/>
          <w:sz w:val="24"/>
          <w:szCs w:val="24"/>
          <w:rtl w:val="0"/>
        </w:rPr>
        <w:t>“</w:t>
      </w:r>
      <w:r>
        <w:rPr>
          <w:rFonts w:ascii="Times" w:hAnsi="Times"/>
          <w:sz w:val="24"/>
          <w:szCs w:val="24"/>
          <w:rtl w:val="0"/>
          <w:lang w:val="en-US"/>
        </w:rPr>
        <w:t>Congregations of the Church of Christ...</w:t>
      </w:r>
      <w:r>
        <w:rPr>
          <w:rFonts w:ascii="Times" w:hAnsi="Times" w:hint="default"/>
          <w:sz w:val="24"/>
          <w:szCs w:val="24"/>
          <w:rtl w:val="0"/>
        </w:rPr>
        <w:t>”</w:t>
      </w:r>
    </w:p>
    <w:p>
      <w:pPr>
        <w:pStyle w:val="Free Form"/>
        <w:bidi w:val="0"/>
      </w:pPr>
      <w:r>
        <w:rPr>
          <w:rFonts w:ascii="Arial Unicode MS" w:cs="Arial Unicode MS" w:hAnsi="Arial Unicode MS" w:eastAsia="Arial Unicode MS"/>
          <w:b w:val="0"/>
          <w:bCs w:val="0"/>
          <w:i w:val="0"/>
          <w:iCs w:val="0"/>
        </w:rPr>
        <w:br w:type="page"/>
      </w:r>
    </w:p>
    <w:p>
      <w:pPr>
        <w:pStyle w:val="Questions"/>
        <w:numPr>
          <w:ilvl w:val="0"/>
          <w:numId w:val="22"/>
        </w:numPr>
        <w:rPr>
          <w:rFonts w:ascii="Times" w:hAnsi="Times"/>
          <w:sz w:val="24"/>
          <w:szCs w:val="24"/>
          <w:lang w:val="en-US"/>
        </w:rPr>
      </w:pPr>
      <w:r>
        <w:rPr>
          <w:rFonts w:ascii="Times" w:hAnsi="Times"/>
          <w:sz w:val="24"/>
          <w:szCs w:val="24"/>
          <w:rtl w:val="0"/>
          <w:lang w:val="en-US"/>
        </w:rPr>
        <w:t>Complete the chart: (The same thing is said about the individual in one passage that is said about the church in the other. What is it?)</w:t>
      </w:r>
    </w:p>
    <w:p>
      <w:pPr>
        <w:pStyle w:val="Free Form"/>
        <w:tabs>
          <w:tab w:val="left" w:pos="720"/>
          <w:tab w:val="left" w:pos="2520"/>
          <w:tab w:val="left" w:pos="5670"/>
        </w:tabs>
        <w:spacing w:before="0" w:after="160"/>
        <w:rPr>
          <w:u w:color="000000"/>
        </w:rPr>
      </w:pPr>
      <w:r>
        <w:rPr>
          <w:u w:color="000000"/>
        </w:rPr>
        <w:tab/>
      </w:r>
      <w:r>
        <w:rPr>
          <w:b w:val="1"/>
          <w:bCs w:val="1"/>
          <w:u w:color="000000"/>
          <w:rtl w:val="0"/>
          <w:lang w:val="it-IT"/>
        </w:rPr>
        <w:t>Individual</w:t>
      </w:r>
      <w:r>
        <w:rPr>
          <w:u w:color="000000"/>
        </w:rPr>
        <w:tab/>
      </w:r>
      <w:r>
        <w:rPr>
          <w:b w:val="1"/>
          <w:bCs w:val="1"/>
          <w:u w:color="000000"/>
          <w:rtl w:val="0"/>
          <w:lang w:val="en-US"/>
        </w:rPr>
        <w:t>Church</w:t>
      </w:r>
      <w:r>
        <w:rPr>
          <w:u w:color="000000"/>
        </w:rPr>
        <w:tab/>
      </w:r>
      <w:r>
        <w:rPr>
          <w:b w:val="1"/>
          <w:bCs w:val="1"/>
          <w:u w:color="000000"/>
          <w:rtl w:val="0"/>
          <w:lang w:val="en-US"/>
        </w:rPr>
        <w:t>What was Done</w:t>
      </w:r>
      <w:r>
        <w:rPr>
          <w:u w:color="000000"/>
        </w:rPr>
        <w:tab/>
      </w:r>
    </w:p>
    <w:p>
      <w:pPr>
        <w:pStyle w:val="Free Form"/>
        <w:tabs>
          <w:tab w:val="left" w:pos="720"/>
          <w:tab w:val="left" w:pos="2520"/>
          <w:tab w:val="left" w:pos="4320"/>
          <w:tab w:val="right" w:pos="9360" w:leader="underscore"/>
        </w:tabs>
        <w:spacing w:before="0" w:after="160"/>
        <w:rPr>
          <w:u w:color="000000"/>
        </w:rPr>
      </w:pPr>
      <w:r>
        <w:rPr>
          <w:u w:color="000000"/>
          <w:rtl w:val="0"/>
        </w:rPr>
        <w:tab/>
        <w:t>1Co 6:11</w:t>
        <w:tab/>
        <w:t>Eph 5:26</w:t>
        <w:tab/>
        <w:tab/>
      </w:r>
    </w:p>
    <w:p>
      <w:pPr>
        <w:pStyle w:val="Free Form"/>
        <w:tabs>
          <w:tab w:val="left" w:pos="720"/>
          <w:tab w:val="left" w:pos="2520"/>
          <w:tab w:val="left" w:pos="4320"/>
          <w:tab w:val="right" w:pos="9360" w:leader="underscore"/>
        </w:tabs>
        <w:spacing w:before="0" w:after="160"/>
        <w:rPr>
          <w:u w:color="000000"/>
        </w:rPr>
      </w:pPr>
      <w:r>
        <w:rPr>
          <w:u w:color="000000"/>
          <w:rtl w:val="0"/>
        </w:rPr>
        <w:tab/>
        <w:t>Ac 22:16</w:t>
        <w:tab/>
        <w:t>Eph 5:26</w:t>
        <w:tab/>
        <w:tab/>
      </w:r>
    </w:p>
    <w:p>
      <w:pPr>
        <w:pStyle w:val="Free Form"/>
        <w:tabs>
          <w:tab w:val="left" w:pos="720"/>
          <w:tab w:val="left" w:pos="2520"/>
          <w:tab w:val="left" w:pos="4320"/>
          <w:tab w:val="right" w:pos="9360" w:leader="underscore"/>
        </w:tabs>
        <w:spacing w:before="0" w:after="160"/>
        <w:rPr>
          <w:u w:color="000000"/>
        </w:rPr>
      </w:pPr>
      <w:r>
        <w:rPr>
          <w:u w:color="000000"/>
          <w:rtl w:val="0"/>
        </w:rPr>
        <w:tab/>
        <w:t>Ac 2:47</w:t>
        <w:tab/>
        <w:t>Eph 5:23</w:t>
        <w:tab/>
        <w:tab/>
      </w:r>
    </w:p>
    <w:p>
      <w:pPr>
        <w:pStyle w:val="Free Form"/>
        <w:tabs>
          <w:tab w:val="left" w:pos="720"/>
          <w:tab w:val="left" w:pos="2520"/>
          <w:tab w:val="left" w:pos="4320"/>
          <w:tab w:val="right" w:pos="9360" w:leader="underscore"/>
        </w:tabs>
        <w:spacing w:before="0"/>
        <w:rPr>
          <w:u w:color="000000"/>
        </w:rPr>
      </w:pPr>
      <w:r>
        <w:rPr>
          <w:u w:color="000000"/>
          <w:rtl w:val="0"/>
        </w:rPr>
        <w:tab/>
        <w:t>1Co 6:20</w:t>
        <w:tab/>
        <w:t>Ac 20:28</w:t>
        <w:tab/>
        <w:tab/>
      </w:r>
    </w:p>
    <w:p>
      <w:pPr>
        <w:pStyle w:val="Free Form"/>
        <w:spacing w:before="0"/>
        <w:rPr>
          <w:u w:color="000000"/>
        </w:rPr>
      </w:pPr>
    </w:p>
    <w:p>
      <w:pPr>
        <w:pStyle w:val="Questions"/>
        <w:numPr>
          <w:ilvl w:val="0"/>
          <w:numId w:val="22"/>
        </w:numPr>
        <w:rPr>
          <w:rFonts w:ascii="Times" w:hAnsi="Times"/>
          <w:sz w:val="24"/>
          <w:szCs w:val="24"/>
          <w:lang w:val="en-US"/>
        </w:rPr>
      </w:pPr>
      <w:r>
        <w:rPr>
          <w:rFonts w:ascii="Times" w:hAnsi="Times"/>
          <w:sz w:val="24"/>
          <w:szCs w:val="24"/>
          <w:rtl w:val="0"/>
          <w:lang w:val="en-US"/>
        </w:rPr>
        <w:t xml:space="preserve">Jesus said, </w:t>
      </w:r>
      <w:r>
        <w:rPr>
          <w:rFonts w:ascii="Times" w:hAnsi="Times" w:hint="default"/>
          <w:sz w:val="24"/>
          <w:szCs w:val="24"/>
          <w:rtl w:val="0"/>
        </w:rPr>
        <w:t>“</w:t>
      </w:r>
      <w:r>
        <w:rPr>
          <w:rFonts w:ascii="Times" w:hAnsi="Times"/>
          <w:sz w:val="24"/>
          <w:szCs w:val="24"/>
          <w:rtl w:val="0"/>
          <w:lang w:val="en-US"/>
        </w:rPr>
        <w:t>I am the vine, you are the branches.</w:t>
      </w:r>
      <w:r>
        <w:rPr>
          <w:rFonts w:ascii="Times" w:hAnsi="Times" w:hint="default"/>
          <w:sz w:val="24"/>
          <w:szCs w:val="24"/>
          <w:rtl w:val="0"/>
        </w:rPr>
        <w:t xml:space="preserve">” </w:t>
      </w:r>
      <w:r>
        <w:rPr>
          <w:rFonts w:ascii="Times" w:hAnsi="Times"/>
          <w:sz w:val="24"/>
          <w:szCs w:val="24"/>
          <w:rtl w:val="0"/>
        </w:rPr>
        <w:t xml:space="preserve">(Jn 15:5) </w:t>
      </w:r>
      <w:r>
        <w:rPr>
          <w:rFonts w:ascii="Times" w:hAnsi="Times"/>
          <w:sz w:val="24"/>
          <w:szCs w:val="24"/>
          <w:rtl w:val="0"/>
          <w:lang w:val="en-US"/>
        </w:rPr>
        <w:t>Show</w:t>
      </w:r>
      <w:r>
        <w:rPr>
          <w:rFonts w:ascii="Times" w:hAnsi="Times"/>
          <w:sz w:val="24"/>
          <w:szCs w:val="24"/>
          <w:rtl w:val="0"/>
          <w:lang w:val="en-US"/>
        </w:rPr>
        <w:t xml:space="preserve"> from the context that the branches are </w:t>
      </w:r>
      <w:r>
        <w:rPr>
          <w:rFonts w:ascii="Times" w:hAnsi="Times"/>
          <w:i w:val="1"/>
          <w:iCs w:val="1"/>
          <w:sz w:val="24"/>
          <w:szCs w:val="24"/>
          <w:rtl w:val="0"/>
          <w:lang w:val="en-US"/>
        </w:rPr>
        <w:t>people</w:t>
      </w:r>
      <w:r>
        <w:rPr>
          <w:rFonts w:ascii="Times" w:hAnsi="Times"/>
          <w:sz w:val="24"/>
          <w:szCs w:val="24"/>
          <w:rtl w:val="0"/>
          <w:lang w:val="en-US"/>
        </w:rPr>
        <w:t xml:space="preserve"> and not denominations.</w:t>
      </w:r>
    </w:p>
    <w:p>
      <w:pPr>
        <w:pStyle w:val="Questions"/>
        <w:numPr>
          <w:ilvl w:val="0"/>
          <w:numId w:val="22"/>
        </w:numPr>
        <w:spacing w:before="1380" w:after="0"/>
        <w:rPr>
          <w:rFonts w:ascii="Times" w:hAnsi="Times"/>
          <w:sz w:val="24"/>
          <w:szCs w:val="24"/>
          <w:lang w:val="en-US"/>
        </w:rPr>
      </w:pPr>
      <w:r>
        <w:rPr>
          <w:rFonts w:ascii="Times" w:hAnsi="Times"/>
          <w:sz w:val="24"/>
          <w:szCs w:val="24"/>
          <w:rtl w:val="0"/>
          <w:lang w:val="en-US"/>
        </w:rPr>
        <w:t xml:space="preserve">Someone asks, </w:t>
      </w:r>
      <w:r>
        <w:rPr>
          <w:rFonts w:ascii="Times" w:hAnsi="Times" w:hint="default"/>
          <w:sz w:val="24"/>
          <w:szCs w:val="24"/>
          <w:rtl w:val="0"/>
        </w:rPr>
        <w:t>“</w:t>
      </w:r>
      <w:r>
        <w:rPr>
          <w:rFonts w:ascii="Times" w:hAnsi="Times"/>
          <w:sz w:val="24"/>
          <w:szCs w:val="24"/>
          <w:rtl w:val="0"/>
          <w:lang w:val="en-US"/>
        </w:rPr>
        <w:t>What denomination are you a member of?</w:t>
      </w:r>
      <w:r>
        <w:rPr>
          <w:rFonts w:ascii="Times" w:hAnsi="Times" w:hint="default"/>
          <w:sz w:val="24"/>
          <w:szCs w:val="24"/>
          <w:rtl w:val="0"/>
        </w:rPr>
        <w:t xml:space="preserve">” </w:t>
      </w:r>
      <w:r>
        <w:rPr>
          <w:rFonts w:ascii="Times" w:hAnsi="Times"/>
          <w:sz w:val="24"/>
          <w:szCs w:val="24"/>
          <w:rtl w:val="0"/>
          <w:lang w:val="en-US"/>
        </w:rPr>
        <w:t xml:space="preserve">Would you answer, </w:t>
      </w:r>
      <w:r>
        <w:rPr>
          <w:rFonts w:ascii="Times" w:hAnsi="Times" w:hint="default"/>
          <w:sz w:val="24"/>
          <w:szCs w:val="24"/>
          <w:rtl w:val="0"/>
        </w:rPr>
        <w:t>“</w:t>
      </w:r>
      <w:r>
        <w:rPr>
          <w:rFonts w:ascii="Times" w:hAnsi="Times"/>
          <w:sz w:val="24"/>
          <w:szCs w:val="24"/>
          <w:rtl w:val="0"/>
          <w:lang w:val="en-US"/>
        </w:rPr>
        <w:t>Church of Christ</w:t>
      </w:r>
      <w:r>
        <w:rPr>
          <w:rFonts w:ascii="Times" w:hAnsi="Times" w:hint="default"/>
          <w:sz w:val="24"/>
          <w:szCs w:val="24"/>
          <w:rtl w:val="0"/>
        </w:rPr>
        <w:t>”</w:t>
      </w:r>
      <w:r>
        <w:rPr>
          <w:rFonts w:ascii="Times" w:hAnsi="Times"/>
          <w:sz w:val="24"/>
          <w:szCs w:val="24"/>
          <w:rtl w:val="0"/>
          <w:lang w:val="en-US"/>
        </w:rPr>
        <w:t>? Explain.</w:t>
      </w:r>
    </w:p>
    <w:p>
      <w:pPr>
        <w:pStyle w:val="Questions"/>
        <w:numPr>
          <w:ilvl w:val="0"/>
          <w:numId w:val="22"/>
        </w:numPr>
        <w:spacing w:before="1380" w:after="0"/>
        <w:rPr>
          <w:rFonts w:ascii="Times" w:hAnsi="Times"/>
          <w:sz w:val="24"/>
          <w:szCs w:val="24"/>
          <w:lang w:val="en-US"/>
        </w:rPr>
      </w:pPr>
      <w:r>
        <w:rPr>
          <w:rFonts w:ascii="Times" w:hAnsi="Times"/>
          <w:sz w:val="24"/>
          <w:szCs w:val="24"/>
          <w:rtl w:val="0"/>
          <w:lang w:val="en-US"/>
        </w:rPr>
        <w:t xml:space="preserve">Three men are discussing religion. One says, </w:t>
      </w:r>
      <w:r>
        <w:rPr>
          <w:rFonts w:ascii="Times" w:hAnsi="Times" w:hint="default"/>
          <w:sz w:val="24"/>
          <w:szCs w:val="24"/>
          <w:rtl w:val="0"/>
        </w:rPr>
        <w:t>“</w:t>
      </w:r>
      <w:r>
        <w:rPr>
          <w:rFonts w:ascii="Times" w:hAnsi="Times"/>
          <w:sz w:val="24"/>
          <w:szCs w:val="24"/>
          <w:rtl w:val="0"/>
        </w:rPr>
        <w:t>I</w:t>
      </w:r>
      <w:r>
        <w:rPr>
          <w:rFonts w:ascii="Times" w:hAnsi="Times" w:hint="default"/>
          <w:sz w:val="24"/>
          <w:szCs w:val="24"/>
          <w:rtl w:val="0"/>
        </w:rPr>
        <w:t>’</w:t>
      </w:r>
      <w:r>
        <w:rPr>
          <w:rFonts w:ascii="Times" w:hAnsi="Times"/>
          <w:sz w:val="24"/>
          <w:szCs w:val="24"/>
          <w:rtl w:val="0"/>
        </w:rPr>
        <w:t>m Baptist.</w:t>
      </w:r>
      <w:r>
        <w:rPr>
          <w:rFonts w:ascii="Times" w:hAnsi="Times" w:hint="default"/>
          <w:sz w:val="24"/>
          <w:szCs w:val="24"/>
          <w:rtl w:val="0"/>
        </w:rPr>
        <w:t xml:space="preserve">” </w:t>
      </w:r>
      <w:r>
        <w:rPr>
          <w:rFonts w:ascii="Times" w:hAnsi="Times"/>
          <w:sz w:val="24"/>
          <w:szCs w:val="24"/>
          <w:rtl w:val="0"/>
          <w:lang w:val="en-US"/>
        </w:rPr>
        <w:t xml:space="preserve">Another says, </w:t>
      </w:r>
      <w:r>
        <w:rPr>
          <w:rFonts w:ascii="Times" w:hAnsi="Times" w:hint="default"/>
          <w:sz w:val="24"/>
          <w:szCs w:val="24"/>
          <w:rtl w:val="0"/>
        </w:rPr>
        <w:t>“</w:t>
      </w:r>
      <w:r>
        <w:rPr>
          <w:rFonts w:ascii="Times" w:hAnsi="Times"/>
          <w:sz w:val="24"/>
          <w:szCs w:val="24"/>
          <w:rtl w:val="0"/>
        </w:rPr>
        <w:t>I</w:t>
      </w:r>
      <w:r>
        <w:rPr>
          <w:rFonts w:ascii="Times" w:hAnsi="Times" w:hint="default"/>
          <w:sz w:val="24"/>
          <w:szCs w:val="24"/>
          <w:rtl w:val="0"/>
        </w:rPr>
        <w:t>’</w:t>
      </w:r>
      <w:r>
        <w:rPr>
          <w:rFonts w:ascii="Times" w:hAnsi="Times"/>
          <w:sz w:val="24"/>
          <w:szCs w:val="24"/>
          <w:rtl w:val="0"/>
        </w:rPr>
        <w:t>m Methodist.</w:t>
      </w:r>
      <w:r>
        <w:rPr>
          <w:rFonts w:ascii="Times" w:hAnsi="Times" w:hint="default"/>
          <w:sz w:val="24"/>
          <w:szCs w:val="24"/>
          <w:rtl w:val="0"/>
        </w:rPr>
        <w:t xml:space="preserve">” </w:t>
      </w:r>
      <w:r>
        <w:rPr>
          <w:rFonts w:ascii="Times" w:hAnsi="Times"/>
          <w:sz w:val="24"/>
          <w:szCs w:val="24"/>
          <w:rtl w:val="0"/>
          <w:lang w:val="en-US"/>
        </w:rPr>
        <w:t xml:space="preserve">The third says, </w:t>
      </w:r>
      <w:r>
        <w:rPr>
          <w:rFonts w:ascii="Times" w:hAnsi="Times" w:hint="default"/>
          <w:sz w:val="24"/>
          <w:szCs w:val="24"/>
          <w:rtl w:val="0"/>
        </w:rPr>
        <w:t>“</w:t>
      </w:r>
      <w:r>
        <w:rPr>
          <w:rFonts w:ascii="Times" w:hAnsi="Times"/>
          <w:sz w:val="24"/>
          <w:szCs w:val="24"/>
          <w:rtl w:val="0"/>
        </w:rPr>
        <w:t>I</w:t>
      </w:r>
      <w:r>
        <w:rPr>
          <w:rFonts w:ascii="Times" w:hAnsi="Times" w:hint="default"/>
          <w:sz w:val="24"/>
          <w:szCs w:val="24"/>
          <w:rtl w:val="0"/>
        </w:rPr>
        <w:t>’</w:t>
      </w:r>
      <w:r>
        <w:rPr>
          <w:rFonts w:ascii="Times" w:hAnsi="Times"/>
          <w:sz w:val="24"/>
          <w:szCs w:val="24"/>
          <w:rtl w:val="0"/>
          <w:lang w:val="en-US"/>
        </w:rPr>
        <w:t>m Church of Christ.</w:t>
      </w:r>
      <w:r>
        <w:rPr>
          <w:rFonts w:ascii="Times" w:hAnsi="Times" w:hint="default"/>
          <w:sz w:val="24"/>
          <w:szCs w:val="24"/>
          <w:rtl w:val="0"/>
        </w:rPr>
        <w:t xml:space="preserve">” </w:t>
      </w:r>
      <w:r>
        <w:rPr>
          <w:rFonts w:ascii="Times" w:hAnsi="Times"/>
          <w:sz w:val="24"/>
          <w:szCs w:val="24"/>
          <w:rtl w:val="0"/>
          <w:lang w:val="en-US"/>
        </w:rPr>
        <w:t>Which one is right? Explain.</w:t>
      </w:r>
    </w:p>
    <w:p>
      <w:pPr>
        <w:pStyle w:val="Questions"/>
        <w:numPr>
          <w:ilvl w:val="0"/>
          <w:numId w:val="22"/>
        </w:numPr>
        <w:spacing w:before="1380" w:after="0"/>
        <w:rPr>
          <w:rFonts w:ascii="Times" w:hAnsi="Times" w:hint="default"/>
          <w:sz w:val="24"/>
          <w:szCs w:val="24"/>
        </w:rPr>
        <w:sectPr>
          <w:headerReference w:type="default" r:id="rId24"/>
          <w:footerReference w:type="default" r:id="rId25"/>
          <w:pgSz w:w="12240" w:h="15840" w:orient="portrait"/>
          <w:pgMar w:top="1440" w:right="1440" w:bottom="1440" w:left="1440" w:header="720" w:footer="864"/>
          <w:bidi w:val="0"/>
        </w:sectPr>
      </w:pPr>
      <w:r>
        <w:rPr>
          <w:rFonts w:ascii="Times" w:hAnsi="Times" w:hint="default"/>
          <w:sz w:val="24"/>
          <w:szCs w:val="24"/>
          <w:rtl w:val="0"/>
        </w:rPr>
        <w:t>“</w:t>
      </w:r>
      <w:r>
        <w:rPr>
          <w:rFonts w:ascii="Times" w:hAnsi="Times"/>
          <w:sz w:val="24"/>
          <w:szCs w:val="24"/>
          <w:rtl w:val="0"/>
          <w:lang w:val="en-US"/>
        </w:rPr>
        <w:t xml:space="preserve">In our study the term </w:t>
      </w:r>
      <w:r>
        <w:rPr>
          <w:rFonts w:ascii="Times" w:hAnsi="Times" w:hint="default"/>
          <w:sz w:val="24"/>
          <w:szCs w:val="24"/>
          <w:rtl w:val="0"/>
        </w:rPr>
        <w:t>‘</w:t>
      </w:r>
      <w:r>
        <w:rPr>
          <w:rFonts w:ascii="Times" w:hAnsi="Times"/>
          <w:sz w:val="24"/>
          <w:szCs w:val="24"/>
          <w:rtl w:val="0"/>
          <w:lang w:val="en-US"/>
        </w:rPr>
        <w:t>church</w:t>
      </w:r>
      <w:r>
        <w:rPr>
          <w:rFonts w:ascii="Times" w:hAnsi="Times" w:hint="default"/>
          <w:sz w:val="24"/>
          <w:szCs w:val="24"/>
          <w:rtl w:val="0"/>
        </w:rPr>
        <w:t xml:space="preserve">’ </w:t>
      </w:r>
      <w:r>
        <w:rPr>
          <w:rFonts w:ascii="Times" w:hAnsi="Times"/>
          <w:sz w:val="24"/>
          <w:szCs w:val="24"/>
          <w:rtl w:val="0"/>
          <w:lang w:val="en-US"/>
        </w:rPr>
        <w:t xml:space="preserve">and </w:t>
      </w:r>
      <w:r>
        <w:rPr>
          <w:rFonts w:ascii="Times" w:hAnsi="Times" w:hint="default"/>
          <w:sz w:val="24"/>
          <w:szCs w:val="24"/>
          <w:rtl w:val="0"/>
        </w:rPr>
        <w:t>‘</w:t>
      </w:r>
      <w:r>
        <w:rPr>
          <w:rFonts w:ascii="Times" w:hAnsi="Times"/>
          <w:sz w:val="24"/>
          <w:szCs w:val="24"/>
          <w:rtl w:val="0"/>
          <w:lang w:val="en-US"/>
        </w:rPr>
        <w:t>churches</w:t>
      </w:r>
      <w:r>
        <w:rPr>
          <w:rFonts w:ascii="Times" w:hAnsi="Times" w:hint="default"/>
          <w:sz w:val="24"/>
          <w:szCs w:val="24"/>
          <w:rtl w:val="0"/>
        </w:rPr>
        <w:t xml:space="preserve">’ </w:t>
      </w:r>
      <w:r>
        <w:rPr>
          <w:rFonts w:ascii="Times" w:hAnsi="Times"/>
          <w:sz w:val="24"/>
          <w:szCs w:val="24"/>
          <w:rtl w:val="0"/>
          <w:lang w:val="en-US"/>
        </w:rPr>
        <w:t>are used interchangeably. They are so used in the New Testament. Acts 9:31 uses it to refer to the entire universal body [1 Cor. 14:33]. Acts 9:31 and Galatians 1:2 refer to the entire body of Christ in a particular region...In Romans 16:16 it is used to include many (all?) individual congregations (churches) as they constitute the universal, combined church (congregation).</w:t>
      </w:r>
      <w:r>
        <w:rPr>
          <w:rFonts w:ascii="Times" w:hAnsi="Times" w:hint="default"/>
          <w:sz w:val="24"/>
          <w:szCs w:val="24"/>
          <w:rtl w:val="0"/>
        </w:rPr>
        <w:t xml:space="preserve">” </w:t>
      </w:r>
      <w:r>
        <w:rPr>
          <w:rFonts w:ascii="Times" w:hAnsi="Times"/>
          <w:sz w:val="24"/>
          <w:szCs w:val="24"/>
          <w:rtl w:val="0"/>
          <w:lang w:val="pt-PT"/>
        </w:rPr>
        <w:t xml:space="preserve">Tom Estes, </w:t>
      </w:r>
      <w:r>
        <w:rPr>
          <w:rFonts w:ascii="Times" w:hAnsi="Times" w:hint="default"/>
          <w:i w:val="1"/>
          <w:iCs w:val="1"/>
          <w:sz w:val="24"/>
          <w:szCs w:val="24"/>
          <w:rtl w:val="0"/>
        </w:rPr>
        <w:t>“</w:t>
      </w:r>
      <w:r>
        <w:rPr>
          <w:rFonts w:ascii="Times" w:hAnsi="Times"/>
          <w:i w:val="1"/>
          <w:iCs w:val="1"/>
          <w:sz w:val="24"/>
          <w:szCs w:val="24"/>
          <w:rtl w:val="0"/>
          <w:lang w:val="en-US"/>
        </w:rPr>
        <w:t>Why I Am a Member of the Church of Christ</w:t>
      </w:r>
      <w:r>
        <w:rPr>
          <w:rFonts w:ascii="Times" w:hAnsi="Times" w:hint="default"/>
          <w:i w:val="1"/>
          <w:iCs w:val="1"/>
          <w:sz w:val="24"/>
          <w:szCs w:val="24"/>
          <w:rtl w:val="0"/>
        </w:rPr>
        <w:t>”</w:t>
      </w:r>
      <w:r>
        <w:rPr>
          <w:rFonts w:ascii="Times" w:hAnsi="Times"/>
          <w:sz w:val="24"/>
          <w:szCs w:val="24"/>
          <w:rtl w:val="0"/>
          <w:lang w:val="en-US"/>
        </w:rPr>
        <w:t xml:space="preserve"> (Montgomery, Ala.: Bible and School Supply, 1972). Do you agree or disagree? Explain.</w:t>
      </w:r>
    </w:p>
    <w:p>
      <w:pPr>
        <w:pStyle w:val="Lesson Heading"/>
        <w:bidi w:val="0"/>
      </w:pPr>
      <w:bookmarkStart w:name="_Toc8" w:id="9"/>
      <w:r>
        <w:rPr>
          <w:rFonts w:cs="Arial Unicode MS" w:eastAsia="Arial Unicode MS"/>
          <w:rtl w:val="0"/>
          <w:lang w:val="en-US"/>
        </w:rPr>
        <w:t xml:space="preserve">Lesson 9: </w:t>
      </w:r>
      <w:r>
        <w:rPr>
          <w:rFonts w:cs="Arial Unicode MS" w:eastAsia="Arial Unicode MS"/>
          <w:rtl w:val="0"/>
          <w:lang w:val="en-US"/>
        </w:rPr>
        <w:t>Denominationalism From A Organizational Perspective</w:t>
      </w:r>
      <w:r>
        <w:rPr>
          <w:rFonts w:cs="Arial Unicode MS" w:eastAsia="Arial Unicode MS"/>
          <w:rtl w:val="0"/>
          <w:lang w:val="en-US"/>
        </w:rPr>
        <w:t xml:space="preserve"> (II)</w:t>
      </w:r>
      <w:bookmarkEnd w:id="9"/>
    </w:p>
    <w:p>
      <w:pPr>
        <w:pStyle w:val="Free Form"/>
        <w:spacing w:before="160" w:after="80"/>
      </w:pPr>
      <w:r>
        <w:rPr>
          <w:b w:val="1"/>
          <w:bCs w:val="1"/>
          <w:rtl w:val="0"/>
          <w:lang w:val="en-US"/>
        </w:rPr>
        <w:t>See lesson 8. This is part 2 on this topic.</w:t>
      </w:r>
    </w:p>
    <w:p>
      <w:pPr>
        <w:pStyle w:val="Heading I"/>
        <w:numPr>
          <w:ilvl w:val="0"/>
          <w:numId w:val="23"/>
        </w:numPr>
        <w:spacing w:before="120"/>
        <w:rPr>
          <w:lang w:val="de-DE"/>
        </w:rPr>
      </w:pPr>
      <w:r>
        <w:rPr>
          <w:rtl w:val="0"/>
          <w:lang w:val="de-DE"/>
        </w:rPr>
        <w:t>DENOMINATIONAL GOVERNMENT COMPARED TO NEW TESTAMENT</w:t>
      </w:r>
    </w:p>
    <w:p>
      <w:pPr>
        <w:pStyle w:val="bt .25"/>
        <w:spacing w:after="0"/>
        <w:ind w:left="360" w:firstLine="360"/>
        <w:rPr>
          <w:rFonts w:ascii="Times" w:cs="Times" w:hAnsi="Times" w:eastAsia="Times"/>
          <w:spacing w:val="-2"/>
          <w:sz w:val="24"/>
          <w:szCs w:val="24"/>
        </w:rPr>
      </w:pPr>
      <w:r>
        <w:rPr>
          <w:rFonts w:ascii="Times" w:hAnsi="Times" w:hint="default"/>
          <w:spacing w:val="-2"/>
          <w:sz w:val="24"/>
          <w:szCs w:val="24"/>
          <w:rtl w:val="0"/>
        </w:rPr>
        <w:t>“</w:t>
      </w:r>
      <w:r>
        <w:rPr>
          <w:rFonts w:ascii="Times" w:hAnsi="Times"/>
          <w:b w:val="1"/>
          <w:bCs w:val="1"/>
          <w:spacing w:val="-2"/>
          <w:sz w:val="24"/>
          <w:szCs w:val="24"/>
          <w:rtl w:val="0"/>
          <w:lang w:val="en-US"/>
        </w:rPr>
        <w:t>denomination</w:t>
      </w:r>
      <w:r>
        <w:rPr>
          <w:rFonts w:ascii="Times" w:hAnsi="Times" w:hint="default"/>
          <w:spacing w:val="-2"/>
          <w:sz w:val="24"/>
          <w:szCs w:val="24"/>
          <w:rtl w:val="0"/>
        </w:rPr>
        <w:t xml:space="preserve">” </w:t>
      </w:r>
      <w:r>
        <w:rPr>
          <w:rFonts w:ascii="Times" w:hAnsi="Times"/>
          <w:spacing w:val="-2"/>
          <w:sz w:val="24"/>
          <w:szCs w:val="24"/>
          <w:rtl w:val="0"/>
        </w:rPr>
        <w:t xml:space="preserve">- </w:t>
      </w:r>
      <w:r>
        <w:rPr>
          <w:rFonts w:ascii="Times" w:hAnsi="Times" w:hint="default"/>
          <w:spacing w:val="-2"/>
          <w:sz w:val="24"/>
          <w:szCs w:val="24"/>
          <w:rtl w:val="0"/>
        </w:rPr>
        <w:t>“</w:t>
      </w:r>
      <w:r>
        <w:rPr>
          <w:rFonts w:ascii="Times" w:hAnsi="Times"/>
          <w:spacing w:val="-2"/>
          <w:sz w:val="24"/>
          <w:szCs w:val="24"/>
          <w:rtl w:val="0"/>
          <w:lang w:val="en-US"/>
        </w:rPr>
        <w:t xml:space="preserve">3: a religious organization </w:t>
      </w:r>
      <w:r>
        <w:rPr>
          <w:rFonts w:ascii="Times" w:hAnsi="Times"/>
          <w:b w:val="1"/>
          <w:bCs w:val="1"/>
          <w:spacing w:val="-2"/>
          <w:sz w:val="24"/>
          <w:szCs w:val="24"/>
          <w:rtl w:val="0"/>
          <w:lang w:val="en-US"/>
        </w:rPr>
        <w:t>uniting in a single legal and administrative body a number of local congregations</w:t>
      </w:r>
      <w:r>
        <w:rPr>
          <w:rFonts w:ascii="Times" w:hAnsi="Times" w:hint="default"/>
          <w:spacing w:val="-2"/>
          <w:sz w:val="24"/>
          <w:szCs w:val="24"/>
          <w:rtl w:val="0"/>
        </w:rPr>
        <w:t xml:space="preserve">” </w:t>
      </w:r>
      <w:r>
        <w:rPr>
          <w:rFonts w:ascii="Times" w:hAnsi="Times"/>
          <w:i w:val="1"/>
          <w:iCs w:val="1"/>
          <w:spacing w:val="-2"/>
          <w:sz w:val="24"/>
          <w:szCs w:val="24"/>
          <w:rtl w:val="0"/>
          <w:lang w:val="de-DE"/>
        </w:rPr>
        <w:t>Webster</w:t>
      </w:r>
      <w:r>
        <w:rPr>
          <w:rFonts w:ascii="Times" w:hAnsi="Times" w:hint="default"/>
          <w:i w:val="1"/>
          <w:iCs w:val="1"/>
          <w:spacing w:val="-2"/>
          <w:sz w:val="24"/>
          <w:szCs w:val="24"/>
          <w:rtl w:val="0"/>
        </w:rPr>
        <w:t>’</w:t>
      </w:r>
      <w:r>
        <w:rPr>
          <w:rFonts w:ascii="Times" w:hAnsi="Times"/>
          <w:i w:val="1"/>
          <w:iCs w:val="1"/>
          <w:spacing w:val="-2"/>
          <w:sz w:val="24"/>
          <w:szCs w:val="24"/>
          <w:rtl w:val="0"/>
          <w:lang w:val="en-US"/>
        </w:rPr>
        <w:t>s Seventh New Collegiate Dictionary</w:t>
      </w:r>
      <w:r>
        <w:rPr>
          <w:rFonts w:ascii="Times" w:hAnsi="Times"/>
          <w:spacing w:val="-2"/>
          <w:sz w:val="24"/>
          <w:szCs w:val="24"/>
          <w:rtl w:val="0"/>
          <w:lang w:val="pt-PT"/>
        </w:rPr>
        <w:t xml:space="preserve"> (Mass.: G&amp;C Merriam Co., 1970)</w:t>
      </w:r>
      <w:r>
        <w:rPr>
          <w:rFonts w:ascii="Times" w:hAnsi="Times" w:hint="default"/>
          <w:spacing w:val="-2"/>
          <w:sz w:val="24"/>
          <w:szCs w:val="24"/>
          <w:rtl w:val="0"/>
          <w:lang w:val="en-US"/>
        </w:rPr>
        <w:t xml:space="preserve"> “</w:t>
      </w:r>
      <w:r>
        <w:rPr>
          <w:rFonts w:ascii="Times" w:hAnsi="Times"/>
          <w:spacing w:val="-2"/>
          <w:sz w:val="24"/>
          <w:szCs w:val="24"/>
          <w:rtl w:val="0"/>
          <w:lang w:val="en-US"/>
        </w:rPr>
        <w:t xml:space="preserve">A large group of religious </w:t>
      </w:r>
      <w:r>
        <w:rPr>
          <w:rFonts w:ascii="Times" w:hAnsi="Times"/>
          <w:b w:val="1"/>
          <w:bCs w:val="1"/>
          <w:spacing w:val="-2"/>
          <w:sz w:val="24"/>
          <w:szCs w:val="24"/>
          <w:rtl w:val="0"/>
          <w:lang w:val="fr-FR"/>
        </w:rPr>
        <w:t>congregations united</w:t>
      </w:r>
      <w:r>
        <w:rPr>
          <w:rFonts w:ascii="Times" w:hAnsi="Times"/>
          <w:spacing w:val="-2"/>
          <w:sz w:val="24"/>
          <w:szCs w:val="24"/>
          <w:rtl w:val="0"/>
          <w:lang w:val="en-US"/>
        </w:rPr>
        <w:t xml:space="preserve"> under a common faith and name, </w:t>
      </w:r>
      <w:r>
        <w:rPr>
          <w:rFonts w:ascii="Times" w:hAnsi="Times"/>
          <w:b w:val="1"/>
          <w:bCs w:val="1"/>
          <w:spacing w:val="-2"/>
          <w:sz w:val="24"/>
          <w:szCs w:val="24"/>
          <w:rtl w:val="0"/>
          <w:lang w:val="en-US"/>
        </w:rPr>
        <w:t>usually organized under a single administrative and legal hierarchy</w:t>
      </w:r>
      <w:r>
        <w:rPr>
          <w:rFonts w:ascii="Times" w:hAnsi="Times"/>
          <w:spacing w:val="-2"/>
          <w:sz w:val="24"/>
          <w:szCs w:val="24"/>
          <w:rtl w:val="0"/>
        </w:rPr>
        <w:t>.</w:t>
      </w:r>
      <w:r>
        <w:rPr>
          <w:rFonts w:ascii="Times" w:hAnsi="Times" w:hint="default"/>
          <w:spacing w:val="-2"/>
          <w:sz w:val="24"/>
          <w:szCs w:val="24"/>
          <w:rtl w:val="0"/>
          <w:lang w:val="en-US"/>
        </w:rPr>
        <w:t xml:space="preserve">” </w:t>
      </w:r>
      <w:r>
        <w:rPr>
          <w:rFonts w:ascii="Times" w:hAnsi="Times"/>
          <w:i w:val="1"/>
          <w:iCs w:val="1"/>
          <w:spacing w:val="-2"/>
          <w:sz w:val="24"/>
          <w:szCs w:val="24"/>
          <w:rtl w:val="0"/>
          <w:lang w:val="en-US"/>
        </w:rPr>
        <w:t>The American Heritage Dictionary</w:t>
      </w:r>
      <w:r>
        <w:rPr>
          <w:rFonts w:ascii="Times" w:hAnsi="Times"/>
          <w:spacing w:val="-2"/>
          <w:sz w:val="24"/>
          <w:szCs w:val="24"/>
          <w:rtl w:val="0"/>
          <w:lang w:val="en-US"/>
        </w:rPr>
        <w:t>, 5th Edit.</w:t>
      </w:r>
      <w:r>
        <w:rPr>
          <w:rFonts w:ascii="Times" w:hAnsi="Times"/>
          <w:spacing w:val="-2"/>
          <w:sz w:val="24"/>
          <w:szCs w:val="24"/>
          <w:rtl w:val="0"/>
          <w:lang w:val="en-US"/>
        </w:rPr>
        <w:t xml:space="preserve"> Copyright </w:t>
      </w:r>
      <w:r>
        <w:rPr>
          <w:rFonts w:ascii="Times" w:hAnsi="Times" w:hint="default"/>
          <w:spacing w:val="-2"/>
          <w:sz w:val="24"/>
          <w:szCs w:val="24"/>
          <w:rtl w:val="0"/>
          <w:lang w:val="de-DE"/>
        </w:rPr>
        <w:t xml:space="preserve">© </w:t>
      </w:r>
      <w:r>
        <w:rPr>
          <w:rFonts w:ascii="Times" w:hAnsi="Times"/>
          <w:spacing w:val="-2"/>
          <w:sz w:val="24"/>
          <w:szCs w:val="24"/>
          <w:rtl w:val="0"/>
        </w:rPr>
        <w:t>2016, 2011</w:t>
      </w:r>
      <w:r>
        <w:rPr>
          <w:rFonts w:ascii="Times" w:hAnsi="Times"/>
          <w:spacing w:val="-2"/>
          <w:sz w:val="24"/>
          <w:szCs w:val="24"/>
          <w:rtl w:val="0"/>
          <w:lang w:val="en-US"/>
        </w:rPr>
        <w:t xml:space="preserve"> [boldmine] </w:t>
      </w:r>
    </w:p>
    <w:p>
      <w:pPr>
        <w:pStyle w:val="bt .25"/>
        <w:spacing w:before="60" w:after="0"/>
        <w:ind w:left="360" w:firstLine="360"/>
        <w:rPr>
          <w:rFonts w:ascii="Times" w:cs="Times" w:hAnsi="Times" w:eastAsia="Times"/>
          <w:sz w:val="24"/>
          <w:szCs w:val="24"/>
        </w:rPr>
      </w:pPr>
      <w:r>
        <w:rPr>
          <w:rFonts w:ascii="Times" w:hAnsi="Times" w:hint="default"/>
          <w:sz w:val="24"/>
          <w:szCs w:val="24"/>
          <w:rtl w:val="0"/>
          <w:lang w:val="en-US"/>
        </w:rPr>
        <w:t>“</w:t>
      </w:r>
      <w:r>
        <w:rPr>
          <w:rFonts w:ascii="Times" w:hAnsi="Times"/>
          <w:sz w:val="24"/>
          <w:szCs w:val="24"/>
          <w:rtl w:val="0"/>
          <w:lang w:val="en-US"/>
        </w:rPr>
        <w:t xml:space="preserve">Some Christian </w:t>
      </w:r>
      <w:r>
        <w:rPr>
          <w:rFonts w:ascii="Times" w:hAnsi="Times"/>
          <w:b w:val="1"/>
          <w:bCs w:val="1"/>
          <w:sz w:val="24"/>
          <w:szCs w:val="24"/>
          <w:rtl w:val="0"/>
          <w:lang w:val="en-US"/>
        </w:rPr>
        <w:t>denominations include all their congregations in one comprehensive society, or ecclesiastical system, under some central authority, which legislates for and controls the whole. This comprehensive society they call the church</w:t>
      </w:r>
      <w:r>
        <w:rPr>
          <w:rFonts w:ascii="Times" w:hAnsi="Times"/>
          <w:sz w:val="24"/>
          <w:szCs w:val="24"/>
          <w:rtl w:val="0"/>
          <w:lang w:val="en-US"/>
        </w:rPr>
        <w:t xml:space="preserve">. Thus we speak of the Roman Catholic Church, the Episcopal Church, the Presbyterian Church - where the word </w:t>
      </w:r>
      <w:r>
        <w:rPr>
          <w:rFonts w:ascii="Times" w:hAnsi="Times" w:hint="default"/>
          <w:sz w:val="24"/>
          <w:szCs w:val="24"/>
          <w:rtl w:val="0"/>
        </w:rPr>
        <w:t>’</w:t>
      </w:r>
      <w:r>
        <w:rPr>
          <w:rFonts w:ascii="Times" w:hAnsi="Times"/>
          <w:sz w:val="24"/>
          <w:szCs w:val="24"/>
          <w:rtl w:val="0"/>
          <w:lang w:val="en-US"/>
        </w:rPr>
        <w:t>church</w:t>
      </w:r>
      <w:r>
        <w:rPr>
          <w:rFonts w:ascii="Times" w:hAnsi="Times" w:hint="default"/>
          <w:sz w:val="24"/>
          <w:szCs w:val="24"/>
          <w:rtl w:val="0"/>
        </w:rPr>
        <w:t xml:space="preserve">’ </w:t>
      </w:r>
      <w:r>
        <w:rPr>
          <w:rFonts w:ascii="Times" w:hAnsi="Times"/>
          <w:sz w:val="24"/>
          <w:szCs w:val="24"/>
          <w:rtl w:val="0"/>
          <w:lang w:val="en-US"/>
        </w:rPr>
        <w:t xml:space="preserve">stands for the aggregate of all their local societies. </w:t>
      </w:r>
      <w:r>
        <w:rPr>
          <w:rFonts w:ascii="Times" w:hAnsi="Times" w:hint="default"/>
          <w:sz w:val="24"/>
          <w:szCs w:val="24"/>
          <w:rtl w:val="0"/>
          <w:lang w:val="en-US"/>
        </w:rPr>
        <w:t>…</w:t>
      </w:r>
    </w:p>
    <w:p>
      <w:pPr>
        <w:pStyle w:val="Footnote Text"/>
        <w:spacing w:after="60"/>
        <w:ind w:left="360" w:firstLine="360"/>
        <w:rPr>
          <w:rFonts w:ascii="Times" w:cs="Times" w:hAnsi="Times" w:eastAsia="Times"/>
          <w:sz w:val="24"/>
          <w:szCs w:val="24"/>
        </w:rPr>
      </w:pPr>
      <w:r>
        <w:rPr>
          <w:rFonts w:ascii="Times" w:hAnsi="Times" w:hint="default"/>
          <w:sz w:val="24"/>
          <w:szCs w:val="24"/>
          <w:rtl w:val="0"/>
        </w:rPr>
        <w:t>“</w:t>
      </w:r>
      <w:r>
        <w:rPr>
          <w:rFonts w:ascii="Times" w:hAnsi="Times"/>
          <w:sz w:val="24"/>
          <w:szCs w:val="24"/>
          <w:rtl w:val="0"/>
        </w:rPr>
        <w:t>...</w:t>
      </w:r>
      <w:r>
        <w:rPr>
          <w:rFonts w:ascii="Times" w:hAnsi="Times"/>
          <w:b w:val="1"/>
          <w:bCs w:val="1"/>
          <w:sz w:val="24"/>
          <w:szCs w:val="24"/>
          <w:rtl w:val="0"/>
          <w:lang w:val="en-US"/>
        </w:rPr>
        <w:t>A church, therefore, is not a system of congregations confederated under a general government</w:t>
      </w:r>
      <w:r>
        <w:rPr>
          <w:rFonts w:ascii="Times" w:hAnsi="Times"/>
          <w:sz w:val="24"/>
          <w:szCs w:val="24"/>
          <w:rtl w:val="0"/>
          <w:lang w:val="en-US"/>
        </w:rPr>
        <w:t>, but a single local congregation of Christian disciples associated in covenant and meeting</w:t>
      </w:r>
      <w:r>
        <mc:AlternateContent>
          <mc:Choice Requires="wps">
            <w:drawing>
              <wp:anchor distT="76200" distB="76200" distL="76200" distR="76200" simplePos="0" relativeHeight="251668480"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34"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249.5pt;margin-top:695.8pt;width:113.0pt;height:23.7pt;z-index:251668480;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Fonts w:ascii="Times" w:hAnsi="Times"/>
          <w:sz w:val="24"/>
          <w:szCs w:val="24"/>
          <w:rtl w:val="0"/>
          <w:lang w:val="en-US"/>
        </w:rPr>
        <w:t xml:space="preserve"> together for worship. In this sense the word is commonly, almost uniformly, used in the New Testament.</w:t>
      </w:r>
      <w:r>
        <w:rPr>
          <w:rFonts w:ascii="Times" w:hAnsi="Times" w:hint="default"/>
          <w:sz w:val="24"/>
          <w:szCs w:val="24"/>
          <w:rtl w:val="0"/>
        </w:rPr>
        <w:t xml:space="preserve">” </w:t>
      </w:r>
      <w:r>
        <w:rPr>
          <w:rFonts w:ascii="Times" w:hAnsi="Times"/>
          <w:sz w:val="24"/>
          <w:szCs w:val="24"/>
          <w:rtl w:val="0"/>
          <w:lang w:val="en-US"/>
        </w:rPr>
        <w:t xml:space="preserve">Edward T. Hiscox, </w:t>
      </w:r>
      <w:r>
        <w:rPr>
          <w:rFonts w:ascii="Times" w:hAnsi="Times"/>
          <w:i w:val="1"/>
          <w:iCs w:val="1"/>
          <w:sz w:val="24"/>
          <w:szCs w:val="24"/>
          <w:rtl w:val="0"/>
          <w:lang w:val="en-US"/>
        </w:rPr>
        <w:t>A Standard Manual for Baptist Churches</w:t>
      </w:r>
      <w:r>
        <w:rPr>
          <w:rFonts w:ascii="Times" w:hAnsi="Times"/>
          <w:sz w:val="24"/>
          <w:szCs w:val="24"/>
          <w:rtl w:val="0"/>
          <w:lang w:val="en-US"/>
        </w:rPr>
        <w:t xml:space="preserve"> (The American Baptist Pub. Society, 1958), pp. 10-11. </w:t>
      </w:r>
      <w:r>
        <w:rPr>
          <w:rFonts w:ascii="Times" w:hAnsi="Times"/>
          <w:sz w:val="24"/>
          <w:szCs w:val="24"/>
          <w:rtl w:val="0"/>
          <w:lang w:val="en-US"/>
        </w:rPr>
        <w:t>[boldmine]</w:t>
      </w:r>
    </w:p>
    <w:p>
      <w:pPr>
        <w:pStyle w:val="bt .25"/>
        <w:ind w:left="360" w:firstLine="0"/>
        <w:rPr>
          <w:rFonts w:ascii="Times" w:cs="Times" w:hAnsi="Times" w:eastAsia="Times"/>
          <w:sz w:val="24"/>
          <w:szCs w:val="24"/>
        </w:rPr>
      </w:pPr>
      <w:r>
        <w:rPr>
          <w:rFonts w:ascii="Times" w:hAnsi="Times" w:hint="default"/>
          <w:sz w:val="24"/>
          <w:szCs w:val="24"/>
          <w:rtl w:val="0"/>
        </w:rPr>
        <w:t>“</w:t>
      </w:r>
      <w:r>
        <w:rPr>
          <w:rFonts w:ascii="Times" w:hAnsi="Times"/>
          <w:sz w:val="24"/>
          <w:szCs w:val="24"/>
          <w:rtl w:val="0"/>
          <w:lang w:val="pt-PT"/>
        </w:rPr>
        <w:t>Administrative</w:t>
      </w:r>
      <w:r>
        <w:rPr>
          <w:rFonts w:ascii="Times" w:hAnsi="Times" w:hint="default"/>
          <w:sz w:val="24"/>
          <w:szCs w:val="24"/>
          <w:rtl w:val="0"/>
        </w:rPr>
        <w:t xml:space="preserve">” </w:t>
      </w:r>
      <w:r>
        <w:rPr>
          <w:rFonts w:ascii="Times" w:hAnsi="Times"/>
          <w:sz w:val="24"/>
          <w:szCs w:val="24"/>
          <w:rtl w:val="0"/>
          <w:lang w:val="en-US"/>
        </w:rPr>
        <w:t>says it is able to execute the wishes of the member congregations. It necessitates some kind of common oversight and treasury.</w:t>
      </w:r>
    </w:p>
    <w:p>
      <w:pPr>
        <w:pStyle w:val="Heading (subheading)"/>
        <w:numPr>
          <w:ilvl w:val="1"/>
          <w:numId w:val="24"/>
        </w:numPr>
        <w:rPr>
          <w:rFonts w:ascii="Times" w:hAnsi="Times"/>
          <w:lang w:val="en-US"/>
        </w:rPr>
      </w:pPr>
      <w:r>
        <w:rPr>
          <w:rFonts w:ascii="Times" w:hAnsi="Times"/>
          <w:rtl w:val="0"/>
          <w:lang w:val="en-US"/>
        </w:rPr>
        <w:t xml:space="preserve">Denominational </w:t>
      </w:r>
      <w:r>
        <w:rPr>
          <w:rFonts w:ascii="Times" w:hAnsi="Times"/>
          <w:rtl w:val="0"/>
          <w:lang w:val="en-US"/>
        </w:rPr>
        <w:t>centralization of oversight</w:t>
      </w:r>
    </w:p>
    <w:p>
      <w:pPr>
        <w:pStyle w:val="bt .75"/>
        <w:tabs>
          <w:tab w:val="left" w:pos="3600" w:leader="hyphen"/>
        </w:tabs>
        <w:ind w:left="1080" w:firstLine="0"/>
        <w:rPr>
          <w:rFonts w:ascii="Times" w:cs="Times" w:hAnsi="Times" w:eastAsia="Times"/>
          <w:sz w:val="24"/>
          <w:szCs w:val="24"/>
        </w:rPr>
      </w:pPr>
      <w:r>
        <w:rPr>
          <w:rFonts w:ascii="Times" w:hAnsi="Times"/>
          <w:sz w:val="24"/>
          <w:szCs w:val="24"/>
          <w:rtl w:val="0"/>
          <w:lang w:val="fr-FR"/>
        </w:rPr>
        <w:t>Baptists</w:t>
        <w:tab/>
        <w:t>Conventions</w:t>
      </w:r>
    </w:p>
    <w:p>
      <w:pPr>
        <w:pStyle w:val="bt .75"/>
        <w:tabs>
          <w:tab w:val="left" w:pos="3600" w:leader="hyphen"/>
        </w:tabs>
        <w:ind w:left="1080" w:firstLine="0"/>
        <w:rPr>
          <w:rFonts w:ascii="Times" w:cs="Times" w:hAnsi="Times" w:eastAsia="Times"/>
          <w:sz w:val="24"/>
          <w:szCs w:val="24"/>
        </w:rPr>
      </w:pPr>
      <w:r>
        <w:rPr>
          <w:rFonts w:ascii="Times" w:hAnsi="Times"/>
          <w:sz w:val="24"/>
          <w:szCs w:val="24"/>
          <w:rtl w:val="0"/>
          <w:lang w:val="fr-FR"/>
        </w:rPr>
        <w:t>Methodists</w:t>
        <w:tab/>
        <w:t>Conferences</w:t>
      </w:r>
    </w:p>
    <w:p>
      <w:pPr>
        <w:pStyle w:val="bt .75"/>
        <w:tabs>
          <w:tab w:val="left" w:pos="3600" w:leader="hyphen"/>
        </w:tabs>
        <w:ind w:left="1080" w:firstLine="0"/>
        <w:rPr>
          <w:rFonts w:ascii="Times" w:cs="Times" w:hAnsi="Times" w:eastAsia="Times"/>
          <w:sz w:val="24"/>
          <w:szCs w:val="24"/>
        </w:rPr>
      </w:pPr>
      <w:r>
        <w:rPr>
          <w:rFonts w:ascii="Times" w:hAnsi="Times"/>
          <w:sz w:val="24"/>
          <w:szCs w:val="24"/>
          <w:rtl w:val="0"/>
          <w:lang w:val="en-US"/>
        </w:rPr>
        <w:t>Lutherans</w:t>
        <w:tab/>
        <w:t>Synods</w:t>
      </w:r>
    </w:p>
    <w:p>
      <w:pPr>
        <w:pStyle w:val="bt .75"/>
        <w:tabs>
          <w:tab w:val="left" w:pos="3600" w:leader="hyphen"/>
        </w:tabs>
        <w:ind w:left="1080" w:firstLine="0"/>
        <w:rPr>
          <w:rFonts w:ascii="Times" w:cs="Times" w:hAnsi="Times" w:eastAsia="Times"/>
          <w:sz w:val="24"/>
          <w:szCs w:val="24"/>
        </w:rPr>
      </w:pPr>
      <w:r>
        <w:rPr>
          <w:rFonts w:ascii="Times" w:hAnsi="Times"/>
          <w:sz w:val="24"/>
          <w:szCs w:val="24"/>
          <w:rtl w:val="0"/>
          <w:lang w:val="en-US"/>
        </w:rPr>
        <w:t>Catholics</w:t>
        <w:tab/>
        <w:t>Bishops, Pope</w:t>
      </w:r>
    </w:p>
    <w:p>
      <w:pPr>
        <w:pStyle w:val="bt .75"/>
        <w:tabs>
          <w:tab w:val="left" w:pos="3600" w:leader="hyphen"/>
        </w:tabs>
        <w:ind w:left="1080" w:firstLine="0"/>
        <w:rPr>
          <w:rFonts w:ascii="Times" w:cs="Times" w:hAnsi="Times" w:eastAsia="Times"/>
          <w:sz w:val="24"/>
          <w:szCs w:val="24"/>
        </w:rPr>
      </w:pPr>
      <w:r>
        <w:rPr>
          <w:rFonts w:ascii="Times" w:hAnsi="Times"/>
          <w:sz w:val="24"/>
          <w:szCs w:val="24"/>
          <w:rtl w:val="0"/>
          <w:lang w:val="en-US"/>
        </w:rPr>
        <w:t>Churches of Christ</w:t>
        <w:tab/>
        <w:t>Boards (orphan homes), sponsor</w:t>
      </w:r>
      <w:r>
        <w:rPr>
          <w:rFonts w:ascii="Times" w:hAnsi="Times"/>
          <w:sz w:val="24"/>
          <w:szCs w:val="24"/>
          <w:rtl w:val="0"/>
          <w:lang w:val="en-US"/>
        </w:rPr>
        <w:t>ing</w:t>
      </w:r>
      <w:r>
        <w:rPr>
          <w:rFonts w:ascii="Times" w:hAnsi="Times"/>
          <w:sz w:val="24"/>
          <w:szCs w:val="24"/>
          <w:rtl w:val="0"/>
          <w:lang w:val="en-US"/>
        </w:rPr>
        <w:t xml:space="preserve"> church</w:t>
      </w:r>
    </w:p>
    <w:p>
      <w:pPr>
        <w:pStyle w:val="Heading (subheading)"/>
        <w:numPr>
          <w:ilvl w:val="1"/>
          <w:numId w:val="24"/>
        </w:numPr>
        <w:rPr>
          <w:rFonts w:ascii="Times" w:hAnsi="Times"/>
        </w:rPr>
      </w:pPr>
      <w:r>
        <w:rPr>
          <w:rFonts w:ascii="Times" w:hAnsi="Times"/>
          <w:rtl w:val="0"/>
        </w:rPr>
        <w:t>New Testament</w:t>
      </w:r>
    </w:p>
    <w:p>
      <w:pPr>
        <w:pStyle w:val="Harvard outline"/>
        <w:numPr>
          <w:ilvl w:val="2"/>
          <w:numId w:val="24"/>
        </w:numPr>
        <w:rPr>
          <w:rFonts w:ascii="Times" w:hAnsi="Times"/>
          <w:sz w:val="24"/>
          <w:szCs w:val="24"/>
          <w:lang w:val="en-US"/>
        </w:rPr>
      </w:pPr>
      <w:r>
        <w:rPr>
          <w:rFonts w:ascii="Times" w:hAnsi="Times"/>
          <w:sz w:val="24"/>
          <w:szCs w:val="24"/>
          <w:rtl w:val="0"/>
          <w:lang w:val="en-US"/>
        </w:rPr>
        <w:t xml:space="preserve">Universally - Christ </w:t>
      </w:r>
      <w:r>
        <w:rPr>
          <w:rFonts w:ascii="Times" w:hAnsi="Times"/>
          <w:b w:val="1"/>
          <w:bCs w:val="1"/>
          <w:sz w:val="24"/>
          <w:szCs w:val="24"/>
          <w:rtl w:val="0"/>
          <w:lang w:val="de-DE"/>
        </w:rPr>
        <w:t>Jn 10:16; Eph 1:22</w:t>
      </w:r>
    </w:p>
    <w:p>
      <w:pPr>
        <w:pStyle w:val="bt 1.0"/>
        <w:ind w:left="1440" w:firstLine="0"/>
        <w:rPr>
          <w:rFonts w:ascii="Times" w:cs="Times" w:hAnsi="Times" w:eastAsia="Times"/>
          <w:sz w:val="24"/>
          <w:szCs w:val="24"/>
        </w:rPr>
      </w:pPr>
      <w:r>
        <w:rPr>
          <w:rFonts w:ascii="Times" w:hAnsi="Times"/>
          <w:sz w:val="24"/>
          <w:szCs w:val="24"/>
          <w:rtl w:val="0"/>
          <w:lang w:val="en-US"/>
        </w:rPr>
        <w:t xml:space="preserve">His will known through His apostles and prophets - </w:t>
      </w:r>
      <w:r>
        <w:rPr>
          <w:rFonts w:ascii="Times" w:hAnsi="Times"/>
          <w:b w:val="1"/>
          <w:bCs w:val="1"/>
          <w:sz w:val="24"/>
          <w:szCs w:val="24"/>
          <w:rtl w:val="0"/>
        </w:rPr>
        <w:t>Mt 19:28; Ac 2:42; Eph 2:20; 3:5; 1Co 14:37</w:t>
      </w:r>
    </w:p>
    <w:p>
      <w:pPr>
        <w:pStyle w:val="Harvard outline"/>
        <w:numPr>
          <w:ilvl w:val="2"/>
          <w:numId w:val="24"/>
        </w:numPr>
        <w:rPr>
          <w:rFonts w:ascii="Times" w:hAnsi="Times"/>
          <w:sz w:val="24"/>
          <w:szCs w:val="24"/>
          <w:lang w:val="en-US"/>
        </w:rPr>
      </w:pPr>
      <w:r>
        <w:rPr>
          <w:rFonts w:ascii="Times" w:hAnsi="Times"/>
          <w:sz w:val="24"/>
          <w:szCs w:val="24"/>
          <w:rtl w:val="0"/>
          <w:lang w:val="en-US"/>
        </w:rPr>
        <w:t xml:space="preserve">Locally - Elders </w:t>
      </w:r>
      <w:r>
        <w:rPr>
          <w:rFonts w:ascii="Times" w:hAnsi="Times"/>
          <w:b w:val="1"/>
          <w:bCs w:val="1"/>
          <w:sz w:val="24"/>
          <w:szCs w:val="24"/>
          <w:rtl w:val="0"/>
        </w:rPr>
        <w:t>Ac 14:23; 20:28; 1Pe 5:2</w:t>
      </w:r>
    </w:p>
    <w:p>
      <w:pPr>
        <w:pStyle w:val="bt 1.0"/>
        <w:ind w:left="1440" w:firstLine="0"/>
        <w:rPr>
          <w:rFonts w:ascii="Times" w:cs="Times" w:hAnsi="Times" w:eastAsia="Times"/>
          <w:sz w:val="24"/>
          <w:szCs w:val="24"/>
        </w:rPr>
      </w:pPr>
      <w:r>
        <w:rPr>
          <w:rFonts w:ascii="Times" w:hAnsi="Times"/>
          <w:sz w:val="24"/>
          <w:szCs w:val="24"/>
          <w:rtl w:val="0"/>
          <w:lang w:val="en-US"/>
        </w:rPr>
        <w:t>The ONLY religious organization authorized by the New Testament through which Christians work as one in those duties peculiar to being in Christ. There is NO authorization in the New Testament for churches to work as one, and thus no authority to provide oversight for that to happen.</w:t>
      </w:r>
    </w:p>
    <w:p>
      <w:pPr>
        <w:pStyle w:val="Free Form"/>
        <w:tabs>
          <w:tab w:val="left" w:pos="-1440"/>
          <w:tab w:val="left" w:pos="-720"/>
          <w:tab w:val="left" w:pos="720"/>
          <w:tab w:val="left" w:pos="1260"/>
          <w:tab w:val="left" w:pos="1620"/>
          <w:tab w:val="left" w:pos="1980"/>
          <w:tab w:val="left" w:pos="2340"/>
          <w:tab w:val="left" w:pos="2800"/>
          <w:tab w:val="left" w:pos="3600"/>
          <w:tab w:val="left" w:pos="4320"/>
          <w:tab w:val="left" w:pos="5040"/>
          <w:tab w:val="left" w:pos="5760"/>
          <w:tab w:val="left" w:pos="6480"/>
          <w:tab w:val="left" w:pos="7200"/>
          <w:tab w:val="left" w:pos="7920"/>
          <w:tab w:val="left" w:pos="8640"/>
          <w:tab w:val="left" w:pos="9360"/>
          <w:tab w:val="left" w:pos="10080"/>
        </w:tabs>
        <w:spacing w:before="0"/>
      </w:pPr>
    </w:p>
    <w:p>
      <w:pPr>
        <w:pStyle w:val="Free Form"/>
        <w:spacing w:before="0"/>
      </w:pPr>
      <w:r>
        <w:rPr>
          <w:rtl w:val="0"/>
          <w:lang w:val="en-US"/>
        </w:rPr>
        <w:t>Religious organizations OTHER than the local church are unknown to the New Testament.</w:t>
      </w:r>
      <w:r>
        <w:rPr>
          <w:rtl w:val="0"/>
          <w:lang w:val="en-US"/>
        </w:rPr>
        <w:t xml:space="preserve"> There is NO centralization of oversight among churches of the New Testament.</w:t>
      </w:r>
    </w:p>
    <w:p>
      <w:pPr>
        <w:pStyle w:val="Free Form"/>
        <w:spacing w:before="0"/>
      </w:pPr>
      <w:r>
        <w:rPr>
          <w:rFonts w:ascii="Arial Unicode MS" w:cs="Arial Unicode MS" w:hAnsi="Arial Unicode MS" w:eastAsia="Arial Unicode MS"/>
          <w:b w:val="0"/>
          <w:bCs w:val="0"/>
          <w:i w:val="0"/>
          <w:iCs w:val="0"/>
        </w:rPr>
        <w:br w:type="page"/>
      </w:r>
    </w:p>
    <w:p>
      <w:pPr>
        <w:pStyle w:val="Questions"/>
        <w:numPr>
          <w:ilvl w:val="0"/>
          <w:numId w:val="25"/>
        </w:numPr>
        <w:rPr>
          <w:rFonts w:ascii="Times" w:hAnsi="Times"/>
          <w:sz w:val="24"/>
          <w:szCs w:val="24"/>
          <w:lang w:val="en-US"/>
        </w:rPr>
      </w:pPr>
      <w:r>
        <w:rPr>
          <w:rFonts w:ascii="Times" w:hAnsi="Times"/>
          <w:sz w:val="24"/>
          <w:szCs w:val="24"/>
          <w:rtl w:val="0"/>
          <w:lang w:val="en-US"/>
        </w:rPr>
        <w:t>Fill in the blank</w:t>
      </w:r>
    </w:p>
    <w:p>
      <w:pPr>
        <w:pStyle w:val="Free Form"/>
        <w:tabs>
          <w:tab w:val="left" w:pos="3690"/>
          <w:tab w:val="left" w:pos="5680"/>
        </w:tabs>
        <w:spacing w:before="0"/>
        <w:ind w:left="1080" w:firstLine="0"/>
      </w:pPr>
      <w:r>
        <w:rPr>
          <w:b w:val="1"/>
          <w:bCs w:val="1"/>
          <w:rtl w:val="0"/>
          <w:lang w:val="en-US"/>
        </w:rPr>
        <w:t>Churches</w:t>
      </w:r>
      <w:r>
        <w:tab/>
      </w:r>
      <w:r>
        <w:rPr>
          <w:b w:val="1"/>
          <w:bCs w:val="1"/>
          <w:rtl w:val="0"/>
          <w:lang w:val="en-US"/>
        </w:rPr>
        <w:t>Administration</w:t>
      </w:r>
    </w:p>
    <w:p>
      <w:pPr>
        <w:pStyle w:val="Free Form"/>
        <w:tabs>
          <w:tab w:val="left" w:pos="2880"/>
          <w:tab w:val="left" w:pos="3510"/>
          <w:tab w:val="left" w:pos="5580"/>
          <w:tab w:val="left" w:pos="6210"/>
        </w:tabs>
        <w:spacing w:before="40"/>
        <w:ind w:left="720" w:firstLine="0"/>
      </w:pPr>
      <w:r>
        <w:rPr>
          <w:rtl w:val="0"/>
          <w:lang w:val="en-US"/>
        </w:rPr>
        <w:t>Baptist churches</w:t>
        <w:tab/>
      </w:r>
      <w:r>
        <mc:AlternateContent>
          <mc:Choice Requires="wps">
            <w:drawing>
              <wp:inline distT="0" distB="0" distL="0" distR="0">
                <wp:extent cx="233680" cy="1"/>
                <wp:effectExtent l="0" t="0" r="0" b="0"/>
                <wp:docPr id="1073741835"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36"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lang w:val="fr-FR"/>
        </w:rPr>
        <w:tab/>
        <w:t>Convention</w:t>
        <w:tab/>
      </w:r>
      <w:r>
        <mc:AlternateContent>
          <mc:Choice Requires="wps">
            <w:drawing>
              <wp:inline distT="0" distB="0" distL="0" distR="0">
                <wp:extent cx="233680" cy="1"/>
                <wp:effectExtent l="0" t="0" r="0" b="0"/>
                <wp:docPr id="1073741836"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37"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rPr>
        <w:tab/>
        <w:t>Baptist denomination</w:t>
      </w:r>
    </w:p>
    <w:p>
      <w:pPr>
        <w:pStyle w:val="Free Form"/>
        <w:tabs>
          <w:tab w:val="left" w:pos="2880"/>
          <w:tab w:val="left" w:pos="3510"/>
          <w:tab w:val="left" w:pos="5580"/>
          <w:tab w:val="left" w:pos="6210"/>
        </w:tabs>
        <w:spacing w:before="40"/>
        <w:ind w:left="720" w:firstLine="0"/>
      </w:pPr>
      <w:r>
        <w:rPr>
          <w:rtl w:val="0"/>
          <w:lang w:val="en-US"/>
        </w:rPr>
        <w:t>Method</w:t>
      </w:r>
      <w:r>
        <w:rPr>
          <w:rtl w:val="0"/>
          <w:lang w:val="en-US"/>
        </w:rPr>
        <w:t>ist</w:t>
      </w:r>
      <w:r>
        <w:rPr>
          <w:rtl w:val="0"/>
          <w:lang w:val="en-US"/>
        </w:rPr>
        <w:t xml:space="preserve"> Churches</w:t>
        <w:tab/>
      </w:r>
      <w:r>
        <mc:AlternateContent>
          <mc:Choice Requires="wps">
            <w:drawing>
              <wp:inline distT="0" distB="0" distL="0" distR="0">
                <wp:extent cx="233680" cy="1"/>
                <wp:effectExtent l="0" t="0" r="0" b="0"/>
                <wp:docPr id="1073741837"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38"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lang w:val="fr-FR"/>
        </w:rPr>
        <w:tab/>
        <w:t>Conference</w:t>
        <w:tab/>
      </w:r>
      <w:r>
        <mc:AlternateContent>
          <mc:Choice Requires="wps">
            <w:drawing>
              <wp:inline distT="0" distB="0" distL="0" distR="0">
                <wp:extent cx="233680" cy="1"/>
                <wp:effectExtent l="0" t="0" r="0" b="0"/>
                <wp:docPr id="1073741838"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39"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rPr>
        <w:t xml:space="preserve"> </w:t>
        <w:tab/>
        <w:t>Methodist denomination</w:t>
      </w:r>
    </w:p>
    <w:p>
      <w:pPr>
        <w:pStyle w:val="Free Form"/>
        <w:tabs>
          <w:tab w:val="left" w:pos="2880"/>
          <w:tab w:val="left" w:pos="3510"/>
          <w:tab w:val="left" w:pos="5580"/>
          <w:tab w:val="left" w:pos="6210"/>
        </w:tabs>
        <w:spacing w:before="40"/>
        <w:ind w:left="720" w:firstLine="0"/>
      </w:pPr>
      <w:r>
        <w:rPr>
          <w:rtl w:val="0"/>
          <w:lang w:val="en-US"/>
        </w:rPr>
        <w:t>Lutheran churches</w:t>
        <w:tab/>
      </w:r>
      <w:r>
        <mc:AlternateContent>
          <mc:Choice Requires="wps">
            <w:drawing>
              <wp:inline distT="0" distB="0" distL="0" distR="0">
                <wp:extent cx="233680" cy="1"/>
                <wp:effectExtent l="0" t="0" r="0" b="0"/>
                <wp:docPr id="1073741839"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40"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rPr>
        <w:tab/>
        <w:t>Synod</w:t>
        <w:tab/>
      </w:r>
      <w:r>
        <mc:AlternateContent>
          <mc:Choice Requires="wps">
            <w:drawing>
              <wp:inline distT="0" distB="0" distL="0" distR="0">
                <wp:extent cx="233680" cy="1"/>
                <wp:effectExtent l="0" t="0" r="0" b="0"/>
                <wp:docPr id="1073741840"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41"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rPr>
        <w:t xml:space="preserve"> </w:t>
        <w:tab/>
        <w:t>Lutheran denomination</w:t>
      </w:r>
    </w:p>
    <w:p>
      <w:pPr>
        <w:pStyle w:val="Free Form"/>
        <w:tabs>
          <w:tab w:val="left" w:pos="2880"/>
          <w:tab w:val="left" w:pos="3510"/>
          <w:tab w:val="left" w:pos="5580"/>
          <w:tab w:val="left" w:pos="6210"/>
        </w:tabs>
        <w:spacing w:before="40"/>
        <w:ind w:left="720" w:firstLine="0"/>
      </w:pPr>
      <w:r>
        <w:rPr>
          <w:rtl w:val="0"/>
          <w:lang w:val="en-US"/>
        </w:rPr>
        <w:t>Churches of Christ</w:t>
        <w:tab/>
      </w:r>
      <w:r>
        <mc:AlternateContent>
          <mc:Choice Requires="wps">
            <w:drawing>
              <wp:inline distT="0" distB="0" distL="0" distR="0">
                <wp:extent cx="233680" cy="1"/>
                <wp:effectExtent l="0" t="0" r="0" b="0"/>
                <wp:docPr id="1073741841"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42"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rPr>
        <w:tab/>
        <w:t xml:space="preserve">Sponsoring church </w:t>
        <w:tab/>
      </w:r>
      <w:r>
        <mc:AlternateContent>
          <mc:Choice Requires="wps">
            <w:drawing>
              <wp:inline distT="0" distB="0" distL="0" distR="0">
                <wp:extent cx="233680" cy="1"/>
                <wp:effectExtent l="0" t="0" r="0" b="0"/>
                <wp:docPr id="1073741842" name="officeArt object"/>
                <wp:cNvGraphicFramePr/>
                <a:graphic xmlns:a="http://schemas.openxmlformats.org/drawingml/2006/main">
                  <a:graphicData uri="http://schemas.microsoft.com/office/word/2010/wordprocessingShape">
                    <wps:wsp>
                      <wps:cNvSpPr/>
                      <wps:spPr>
                        <a:xfrm flipH="1" flipV="1">
                          <a:off x="0" y="0"/>
                          <a:ext cx="233680" cy="1"/>
                        </a:xfrm>
                        <a:prstGeom prst="line">
                          <a:avLst/>
                        </a:prstGeom>
                        <a:noFill/>
                        <a:ln w="12700" cap="flat">
                          <a:solidFill>
                            <a:srgbClr val="000000"/>
                          </a:solidFill>
                          <a:prstDash val="solid"/>
                          <a:miter lim="400000"/>
                          <a:headEnd type="triangle" w="med" len="med"/>
                        </a:ln>
                        <a:effectLst/>
                      </wps:spPr>
                      <wps:bodyPr/>
                    </wps:wsp>
                  </a:graphicData>
                </a:graphic>
              </wp:inline>
            </w:drawing>
          </mc:Choice>
          <mc:Fallback>
            <w:pict>
              <v:line id="_x0000_s1043" style="visibility:visible;width:18.4pt;height:0.0pt;flip:x y;">
                <v:fill on="f"/>
                <v:stroke filltype="solid" color="#000000" opacity="100.0%" weight="1.0pt" dashstyle="solid" endcap="flat" miterlimit="400.0%" joinstyle="miter" linestyle="single" startarrow="block" startarrowwidth="medium" startarrowlength="medium" endarrow="none" endarrowwidth="medium" endarrowlength="medium"/>
              </v:line>
            </w:pict>
          </mc:Fallback>
        </mc:AlternateContent>
      </w:r>
      <w:r>
        <w:rPr>
          <w:rtl w:val="0"/>
        </w:rPr>
        <w:t xml:space="preserve"> </w:t>
        <w:tab/>
      </w:r>
      <w:r>
        <w:rPr>
          <w:rtl w:val="0"/>
          <w:lang w:val="en-US"/>
        </w:rPr>
        <w:t>__________________________</w:t>
      </w:r>
    </w:p>
    <w:p>
      <w:pPr>
        <w:pStyle w:val="Free Form"/>
        <w:tabs>
          <w:tab w:val="left" w:pos="3340"/>
          <w:tab w:val="left" w:pos="5680"/>
        </w:tabs>
        <w:spacing w:before="80"/>
        <w:ind w:left="720" w:firstLine="0"/>
        <w:rPr>
          <w:i w:val="1"/>
          <w:iCs w:val="1"/>
        </w:rPr>
      </w:pPr>
      <w:r>
        <w:rPr>
          <w:i w:val="1"/>
          <w:iCs w:val="1"/>
          <w:rtl w:val="0"/>
          <w:lang w:val="en-US"/>
        </w:rPr>
        <w:t>If the last is not a denomination, explain why.</w:t>
      </w:r>
    </w:p>
    <w:p>
      <w:pPr>
        <w:pStyle w:val="Free Form"/>
        <w:spacing w:before="0"/>
      </w:pPr>
    </w:p>
    <w:p>
      <w:pPr>
        <w:pStyle w:val="Free Form"/>
        <w:numPr>
          <w:ilvl w:val="0"/>
          <w:numId w:val="26"/>
        </w:numPr>
        <w:spacing w:before="280"/>
        <w:rPr>
          <w:lang w:val="en-US"/>
        </w:rPr>
      </w:pPr>
      <w:r>
        <w:rPr>
          <w:rtl w:val="0"/>
          <w:lang w:val="en-US"/>
        </w:rPr>
        <w:t>Denominations allow many churches to combine their resources to do what one church cannot. Moreover, it enables churches to select from a broader basis to find the most knowledgeable and capable men to lead. Is this good?</w:t>
      </w:r>
      <w:r>
        <w:rPr>
          <w:rtl w:val="0"/>
          <w:lang w:val="en-US"/>
        </w:rPr>
        <w:t xml:space="preserve"> Explain. (Note Rom 3:8; 6:1</w:t>
      </w:r>
    </w:p>
    <w:p>
      <w:pPr>
        <w:pStyle w:val="Free Form"/>
        <w:numPr>
          <w:ilvl w:val="0"/>
          <w:numId w:val="26"/>
        </w:numPr>
        <w:spacing w:before="1780"/>
        <w:rPr>
          <w:lang w:val="en-US"/>
        </w:rPr>
      </w:pPr>
      <w:r>
        <w:rPr>
          <w:rtl w:val="0"/>
          <w:lang w:val="en-US"/>
        </w:rPr>
        <w:t>If one were to argue that denominations have been around a long time, and are almost universally accepted among those who profess faith in the Bible, how would you answer?</w:t>
      </w:r>
    </w:p>
    <w:p>
      <w:pPr>
        <w:pStyle w:val="Free Form"/>
        <w:numPr>
          <w:ilvl w:val="0"/>
          <w:numId w:val="26"/>
        </w:numPr>
        <w:spacing w:before="1780"/>
        <w:rPr>
          <w:lang w:val="en-US"/>
        </w:rPr>
      </w:pPr>
      <w:r>
        <w:rPr>
          <w:rtl w:val="0"/>
          <w:lang w:val="en-US"/>
        </w:rPr>
        <w:t>How many denominations are there in the US? See what you can find.</w:t>
      </w:r>
    </w:p>
    <w:p>
      <w:pPr>
        <w:pStyle w:val="Free Form"/>
        <w:numPr>
          <w:ilvl w:val="0"/>
          <w:numId w:val="26"/>
        </w:numPr>
        <w:spacing w:before="1780"/>
        <w:rPr>
          <w:lang w:val="en-US"/>
        </w:rPr>
      </w:pPr>
      <w:r>
        <w:rPr>
          <w:rtl w:val="0"/>
          <w:lang w:val="en-US"/>
        </w:rPr>
        <w:t xml:space="preserve">If churches can combine there resources under </w:t>
      </w:r>
      <w:r>
        <w:rPr>
          <w:rtl w:val="0"/>
          <w:lang w:val="en-US"/>
        </w:rPr>
        <w:t>a centralized oversight</w:t>
      </w:r>
      <w:r>
        <w:rPr>
          <w:rtl w:val="0"/>
        </w:rPr>
        <w:t xml:space="preserve"> </w:t>
      </w:r>
      <w:r>
        <w:rPr>
          <w:rtl w:val="0"/>
          <w:lang w:val="en-US"/>
        </w:rPr>
        <w:t xml:space="preserve">(board, conference, eldership, person) </w:t>
      </w:r>
      <w:r>
        <w:rPr>
          <w:rtl w:val="0"/>
          <w:lang w:val="en-US"/>
        </w:rPr>
        <w:t xml:space="preserve">to </w:t>
      </w:r>
      <w:r>
        <w:rPr>
          <w:rtl w:val="0"/>
          <w:lang w:val="en-US"/>
        </w:rPr>
        <w:t>accomplish a specific work (e.g. preach the gospel)</w:t>
      </w:r>
      <w:r>
        <w:rPr>
          <w:rtl w:val="0"/>
          <w:lang w:val="en-US"/>
        </w:rPr>
        <w:t xml:space="preserve">, can 30 churches do so? ________ 300 churches? _______ 3,000 churches? ________ All the churches in the world? ________ If </w:t>
      </w:r>
      <w:r>
        <w:rPr>
          <w:rtl w:val="0"/>
          <w:lang w:val="en-US"/>
        </w:rPr>
        <w:t>a</w:t>
      </w:r>
      <w:r>
        <w:rPr>
          <w:rtl w:val="0"/>
        </w:rPr>
        <w:t xml:space="preserve"> </w:t>
      </w:r>
      <w:r>
        <w:rPr>
          <w:rtl w:val="0"/>
          <w:lang w:val="en-US"/>
        </w:rPr>
        <w:t>centralized oversight</w:t>
      </w:r>
      <w:r>
        <w:rPr>
          <w:rtl w:val="0"/>
          <w:lang w:val="en-US"/>
        </w:rPr>
        <w:t xml:space="preserve"> can oversee </w:t>
      </w:r>
      <w:r>
        <w:rPr>
          <w:rtl w:val="0"/>
          <w:lang w:val="en-US"/>
        </w:rPr>
        <w:t>one specific</w:t>
      </w:r>
      <w:r>
        <w:rPr>
          <w:rtl w:val="0"/>
          <w:lang w:val="en-US"/>
        </w:rPr>
        <w:t xml:space="preserve"> work of all churches, could they oversee </w:t>
      </w:r>
      <w:r>
        <w:rPr>
          <w:rtl w:val="0"/>
          <w:lang w:val="en-US"/>
        </w:rPr>
        <w:t xml:space="preserve">all </w:t>
      </w:r>
      <w:r>
        <w:rPr>
          <w:rtl w:val="0"/>
          <w:lang w:val="en-US"/>
        </w:rPr>
        <w:t>their work?</w:t>
      </w:r>
      <w:r>
        <w:rPr>
          <w:rtl w:val="0"/>
          <w:lang w:val="en-US"/>
        </w:rPr>
        <w:t xml:space="preserve"> If not, why not?</w:t>
      </w:r>
    </w:p>
    <w:p>
      <w:pPr>
        <w:pStyle w:val="Free Form"/>
        <w:spacing w:before="0"/>
        <w:rPr>
          <w:rFonts w:ascii="Times New Roman" w:cs="Times New Roman" w:hAnsi="Times New Roman" w:eastAsia="Times New Roman"/>
        </w:rPr>
      </w:pPr>
    </w:p>
    <w:p>
      <w:pPr>
        <w:pStyle w:val="Free Form"/>
        <w:spacing w:before="0"/>
        <w:sectPr>
          <w:headerReference w:type="default" r:id="rId26"/>
          <w:footerReference w:type="default" r:id="rId27"/>
          <w:pgSz w:w="12240" w:h="15840" w:orient="portrait"/>
          <w:pgMar w:top="1440" w:right="1440" w:bottom="1440" w:left="1440" w:header="720" w:footer="864"/>
          <w:bidi w:val="0"/>
        </w:sectPr>
      </w:pPr>
    </w:p>
    <w:p>
      <w:pPr>
        <w:pStyle w:val="Lesson Heading"/>
        <w:bidi w:val="0"/>
      </w:pPr>
      <w:bookmarkStart w:name="_Toc9" w:id="10"/>
      <w:r>
        <w:rPr>
          <w:rFonts w:cs="Arial Unicode MS" w:eastAsia="Arial Unicode MS"/>
          <w:rtl w:val="0"/>
          <w:lang w:val="en-US"/>
        </w:rPr>
        <w:t xml:space="preserve">Lesson 10: </w:t>
      </w:r>
      <w:r>
        <w:rPr>
          <w:rFonts w:cs="Arial Unicode MS" w:eastAsia="Arial Unicode MS"/>
          <w:rtl w:val="0"/>
          <w:lang w:val="fr-FR"/>
        </w:rPr>
        <w:t>Denominational Attitudes</w:t>
      </w:r>
      <w:r>
        <w:rPr>
          <w:rFonts w:cs="Arial Unicode MS" w:eastAsia="Arial Unicode MS"/>
          <w:rtl w:val="0"/>
          <w:lang w:val="en-US"/>
        </w:rPr>
        <w:t xml:space="preserve"> (I)</w:t>
      </w:r>
      <w:bookmarkEnd w:id="10"/>
    </w:p>
    <w:p>
      <w:pPr>
        <w:pStyle w:val="Free Form"/>
        <w:bidi w:val="0"/>
      </w:pPr>
      <w:r>
        <w:rPr>
          <w:rtl w:val="0"/>
        </w:rPr>
        <w:t>What we say reveals how we think (</w:t>
      </w:r>
      <w:r>
        <w:rPr>
          <w:b w:val="1"/>
          <w:bCs w:val="1"/>
          <w:rtl w:val="0"/>
          <w:lang w:val="en-US"/>
        </w:rPr>
        <w:t>Mt 12:34</w:t>
      </w:r>
      <w:r>
        <w:rPr>
          <w:rtl w:val="0"/>
        </w:rPr>
        <w:t>). The following statements reveal attitudes held in denominationalism. We will discuss these in class. Make appropriate notes as to how you would deal with these. Some Scriptures are given as suggested considerations. Do not feel you must comment on each one, nor feel limited to these</w:t>
      </w:r>
      <w:r>
        <w:rPr>
          <w:rtl w:val="0"/>
        </w:rPr>
        <w:t>—</w:t>
      </w:r>
      <w:r>
        <w:rPr>
          <w:rtl w:val="0"/>
        </w:rPr>
        <w:t>add your own. You can use these scriptures and your notes to answer the questions.</w:t>
      </w:r>
    </w:p>
    <w:p>
      <w:pPr>
        <w:pStyle w:val="Free Form"/>
        <w:numPr>
          <w:ilvl w:val="0"/>
          <w:numId w:val="27"/>
        </w:numPr>
        <w:bidi w:val="0"/>
      </w:pPr>
      <w:r>
        <w:rPr>
          <w:rtl w:val="0"/>
        </w:rPr>
        <w:t>“</w:t>
      </w:r>
      <w:r>
        <w:rPr>
          <w:rtl w:val="0"/>
        </w:rPr>
        <w:t>My church says.</w:t>
      </w:r>
      <w:r>
        <w:rPr>
          <w:rtl w:val="0"/>
        </w:rPr>
        <w:t>” “</w:t>
      </w:r>
      <w:r>
        <w:rPr>
          <w:rtl w:val="0"/>
        </w:rPr>
        <w:t>My preacher says.</w:t>
      </w:r>
      <w:r>
        <w:rPr>
          <w:rtl w:val="0"/>
        </w:rPr>
        <w:t>”</w:t>
      </w:r>
    </w:p>
    <w:p>
      <w:pPr>
        <w:pStyle w:val="Free Form"/>
        <w:ind w:left="720"/>
        <w:rPr>
          <w:b w:val="1"/>
          <w:bCs w:val="1"/>
        </w:rPr>
      </w:pPr>
      <w:r>
        <w:rPr>
          <w:b w:val="1"/>
          <w:bCs w:val="1"/>
          <w:rtl w:val="0"/>
        </w:rPr>
        <w:t>Mt 4:6,7,10; 19:4; 22:31; Lk 10:26; 2Th 2:15; Mt 7:15-23; Ac 20:29-32; 3Jn 9-10</w:t>
      </w:r>
    </w:p>
    <w:p>
      <w:pPr>
        <w:pStyle w:val="Free Form"/>
        <w:numPr>
          <w:ilvl w:val="0"/>
          <w:numId w:val="4"/>
        </w:numPr>
        <w:spacing w:before="600"/>
      </w:pPr>
      <w:r>
        <w:rPr>
          <w:rtl w:val="0"/>
        </w:rPr>
        <w:t>“</w:t>
      </w:r>
      <w:r>
        <w:rPr>
          <w:rtl w:val="0"/>
          <w:lang w:val="en-US"/>
        </w:rPr>
        <w:t>Our church follows revered tradition.</w:t>
      </w:r>
      <w:r>
        <w:rPr>
          <w:rtl w:val="0"/>
        </w:rPr>
        <w:t>”</w:t>
      </w:r>
    </w:p>
    <w:p>
      <w:pPr>
        <w:pStyle w:val="Free Form"/>
        <w:ind w:left="720"/>
        <w:rPr>
          <w:b w:val="1"/>
          <w:bCs w:val="1"/>
        </w:rPr>
      </w:pPr>
      <w:r>
        <w:rPr>
          <w:b w:val="1"/>
          <w:bCs w:val="1"/>
          <w:rtl w:val="0"/>
        </w:rPr>
        <w:t>Mk 7:1-13; 2Th 2:15</w:t>
      </w:r>
      <w:r>
        <w:rPr>
          <w:b w:val="1"/>
          <w:bCs w:val="1"/>
          <w:rtl w:val="0"/>
          <w:lang w:val="en-US"/>
        </w:rPr>
        <w:t xml:space="preserve">; </w:t>
      </w:r>
      <w:r>
        <w:rPr>
          <w:b w:val="1"/>
          <w:bCs w:val="1"/>
          <w:rtl w:val="0"/>
        </w:rPr>
        <w:t>Ac 20:29-32</w:t>
      </w:r>
      <w:r>
        <w:rPr>
          <w:b w:val="1"/>
          <w:bCs w:val="1"/>
          <w:rtl w:val="0"/>
          <w:lang w:val="en-US"/>
        </w:rPr>
        <w:t>; J</w:t>
      </w:r>
      <w:r>
        <w:rPr>
          <w:b w:val="1"/>
          <w:bCs w:val="1"/>
          <w:rtl w:val="0"/>
        </w:rPr>
        <w:t>n 16:13</w:t>
      </w:r>
    </w:p>
    <w:p>
      <w:pPr>
        <w:pStyle w:val="Free Form"/>
        <w:numPr>
          <w:ilvl w:val="0"/>
          <w:numId w:val="4"/>
        </w:numPr>
        <w:spacing w:before="600"/>
      </w:pPr>
      <w:r>
        <w:rPr>
          <w:rtl w:val="0"/>
        </w:rPr>
        <w:t>“</w:t>
      </w:r>
      <w:r>
        <w:rPr>
          <w:rtl w:val="0"/>
          <w:lang w:val="en-US"/>
        </w:rPr>
        <w:t>I have the witness of the Spirit in my heart</w:t>
      </w:r>
      <w:r>
        <w:rPr>
          <w:rtl w:val="0"/>
        </w:rPr>
        <w:t>”</w:t>
      </w:r>
    </w:p>
    <w:p>
      <w:pPr>
        <w:pStyle w:val="Free Form"/>
        <w:bidi w:val="0"/>
        <w:ind w:left="720"/>
      </w:pPr>
      <w:r>
        <w:rPr>
          <w:rtl w:val="0"/>
        </w:rPr>
        <w:t>“</w:t>
      </w:r>
      <w:r>
        <w:rPr>
          <w:rtl w:val="0"/>
        </w:rPr>
        <w:t>The Protestant Principle</w:t>
      </w:r>
      <w:r>
        <w:rPr>
          <w:rtl w:val="0"/>
        </w:rPr>
        <w:t xml:space="preserve">” </w:t>
      </w:r>
      <w:r>
        <w:rPr>
          <w:rtl w:val="0"/>
        </w:rPr>
        <w:t xml:space="preserve">- The </w:t>
      </w:r>
      <w:r>
        <w:rPr>
          <w:rtl w:val="0"/>
        </w:rPr>
        <w:t>“</w:t>
      </w:r>
      <w:r>
        <w:rPr>
          <w:rtl w:val="0"/>
        </w:rPr>
        <w:t>internal witness</w:t>
      </w:r>
      <w:r>
        <w:rPr>
          <w:rtl w:val="0"/>
        </w:rPr>
        <w:t xml:space="preserve">” </w:t>
      </w:r>
      <w:r>
        <w:rPr>
          <w:rtl w:val="0"/>
        </w:rPr>
        <w:t>of the Spirit is required to understand the Bible and certifies your interpretation is correct.</w:t>
      </w:r>
    </w:p>
    <w:p>
      <w:pPr>
        <w:pStyle w:val="Free Form"/>
        <w:bidi w:val="0"/>
        <w:ind w:left="720"/>
      </w:pPr>
      <w:r>
        <w:rPr>
          <w:b w:val="1"/>
          <w:bCs w:val="1"/>
          <w:rtl w:val="0"/>
        </w:rPr>
        <w:t>Ac 2:36-41; 8:11-12..16; 19:1-6</w:t>
      </w:r>
      <w:r>
        <w:rPr>
          <w:rtl w:val="0"/>
        </w:rPr>
        <w:t xml:space="preserve"> (Understood </w:t>
      </w:r>
      <w:r>
        <w:rPr>
          <w:i w:val="1"/>
          <w:iCs w:val="1"/>
          <w:rtl w:val="0"/>
          <w:lang w:val="en-US"/>
        </w:rPr>
        <w:t>before</w:t>
      </w:r>
      <w:r>
        <w:rPr>
          <w:rtl w:val="0"/>
        </w:rPr>
        <w:t xml:space="preserve"> or </w:t>
      </w:r>
      <w:r>
        <w:rPr>
          <w:i w:val="1"/>
          <w:iCs w:val="1"/>
          <w:rtl w:val="0"/>
          <w:lang w:val="en-US"/>
        </w:rPr>
        <w:t>after</w:t>
      </w:r>
      <w:r>
        <w:rPr>
          <w:rtl w:val="0"/>
        </w:rPr>
        <w:t xml:space="preserve"> the Spirit had any direc</w:t>
      </w:r>
      <w:r>
        <mc:AlternateContent>
          <mc:Choice Requires="wps">
            <w:drawing>
              <wp:anchor distT="76200" distB="76200" distL="76200" distR="76200" simplePos="0" relativeHeight="251669504"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3"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44" type="#_x0000_t202" style="visibility:visible;position:absolute;margin-left:249.5pt;margin-top:695.8pt;width:113.0pt;height:23.7pt;z-index:251669504;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mc:AlternateContent>
          <mc:Choice Requires="wps">
            <w:drawing>
              <wp:anchor distT="76200" distB="76200" distL="76200" distR="76200" simplePos="0" relativeHeight="251671552" behindDoc="0" locked="0" layoutInCell="1" allowOverlap="1">
                <wp:simplePos x="0" y="0"/>
                <wp:positionH relativeFrom="page">
                  <wp:posOffset>-4417582</wp:posOffset>
                </wp:positionH>
                <wp:positionV relativeFrom="page">
                  <wp:posOffset>9649246</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4"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45" type="#_x0000_t202" style="visibility:visible;position:absolute;margin-left:-347.8pt;margin-top:759.8pt;width:113.0pt;height:23.7pt;z-index:251671552;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rPr>
        <w:t>t influence upon them?)</w:t>
      </w:r>
    </w:p>
    <w:p>
      <w:pPr>
        <w:pStyle w:val="Free Form"/>
        <w:bidi w:val="0"/>
        <w:ind w:left="720"/>
      </w:pPr>
      <w:r>
        <w:rPr>
          <w:b w:val="1"/>
          <w:bCs w:val="1"/>
          <w:rtl w:val="0"/>
        </w:rPr>
        <w:t>Ac 14:1; 17:11-12; Eph 3:4</w:t>
      </w:r>
      <w:r>
        <w:rPr>
          <w:rtl w:val="0"/>
        </w:rPr>
        <w:t xml:space="preserve"> (</w:t>
      </w:r>
      <w:r>
        <w:rPr>
          <w:i w:val="1"/>
          <w:iCs w:val="1"/>
          <w:rtl w:val="0"/>
          <w:lang w:val="en-US"/>
        </w:rPr>
        <w:t>How</w:t>
      </w:r>
      <w:r>
        <w:rPr>
          <w:rtl w:val="0"/>
        </w:rPr>
        <w:t xml:space="preserve"> did people come to understand the truth?)</w:t>
      </w:r>
    </w:p>
    <w:p>
      <w:pPr>
        <w:pStyle w:val="Free Form"/>
        <w:bidi w:val="0"/>
        <w:ind w:left="720"/>
      </w:pPr>
      <w:r>
        <w:rPr>
          <w:b w:val="1"/>
          <w:bCs w:val="1"/>
          <w:rtl w:val="0"/>
        </w:rPr>
        <w:t>Jn 16:8-13</w:t>
      </w:r>
      <w:r>
        <w:rPr>
          <w:rtl w:val="0"/>
        </w:rPr>
        <w:t xml:space="preserve"> </w:t>
      </w:r>
      <w:r>
        <w:rPr>
          <w:rtl w:val="0"/>
        </w:rPr>
        <w:t>(</w:t>
      </w:r>
      <w:r>
        <w:rPr>
          <w:rtl w:val="0"/>
        </w:rPr>
        <w:t xml:space="preserve">A promise - </w:t>
      </w:r>
      <w:r>
        <w:rPr>
          <w:i w:val="1"/>
          <w:iCs w:val="1"/>
          <w:rtl w:val="0"/>
          <w:lang w:val="en-US"/>
        </w:rPr>
        <w:t>what</w:t>
      </w:r>
      <w:r>
        <w:rPr>
          <w:rtl w:val="0"/>
        </w:rPr>
        <w:t xml:space="preserve">, to </w:t>
      </w:r>
      <w:r>
        <w:rPr>
          <w:i w:val="1"/>
          <w:iCs w:val="1"/>
          <w:rtl w:val="0"/>
          <w:lang w:val="en-US"/>
        </w:rPr>
        <w:t>whom</w:t>
      </w:r>
      <w:r>
        <w:rPr>
          <w:rtl w:val="0"/>
        </w:rPr>
        <w:t xml:space="preserve">, and </w:t>
      </w:r>
      <w:r>
        <w:rPr>
          <w:i w:val="1"/>
          <w:iCs w:val="1"/>
          <w:rtl w:val="0"/>
          <w:lang w:val="en-US"/>
        </w:rPr>
        <w:t>why)</w:t>
      </w:r>
    </w:p>
    <w:p>
      <w:pPr>
        <w:pStyle w:val="Free Form"/>
        <w:ind w:left="720"/>
        <w:rPr>
          <w:spacing w:val="0"/>
        </w:rPr>
      </w:pPr>
      <w:r>
        <w:rPr>
          <w:spacing w:val="0"/>
          <w:rtl w:val="0"/>
          <w:lang w:val="en-US"/>
        </w:rPr>
        <w:t xml:space="preserve">The </w:t>
      </w:r>
      <w:r>
        <w:rPr>
          <w:spacing w:val="0"/>
          <w:rtl w:val="0"/>
        </w:rPr>
        <w:t>“</w:t>
      </w:r>
      <w:r>
        <w:rPr>
          <w:spacing w:val="0"/>
          <w:rtl w:val="0"/>
          <w:lang w:val="en-US"/>
        </w:rPr>
        <w:t>witness of the Spirit</w:t>
      </w:r>
      <w:r>
        <w:rPr>
          <w:spacing w:val="0"/>
          <w:rtl w:val="0"/>
        </w:rPr>
        <w:t xml:space="preserve">” </w:t>
      </w:r>
      <w:r>
        <w:rPr>
          <w:spacing w:val="0"/>
          <w:rtl w:val="0"/>
        </w:rPr>
        <w:t xml:space="preserve">- </w:t>
      </w:r>
      <w:r>
        <w:rPr>
          <w:b w:val="1"/>
          <w:bCs w:val="1"/>
          <w:spacing w:val="0"/>
          <w:rtl w:val="0"/>
        </w:rPr>
        <w:t>Rom 8:14-16; 1Jn 2:27, 3:24, 4:13</w:t>
      </w:r>
      <w:r>
        <w:rPr>
          <w:spacing w:val="0"/>
          <w:rtl w:val="0"/>
          <w:lang w:val="en-US"/>
        </w:rPr>
        <w:t xml:space="preserve"> (We will discuss in class.)</w:t>
      </w:r>
    </w:p>
    <w:p>
      <w:pPr>
        <w:pStyle w:val="Free Form"/>
        <w:bidi w:val="0"/>
        <w:ind w:left="720"/>
      </w:pPr>
      <w:r>
        <w:rPr>
          <w:rtl w:val="0"/>
        </w:rPr>
        <w:t>This attitude:</w:t>
      </w:r>
    </w:p>
    <w:p>
      <w:pPr>
        <w:pStyle w:val="Free Form"/>
        <w:numPr>
          <w:ilvl w:val="2"/>
          <w:numId w:val="16"/>
        </w:numPr>
        <w:spacing w:before="80"/>
        <w:rPr>
          <w:lang w:val="en-US"/>
        </w:rPr>
      </w:pPr>
      <w:r>
        <w:rPr>
          <w:rtl w:val="0"/>
          <w:lang w:val="en-US"/>
        </w:rPr>
        <w:t xml:space="preserve">Makes the </w:t>
      </w:r>
      <w:r>
        <w:rPr>
          <w:rtl w:val="0"/>
        </w:rPr>
        <w:t>“</w:t>
      </w:r>
      <w:r>
        <w:rPr>
          <w:rtl w:val="0"/>
          <w:lang w:val="en-US"/>
        </w:rPr>
        <w:t>inner witness of the Spirit</w:t>
      </w:r>
      <w:r>
        <w:rPr>
          <w:rtl w:val="0"/>
        </w:rPr>
        <w:t>”</w:t>
      </w:r>
      <w:r>
        <w:rPr>
          <w:rtl w:val="0"/>
          <w:lang w:val="en-US"/>
        </w:rPr>
        <w:t>—</w:t>
      </w:r>
      <w:r>
        <w:rPr>
          <w:rtl w:val="0"/>
          <w:lang w:val="en-US"/>
        </w:rPr>
        <w:t xml:space="preserve">something </w:t>
      </w:r>
      <w:r>
        <w:rPr>
          <w:i w:val="1"/>
          <w:iCs w:val="1"/>
          <w:rtl w:val="0"/>
          <w:lang w:val="en-US"/>
        </w:rPr>
        <w:t>subjective</w:t>
      </w:r>
      <w:r>
        <w:rPr>
          <w:i w:val="1"/>
          <w:iCs w:val="1"/>
          <w:rtl w:val="0"/>
          <w:lang w:val="en-US"/>
        </w:rPr>
        <w:t>—</w:t>
      </w:r>
      <w:r>
        <w:rPr>
          <w:rtl w:val="0"/>
          <w:lang w:val="en-US"/>
        </w:rPr>
        <w:t>become the final court of appeal, not the Scriptures.</w:t>
      </w:r>
    </w:p>
    <w:p>
      <w:pPr>
        <w:pStyle w:val="Free Form"/>
        <w:numPr>
          <w:ilvl w:val="2"/>
          <w:numId w:val="16"/>
        </w:numPr>
        <w:spacing w:before="80"/>
        <w:rPr>
          <w:lang w:val="en-US"/>
        </w:rPr>
      </w:pPr>
      <w:r>
        <w:rPr>
          <w:rtl w:val="0"/>
          <w:lang w:val="en-US"/>
        </w:rPr>
        <w:t xml:space="preserve">Relies on circular reasoning for proof. How do you know your interpretation is correct? By the </w:t>
      </w:r>
      <w:r>
        <w:rPr>
          <w:rtl w:val="0"/>
        </w:rPr>
        <w:t>“</w:t>
      </w:r>
      <w:r>
        <w:rPr>
          <w:rtl w:val="0"/>
          <w:lang w:val="en-US"/>
        </w:rPr>
        <w:t>inner witness.</w:t>
      </w:r>
      <w:r>
        <w:rPr>
          <w:rtl w:val="0"/>
        </w:rPr>
        <w:t xml:space="preserve">” </w:t>
      </w:r>
      <w:r>
        <w:rPr>
          <w:rtl w:val="0"/>
          <w:lang w:val="en-US"/>
        </w:rPr>
        <w:t xml:space="preserve">But, how do you know you have the </w:t>
      </w:r>
      <w:r>
        <w:rPr>
          <w:rtl w:val="0"/>
        </w:rPr>
        <w:t>“</w:t>
      </w:r>
      <w:r>
        <w:rPr>
          <w:rtl w:val="0"/>
          <w:lang w:val="en-US"/>
        </w:rPr>
        <w:t>inner witness</w:t>
      </w:r>
      <w:r>
        <w:rPr>
          <w:rtl w:val="0"/>
        </w:rPr>
        <w:t>”</w:t>
      </w:r>
      <w:r>
        <w:rPr>
          <w:rtl w:val="0"/>
          <w:lang w:val="en-US"/>
        </w:rPr>
        <w:t>? By the Scriptures. But, how do you know your interpretation of the Scriptures is correct.....?</w:t>
      </w:r>
    </w:p>
    <w:p>
      <w:pPr>
        <w:pStyle w:val="Free Form"/>
        <w:numPr>
          <w:ilvl w:val="2"/>
          <w:numId w:val="16"/>
        </w:numPr>
        <w:spacing w:before="80"/>
        <w:rPr>
          <w:spacing w:val="0"/>
          <w:lang w:val="en-US"/>
        </w:rPr>
      </w:pPr>
      <w:r>
        <w:rPr>
          <w:spacing w:val="0"/>
          <w:rtl w:val="0"/>
          <w:lang w:val="en-US"/>
        </w:rPr>
        <w:t>Is open to confusing a strong impression of the imagination with a divine witness of the Spirit.</w:t>
      </w:r>
    </w:p>
    <w:p>
      <w:pPr>
        <w:pStyle w:val="Free Form"/>
        <w:numPr>
          <w:ilvl w:val="2"/>
          <w:numId w:val="16"/>
        </w:numPr>
        <w:spacing w:before="80"/>
        <w:rPr>
          <w:lang w:val="en-US"/>
        </w:rPr>
      </w:pPr>
      <w:r>
        <w:rPr>
          <w:rtl w:val="0"/>
          <w:lang w:val="en-US"/>
        </w:rPr>
        <w:t>T</w:t>
      </w:r>
      <w:r>
        <w:rPr>
          <w:rtl w:val="0"/>
          <w:lang w:val="en-US"/>
        </w:rPr>
        <w:t>his approach is used by Mormons when they come to your door - read the Book of Mormon, pray about it, and God will let you know in your heart if it is true.</w:t>
      </w:r>
    </w:p>
    <w:p>
      <w:pPr>
        <w:pStyle w:val="Free Form"/>
        <w:numPr>
          <w:ilvl w:val="0"/>
          <w:numId w:val="4"/>
        </w:numPr>
        <w:spacing w:before="600"/>
      </w:pPr>
      <w:r>
        <w:rPr>
          <w:rtl w:val="0"/>
        </w:rPr>
        <w:t>“</w:t>
      </w:r>
      <w:r>
        <w:rPr>
          <w:rtl w:val="0"/>
          <w:lang w:val="en-US"/>
        </w:rPr>
        <w:t>I feel in my heart I'm right.</w:t>
      </w:r>
      <w:r>
        <w:rPr>
          <w:rtl w:val="0"/>
        </w:rPr>
        <w:t xml:space="preserve">” </w:t>
      </w:r>
    </w:p>
    <w:p>
      <w:pPr>
        <w:pStyle w:val="Free Form"/>
        <w:ind w:left="720"/>
        <w:rPr>
          <w:b w:val="1"/>
          <w:bCs w:val="1"/>
        </w:rPr>
      </w:pPr>
      <w:r>
        <w:rPr>
          <w:b w:val="1"/>
          <w:bCs w:val="1"/>
          <w:rtl w:val="0"/>
          <w:lang w:val="it-IT"/>
        </w:rPr>
        <w:t>Pro 14:12; Ac 26:9</w:t>
      </w:r>
    </w:p>
    <w:p>
      <w:pPr>
        <w:pStyle w:val="Free Form"/>
        <w:bidi w:val="0"/>
      </w:pPr>
      <w:r>
        <w:rPr>
          <w:rFonts w:ascii="Arial Unicode MS" w:cs="Arial Unicode MS" w:hAnsi="Arial Unicode MS" w:eastAsia="Arial Unicode MS"/>
          <w:b w:val="0"/>
          <w:bCs w:val="0"/>
          <w:i w:val="0"/>
          <w:iCs w:val="0"/>
        </w:rPr>
        <w:br w:type="page"/>
      </w:r>
    </w:p>
    <w:p>
      <w:pPr>
        <w:pStyle w:val="Free Form"/>
        <w:numPr>
          <w:ilvl w:val="0"/>
          <w:numId w:val="28"/>
        </w:numPr>
        <w:bidi w:val="0"/>
      </w:pPr>
      <w:r>
        <w:rPr>
          <w:rtl w:val="0"/>
        </w:rPr>
        <w:t>“</w:t>
      </w:r>
      <w:r>
        <w:rPr>
          <w:rtl w:val="0"/>
        </w:rPr>
        <w:t>I cannot gamble.</w:t>
      </w:r>
      <w:r>
        <w:rPr>
          <w:rtl w:val="0"/>
        </w:rPr>
        <w:t>” “</w:t>
      </w:r>
      <w:r>
        <w:rPr>
          <w:rtl w:val="0"/>
        </w:rPr>
        <w:t>Why?</w:t>
      </w:r>
      <w:r>
        <w:rPr>
          <w:rtl w:val="0"/>
        </w:rPr>
        <w:t>” “</w:t>
      </w:r>
      <w:r>
        <w:rPr>
          <w:rtl w:val="0"/>
        </w:rPr>
        <w:t>My church does not allow it.</w:t>
      </w:r>
      <w:r>
        <w:rPr>
          <w:rtl w:val="0"/>
        </w:rPr>
        <w:t xml:space="preserve">” </w:t>
      </w:r>
      <w:r>
        <w:rPr>
          <w:rtl w:val="0"/>
        </w:rPr>
        <w:t>What is wrong with the response in this discussion?</w:t>
      </w:r>
    </w:p>
    <w:p>
      <w:pPr>
        <w:pStyle w:val="Free Form"/>
        <w:numPr>
          <w:ilvl w:val="0"/>
          <w:numId w:val="4"/>
        </w:numPr>
        <w:spacing w:before="1200"/>
      </w:pPr>
      <w:r>
        <w:rPr>
          <w:rtl w:val="0"/>
        </w:rPr>
        <w:t>“</w:t>
      </w:r>
      <w:r>
        <w:rPr>
          <w:rtl w:val="0"/>
          <w:lang w:val="en-US"/>
        </w:rPr>
        <w:t>The Church of Christ has always taught that.</w:t>
      </w:r>
      <w:r>
        <w:rPr>
          <w:rtl w:val="0"/>
        </w:rPr>
        <w:t>” “</w:t>
      </w:r>
      <w:r>
        <w:rPr>
          <w:rtl w:val="0"/>
          <w:lang w:val="en-US"/>
        </w:rPr>
        <w:t>That has never been practiced in the Church of Christ.</w:t>
      </w:r>
      <w:r>
        <w:rPr>
          <w:rtl w:val="0"/>
        </w:rPr>
        <w:t xml:space="preserve">” </w:t>
      </w:r>
    </w:p>
    <w:p>
      <w:pPr>
        <w:pStyle w:val="Free Form"/>
        <w:numPr>
          <w:ilvl w:val="1"/>
          <w:numId w:val="4"/>
        </w:numPr>
        <w:bidi w:val="0"/>
      </w:pPr>
      <w:r>
        <w:rPr>
          <w:rtl w:val="0"/>
        </w:rPr>
        <w:t>Do these statements prove whether the Lord is pleased or displeased with something? Explain</w:t>
      </w:r>
      <w:r>
        <w:rPr>
          <w:rtl w:val="0"/>
        </w:rPr>
        <w:t>.</w:t>
      </w:r>
    </w:p>
    <w:p>
      <w:pPr>
        <w:pStyle w:val="Free Form"/>
        <w:numPr>
          <w:ilvl w:val="1"/>
          <w:numId w:val="4"/>
        </w:numPr>
        <w:spacing w:before="800"/>
        <w:rPr>
          <w:lang w:val="en-US"/>
        </w:rPr>
      </w:pPr>
      <w:r>
        <w:rPr>
          <w:rtl w:val="0"/>
          <w:lang w:val="en-US"/>
        </w:rPr>
        <w:t xml:space="preserve">How is </w:t>
      </w:r>
      <w:r>
        <w:rPr>
          <w:rtl w:val="0"/>
        </w:rPr>
        <w:t>“</w:t>
      </w:r>
      <w:r>
        <w:rPr>
          <w:rtl w:val="0"/>
          <w:lang w:val="en-US"/>
        </w:rPr>
        <w:t>Church of Christ</w:t>
      </w:r>
      <w:r>
        <w:rPr>
          <w:rtl w:val="0"/>
        </w:rPr>
        <w:t xml:space="preserve">” </w:t>
      </w:r>
      <w:r>
        <w:rPr>
          <w:rtl w:val="0"/>
          <w:lang w:val="en-US"/>
        </w:rPr>
        <w:t>used here?</w:t>
      </w:r>
    </w:p>
    <w:p>
      <w:pPr>
        <w:pStyle w:val="Free Form"/>
        <w:numPr>
          <w:ilvl w:val="1"/>
          <w:numId w:val="4"/>
        </w:numPr>
        <w:spacing w:before="800"/>
        <w:rPr>
          <w:lang w:val="en-US"/>
        </w:rPr>
      </w:pPr>
      <w:r>
        <w:rPr>
          <w:rtl w:val="0"/>
          <w:lang w:val="en-US"/>
        </w:rPr>
        <w:t>Should what churches of Christ always taught and practiced have any bearing on our efforts to determine what is right?</w:t>
      </w:r>
      <w:r>
        <w:rPr>
          <w:rtl w:val="0"/>
          <w:lang w:val="en-US"/>
        </w:rPr>
        <w:t xml:space="preserve"> Explain.</w:t>
      </w:r>
    </w:p>
    <w:p>
      <w:pPr>
        <w:pStyle w:val="Free Form"/>
        <w:numPr>
          <w:ilvl w:val="0"/>
          <w:numId w:val="4"/>
        </w:numPr>
        <w:spacing w:before="1200"/>
        <w:rPr>
          <w:lang w:val="en-US"/>
        </w:rPr>
      </w:pPr>
      <w:r>
        <w:rPr>
          <w:rtl w:val="0"/>
          <w:lang w:val="en-US"/>
        </w:rPr>
        <w:t>Do you believe the Holy Spirit dwells in you, and if so, explain what that means? What does He do for you?</w:t>
      </w:r>
    </w:p>
    <w:p>
      <w:pPr>
        <w:pStyle w:val="Free Form"/>
        <w:numPr>
          <w:ilvl w:val="0"/>
          <w:numId w:val="4"/>
        </w:numPr>
        <w:spacing w:before="1200"/>
        <w:rPr>
          <w:lang w:val="en-US"/>
        </w:rPr>
      </w:pPr>
      <w:r>
        <w:rPr>
          <w:rtl w:val="0"/>
          <w:lang w:val="en-US"/>
        </w:rPr>
        <w:t>Can we understand the Bible without additional power exerted upon our hearts by the Holy Spirit? Explain</w:t>
      </w:r>
      <w:r>
        <w:rPr>
          <w:rtl w:val="0"/>
          <w:lang w:val="en-US"/>
        </w:rPr>
        <w:t>.</w:t>
      </w:r>
    </w:p>
    <w:p>
      <w:pPr>
        <w:pStyle w:val="Free Form"/>
        <w:numPr>
          <w:ilvl w:val="0"/>
          <w:numId w:val="4"/>
        </w:numPr>
        <w:spacing w:before="1200"/>
        <w:rPr>
          <w:lang w:val="en-US"/>
        </w:rPr>
        <w:sectPr>
          <w:headerReference w:type="default" r:id="rId28"/>
          <w:footerReference w:type="default" r:id="rId29"/>
          <w:pgSz w:w="12240" w:h="15840" w:orient="portrait"/>
          <w:pgMar w:top="1440" w:right="1440" w:bottom="1440" w:left="1440" w:header="720" w:footer="864"/>
          <w:bidi w:val="0"/>
        </w:sectPr>
      </w:pPr>
      <w:r>
        <w:rPr>
          <w:rtl w:val="0"/>
          <w:lang w:val="en-US"/>
        </w:rPr>
        <w:t>What is the function of the conscience? How does this affect whether how we feel about something proves whether we are right or not?</w:t>
      </w:r>
    </w:p>
    <w:p>
      <w:pPr>
        <w:pStyle w:val="Lesson Heading"/>
        <w:bidi w:val="0"/>
      </w:pPr>
      <w:bookmarkStart w:name="_Toc10" w:id="11"/>
      <w:r>
        <w:rPr>
          <w:rFonts w:cs="Arial Unicode MS" w:eastAsia="Arial Unicode MS"/>
          <w:rtl w:val="0"/>
        </w:rPr>
        <w:t>Lesson 1</w:t>
      </w:r>
      <w:r>
        <w:rPr>
          <w:rFonts w:cs="Arial Unicode MS" w:eastAsia="Arial Unicode MS"/>
          <w:rtl w:val="0"/>
          <w:lang w:val="en-US"/>
        </w:rPr>
        <w:t>1</w:t>
      </w:r>
      <w:r>
        <w:rPr>
          <w:rFonts w:cs="Arial Unicode MS" w:eastAsia="Arial Unicode MS"/>
          <w:rtl w:val="0"/>
          <w:lang w:val="fr-FR"/>
        </w:rPr>
        <w:t>: Denominational Attitudes (II)</w:t>
      </w:r>
      <w:bookmarkEnd w:id="11"/>
    </w:p>
    <w:p>
      <w:pPr>
        <w:pStyle w:val="Free Form"/>
        <w:bidi w:val="0"/>
      </w:pPr>
      <w:r>
        <w:rPr>
          <w:rtl w:val="0"/>
        </w:rPr>
        <w:t>What we say reveals how we think (</w:t>
      </w:r>
      <w:r>
        <w:rPr>
          <w:b w:val="1"/>
          <w:bCs w:val="1"/>
          <w:rtl w:val="0"/>
        </w:rPr>
        <w:t>Mt 12:34</w:t>
      </w:r>
      <w:r>
        <w:rPr>
          <w:rtl w:val="0"/>
        </w:rPr>
        <w:t>). The following statements reveal attitudes held in denominationalism. We will discuss these in class. Make appropriate notes as to how you would deal with these. Some Scriptures are given as suggested considerations. Do not feel you must comment on each one, nor feel limited to these.</w:t>
      </w:r>
      <w:r>
        <w:rPr>
          <w:rtl w:val="0"/>
        </w:rPr>
        <w:t xml:space="preserve"> T</w:t>
      </w:r>
      <w:r>
        <w:rPr>
          <w:rtl w:val="0"/>
        </w:rPr>
        <w:t xml:space="preserve">hese scriptures and your notes </w:t>
      </w:r>
      <w:r>
        <w:rPr>
          <w:rtl w:val="0"/>
        </w:rPr>
        <w:t xml:space="preserve">can be used </w:t>
      </w:r>
      <w:r>
        <w:rPr>
          <w:rtl w:val="0"/>
        </w:rPr>
        <w:t>to answer the questions.</w:t>
      </w:r>
    </w:p>
    <w:p>
      <w:pPr>
        <w:pStyle w:val="Free Form"/>
        <w:numPr>
          <w:ilvl w:val="0"/>
          <w:numId w:val="29"/>
        </w:numPr>
        <w:bidi w:val="0"/>
      </w:pPr>
      <w:r>
        <w:rPr>
          <w:rtl w:val="0"/>
        </w:rPr>
        <w:t>“</w:t>
      </w:r>
      <w:r>
        <w:rPr>
          <w:rtl w:val="0"/>
        </w:rPr>
        <w:t>I like my church.</w:t>
      </w:r>
      <w:r>
        <w:rPr>
          <w:rtl w:val="0"/>
        </w:rPr>
        <w:t>” “</w:t>
      </w:r>
      <w:r>
        <w:rPr>
          <w:rtl w:val="0"/>
        </w:rPr>
        <w:t>My church is active in the political and social issues that are important to me.</w:t>
      </w:r>
      <w:r>
        <w:rPr>
          <w:rtl w:val="0"/>
        </w:rPr>
        <w:t xml:space="preserve">” </w:t>
      </w:r>
    </w:p>
    <w:p>
      <w:pPr>
        <w:pStyle w:val="Free Form"/>
        <w:ind w:left="720"/>
        <w:rPr>
          <w:b w:val="1"/>
          <w:bCs w:val="1"/>
        </w:rPr>
      </w:pPr>
      <w:r>
        <w:rPr>
          <w:b w:val="1"/>
          <w:bCs w:val="1"/>
          <w:rtl w:val="0"/>
        </w:rPr>
        <w:t>Amos 4:4-5; 1Tim 3:15</w:t>
      </w:r>
    </w:p>
    <w:p>
      <w:pPr>
        <w:pStyle w:val="Free Form"/>
        <w:numPr>
          <w:ilvl w:val="0"/>
          <w:numId w:val="4"/>
        </w:numPr>
        <w:spacing w:before="800"/>
      </w:pPr>
      <w:r>
        <w:rPr>
          <w:rtl w:val="0"/>
        </w:rPr>
        <w:t>“</w:t>
      </w:r>
      <w:r>
        <w:rPr>
          <w:rtl w:val="0"/>
          <w:lang w:val="en-US"/>
        </w:rPr>
        <w:t>All denominations are part of the church Jesus built. They are just different branches.</w:t>
      </w:r>
      <w:r>
        <w:rPr>
          <w:rtl w:val="0"/>
        </w:rPr>
        <w:t>”</w:t>
      </w:r>
    </w:p>
    <w:p>
      <w:pPr>
        <w:pStyle w:val="Free Form"/>
        <w:ind w:left="720"/>
        <w:rPr>
          <w:b w:val="1"/>
          <w:bCs w:val="1"/>
        </w:rPr>
      </w:pPr>
      <w:r>
        <w:rPr>
          <w:b w:val="1"/>
          <w:bCs w:val="1"/>
          <w:rtl w:val="0"/>
        </w:rPr>
        <w:t>Jn 15:1-6</w:t>
      </w:r>
      <w:r>
        <w:rPr>
          <w:b w:val="1"/>
          <w:bCs w:val="1"/>
          <w:rtl w:val="0"/>
          <w:lang w:val="en-US"/>
        </w:rPr>
        <w:t xml:space="preserve">; </w:t>
      </w:r>
      <w:r>
        <w:rPr>
          <w:b w:val="1"/>
          <w:bCs w:val="1"/>
          <w:rtl w:val="0"/>
        </w:rPr>
        <w:t>Eph 1:22-23; 2:16; 4:4-7</w:t>
      </w:r>
    </w:p>
    <w:p>
      <w:pPr>
        <w:pStyle w:val="Free Form"/>
        <w:numPr>
          <w:ilvl w:val="0"/>
          <w:numId w:val="4"/>
        </w:numPr>
        <w:spacing w:before="800"/>
        <w:rPr>
          <w:lang w:val="en-US"/>
        </w:rPr>
      </w:pPr>
      <w:r>
        <w:rPr>
          <w:rtl w:val="0"/>
          <w:lang w:val="en-US"/>
        </w:rPr>
        <w:t>Denominat</w:t>
      </w:r>
      <w:r>
        <mc:AlternateContent>
          <mc:Choice Requires="wps">
            <w:drawing>
              <wp:anchor distT="76200" distB="76200" distL="76200" distR="76200" simplePos="0" relativeHeight="251670528"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5"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46" type="#_x0000_t202" style="visibility:visible;position:absolute;margin-left:249.5pt;margin-top:695.8pt;width:113.0pt;height:23.7pt;z-index:251670528;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en-US"/>
        </w:rPr>
        <w:t>ionalism is good.</w:t>
      </w:r>
    </w:p>
    <w:p>
      <w:pPr>
        <w:pStyle w:val="Free Form"/>
        <w:bidi w:val="0"/>
        <w:ind w:left="720"/>
      </w:pPr>
      <w:r>
        <w:rPr>
          <w:rtl w:val="0"/>
        </w:rPr>
        <w:t>“</w:t>
      </w:r>
      <w:r>
        <w:rPr>
          <w:rtl w:val="0"/>
        </w:rPr>
        <w:t>Real competition serves purpose, even in religion. If they were all united into one organization, they might not reach as many people.</w:t>
      </w:r>
      <w:r>
        <w:rPr>
          <w:rtl w:val="0"/>
        </w:rPr>
        <w:t xml:space="preserve">” </w:t>
      </w:r>
      <w:r>
        <w:rPr>
          <w:rtl w:val="0"/>
        </w:rPr>
        <w:t xml:space="preserve">Billy Graham, </w:t>
      </w:r>
      <w:r>
        <w:rPr>
          <w:i w:val="1"/>
          <w:iCs w:val="1"/>
          <w:rtl w:val="0"/>
          <w:lang w:val="de-DE"/>
        </w:rPr>
        <w:t>My Answer</w:t>
      </w:r>
      <w:r>
        <w:rPr>
          <w:rtl w:val="0"/>
        </w:rPr>
        <w:t xml:space="preserve">. (Taken from material by Darrell Hymel, </w:t>
      </w:r>
      <w:r>
        <w:rPr>
          <w:rtl w:val="0"/>
        </w:rPr>
        <w:t>“</w:t>
      </w:r>
      <w:r>
        <w:rPr>
          <w:rtl w:val="0"/>
        </w:rPr>
        <w:t>The Protestant Jesus.</w:t>
      </w:r>
      <w:r>
        <w:rPr>
          <w:rtl w:val="0"/>
        </w:rPr>
        <w:t>”</w:t>
      </w:r>
      <w:r>
        <w:rPr>
          <w:rtl w:val="0"/>
        </w:rPr>
        <w:t>)</w:t>
      </w:r>
    </w:p>
    <w:p>
      <w:pPr>
        <w:pStyle w:val="Free Form"/>
        <w:ind w:left="720"/>
        <w:rPr>
          <w:b w:val="1"/>
          <w:bCs w:val="1"/>
        </w:rPr>
      </w:pPr>
      <w:r>
        <w:rPr>
          <w:b w:val="1"/>
          <w:bCs w:val="1"/>
          <w:rtl w:val="0"/>
          <w:lang w:val="en-US"/>
        </w:rPr>
        <w:t xml:space="preserve">Mk 7:1-23; </w:t>
      </w:r>
      <w:r>
        <w:rPr>
          <w:b w:val="1"/>
          <w:bCs w:val="1"/>
          <w:rtl w:val="0"/>
        </w:rPr>
        <w:t>Jn 17:20-21; 1Co 1:10-13; Eph 4:3</w:t>
      </w:r>
    </w:p>
    <w:p>
      <w:pPr>
        <w:pStyle w:val="Free Form"/>
        <w:numPr>
          <w:ilvl w:val="0"/>
          <w:numId w:val="4"/>
        </w:numPr>
        <w:spacing w:before="800"/>
      </w:pPr>
      <w:r>
        <w:rPr>
          <w:rtl w:val="0"/>
        </w:rPr>
        <w:t>“</w:t>
      </w:r>
      <w:r>
        <w:rPr>
          <w:rtl w:val="0"/>
          <w:lang w:val="en-US"/>
        </w:rPr>
        <w:t>Attend the church of your choice.</w:t>
      </w:r>
      <w:r>
        <w:rPr>
          <w:rtl w:val="0"/>
        </w:rPr>
        <w:t>”</w:t>
      </w:r>
    </w:p>
    <w:p>
      <w:pPr>
        <w:pStyle w:val="Free Form"/>
        <w:bidi w:val="0"/>
        <w:ind w:left="720"/>
      </w:pPr>
      <w:r>
        <w:rPr>
          <w:rtl w:val="0"/>
        </w:rPr>
        <w:t>Politically</w:t>
      </w:r>
      <w:r>
        <w:rPr>
          <w:rtl w:val="0"/>
        </w:rPr>
        <w:t>…</w:t>
      </w:r>
      <w:r>
        <w:rPr>
          <w:rtl w:val="0"/>
        </w:rPr>
        <w:t>? Religiously</w:t>
      </w:r>
      <w:r>
        <w:rPr>
          <w:rtl w:val="0"/>
        </w:rPr>
        <w:t>…</w:t>
      </w:r>
      <w:r>
        <w:rPr>
          <w:rtl w:val="0"/>
        </w:rPr>
        <w:t>?</w:t>
      </w:r>
    </w:p>
    <w:p>
      <w:pPr>
        <w:pStyle w:val="Free Form"/>
        <w:ind w:left="720"/>
        <w:rPr>
          <w:b w:val="1"/>
          <w:bCs w:val="1"/>
        </w:rPr>
      </w:pPr>
      <w:r>
        <w:rPr>
          <w:b w:val="1"/>
          <w:bCs w:val="1"/>
          <w:rtl w:val="0"/>
        </w:rPr>
        <w:t>Mt 28:20; Mt 7:21-23; 15:9,13; 1Co 4:17</w:t>
      </w:r>
    </w:p>
    <w:p>
      <w:pPr>
        <w:pStyle w:val="Free Form"/>
        <w:bidi w:val="0"/>
        <w:ind w:left="720"/>
      </w:pPr>
      <w:r>
        <w:rPr>
          <w:rtl w:val="0"/>
        </w:rPr>
        <w:t xml:space="preserve">Apply to: </w:t>
      </w:r>
      <w:r>
        <w:rPr>
          <w:b w:val="1"/>
          <w:bCs w:val="1"/>
          <w:rtl w:val="0"/>
          <w:lang w:val="en-US"/>
        </w:rPr>
        <w:t xml:space="preserve">1Co </w:t>
      </w:r>
      <w:r>
        <w:rPr>
          <w:b w:val="1"/>
          <w:bCs w:val="1"/>
          <w:rtl w:val="0"/>
        </w:rPr>
        <w:t>7:17; 14:34,37,38; Ac 14:23; Tit 1:5f</w:t>
      </w:r>
    </w:p>
    <w:p>
      <w:pPr>
        <w:pStyle w:val="Free Form"/>
        <w:numPr>
          <w:ilvl w:val="0"/>
          <w:numId w:val="4"/>
        </w:numPr>
        <w:spacing w:before="800"/>
      </w:pPr>
      <w:r>
        <w:rPr>
          <w:rtl w:val="0"/>
        </w:rPr>
        <w:t>“</w:t>
      </w:r>
      <w:r>
        <w:rPr>
          <w:rtl w:val="0"/>
          <w:lang w:val="en-US"/>
        </w:rPr>
        <w:t>As long as you believe in Jesus, you are saved.</w:t>
      </w:r>
      <w:r>
        <w:rPr>
          <w:rtl w:val="0"/>
        </w:rPr>
        <w:t xml:space="preserve">” </w:t>
      </w:r>
    </w:p>
    <w:p>
      <w:pPr>
        <w:pStyle w:val="Free Form"/>
        <w:bidi w:val="0"/>
        <w:ind w:left="720"/>
      </w:pPr>
      <w:r>
        <w:rPr>
          <w:rtl w:val="0"/>
        </w:rPr>
        <w:t>I.e. works have nothing to do with salvation, e.g. baptism. The diversity in practice among denominations is unimportant as long as they confess Jesus as Christ.</w:t>
      </w:r>
    </w:p>
    <w:p>
      <w:pPr>
        <w:pStyle w:val="Free Form"/>
        <w:ind w:left="720"/>
        <w:rPr>
          <w:b w:val="1"/>
          <w:bCs w:val="1"/>
        </w:rPr>
      </w:pPr>
      <w:r>
        <w:rPr>
          <w:b w:val="1"/>
          <w:bCs w:val="1"/>
          <w:rtl w:val="0"/>
        </w:rPr>
        <w:t>Mt 28:18-20; Ac 2:37,</w:t>
      </w:r>
      <w:r>
        <w:rPr>
          <w:b w:val="1"/>
          <w:bCs w:val="1"/>
          <w:rtl w:val="0"/>
          <w:lang w:val="en-US"/>
        </w:rPr>
        <w:t xml:space="preserve"> </w:t>
      </w:r>
      <w:r>
        <w:rPr>
          <w:b w:val="1"/>
          <w:bCs w:val="1"/>
          <w:rtl w:val="0"/>
        </w:rPr>
        <w:t>38; 22:16; Mt 7:21-23</w:t>
      </w:r>
    </w:p>
    <w:p>
      <w:pPr>
        <w:pStyle w:val="Free Form"/>
        <w:bidi w:val="0"/>
      </w:pPr>
      <w:r>
        <w:rPr>
          <w:rFonts w:ascii="Arial Unicode MS" w:cs="Arial Unicode MS" w:hAnsi="Arial Unicode MS" w:eastAsia="Arial Unicode MS"/>
          <w:b w:val="0"/>
          <w:bCs w:val="0"/>
          <w:i w:val="0"/>
          <w:iCs w:val="0"/>
        </w:rPr>
        <w:br w:type="page"/>
      </w:r>
    </w:p>
    <w:p>
      <w:pPr>
        <w:pStyle w:val="Free Form"/>
        <w:numPr>
          <w:ilvl w:val="0"/>
          <w:numId w:val="30"/>
        </w:numPr>
        <w:bidi w:val="0"/>
      </w:pPr>
      <w:r>
        <w:rPr>
          <w:rtl w:val="0"/>
        </w:rPr>
        <w:t xml:space="preserve">Whether a Methodist attends the 1st Methodist Church or the 2nd Methodist Church, he still attends </w:t>
      </w:r>
      <w:r>
        <w:rPr>
          <w:rtl w:val="0"/>
        </w:rPr>
        <w:t>“</w:t>
      </w:r>
      <w:r>
        <w:rPr>
          <w:rtl w:val="0"/>
        </w:rPr>
        <w:t>The Methodist Church.</w:t>
      </w:r>
      <w:r>
        <w:rPr>
          <w:rtl w:val="0"/>
        </w:rPr>
        <w:t xml:space="preserve">” </w:t>
      </w:r>
      <w:r>
        <w:rPr>
          <w:rtl w:val="0"/>
        </w:rPr>
        <w:t xml:space="preserve">Whether a Christian attends the Humble Church of Christ or the Klienwood Church of Christ, is he still attending </w:t>
      </w:r>
      <w:r>
        <w:rPr>
          <w:rtl w:val="0"/>
        </w:rPr>
        <w:t>“</w:t>
      </w:r>
      <w:r>
        <w:rPr>
          <w:rtl w:val="0"/>
        </w:rPr>
        <w:t>The Church of Christ</w:t>
      </w:r>
      <w:r>
        <w:rPr>
          <w:rtl w:val="0"/>
        </w:rPr>
        <w:t>”</w:t>
      </w:r>
      <w:r>
        <w:rPr>
          <w:rtl w:val="0"/>
        </w:rPr>
        <w:t>? Explain.</w:t>
      </w:r>
    </w:p>
    <w:p>
      <w:pPr>
        <w:pStyle w:val="Free Form"/>
        <w:numPr>
          <w:ilvl w:val="0"/>
          <w:numId w:val="26"/>
        </w:numPr>
        <w:spacing w:before="1400"/>
        <w:rPr>
          <w:lang w:val="en-US"/>
        </w:rPr>
      </w:pPr>
      <w:r>
        <w:rPr>
          <w:rtl w:val="0"/>
          <w:lang w:val="en-US"/>
        </w:rPr>
        <w:t>Do you believe there are Christians in all churches? Explain. Do you believe all Christians are in churches of Christ? Explain.</w:t>
      </w:r>
    </w:p>
    <w:p>
      <w:pPr>
        <w:pStyle w:val="Free Form"/>
        <w:numPr>
          <w:ilvl w:val="0"/>
          <w:numId w:val="26"/>
        </w:numPr>
        <w:spacing w:before="1400"/>
        <w:rPr>
          <w:lang w:val="en-US"/>
        </w:rPr>
      </w:pPr>
      <w:r>
        <w:rPr>
          <w:rtl w:val="0"/>
          <w:lang w:val="en-US"/>
        </w:rPr>
        <w:t>What is the difference in denominations and the church of the Lord in (summary answer</w:t>
      </w:r>
      <w:r>
        <w:rPr>
          <w:rtl w:val="0"/>
          <w:lang w:val="en-US"/>
        </w:rPr>
        <w:t>—</w:t>
      </w:r>
      <w:r>
        <w:rPr>
          <w:rtl w:val="0"/>
          <w:lang w:val="en-US"/>
        </w:rPr>
        <w:t>we considered these in previous lessons)</w:t>
      </w:r>
    </w:p>
    <w:p>
      <w:pPr>
        <w:pStyle w:val="Free Form"/>
        <w:numPr>
          <w:ilvl w:val="1"/>
          <w:numId w:val="26"/>
        </w:numPr>
        <w:bidi w:val="0"/>
      </w:pPr>
      <w:r>
        <w:rPr>
          <w:rtl w:val="0"/>
        </w:rPr>
        <w:t>Attitude toward authority? (Lessons 1-5)</w:t>
      </w:r>
    </w:p>
    <w:p>
      <w:pPr>
        <w:pStyle w:val="Free Form"/>
        <w:numPr>
          <w:ilvl w:val="1"/>
          <w:numId w:val="26"/>
        </w:numPr>
        <w:spacing w:before="800"/>
        <w:rPr>
          <w:lang w:val="en-US"/>
        </w:rPr>
      </w:pPr>
      <w:r>
        <w:rPr>
          <w:rtl w:val="0"/>
          <w:lang w:val="en-US"/>
        </w:rPr>
        <w:t>Sociologically? (Lessons 6,7)</w:t>
      </w:r>
    </w:p>
    <w:p>
      <w:pPr>
        <w:pStyle w:val="Free Form"/>
        <w:numPr>
          <w:ilvl w:val="1"/>
          <w:numId w:val="26"/>
        </w:numPr>
        <w:spacing w:before="800"/>
        <w:rPr>
          <w:lang w:val="en-US"/>
        </w:rPr>
      </w:pPr>
      <w:r>
        <w:rPr>
          <w:rtl w:val="0"/>
          <w:lang w:val="en-US"/>
        </w:rPr>
        <w:t>Organization? (Lessons 8,9)</w:t>
      </w:r>
    </w:p>
    <w:p>
      <w:pPr>
        <w:pStyle w:val="Free Form"/>
        <w:numPr>
          <w:ilvl w:val="0"/>
          <w:numId w:val="26"/>
        </w:numPr>
        <w:spacing w:before="800"/>
        <w:rPr>
          <w:lang w:val="en-US"/>
        </w:rPr>
      </w:pPr>
      <w:r>
        <w:rPr>
          <w:rtl w:val="0"/>
          <w:lang w:val="en-US"/>
        </w:rPr>
        <w:t xml:space="preserve">What is the difference in an </w:t>
      </w:r>
      <w:r>
        <w:rPr>
          <w:i w:val="1"/>
          <w:iCs w:val="1"/>
          <w:rtl w:val="0"/>
          <w:lang w:val="en-US"/>
        </w:rPr>
        <w:t>objective</w:t>
      </w:r>
      <w:r>
        <w:rPr>
          <w:rtl w:val="0"/>
          <w:lang w:val="en-US"/>
        </w:rPr>
        <w:t xml:space="preserve"> standard of authority and a </w:t>
      </w:r>
      <w:r>
        <w:rPr>
          <w:i w:val="1"/>
          <w:iCs w:val="1"/>
          <w:rtl w:val="0"/>
          <w:lang w:val="en-US"/>
        </w:rPr>
        <w:t>subjective</w:t>
      </w:r>
      <w:r>
        <w:rPr>
          <w:rtl w:val="0"/>
          <w:lang w:val="en-US"/>
        </w:rPr>
        <w:t xml:space="preserve"> standard of authority?</w:t>
      </w:r>
    </w:p>
    <w:p>
      <w:pPr>
        <w:pStyle w:val="Free Form"/>
        <w:numPr>
          <w:ilvl w:val="0"/>
          <w:numId w:val="26"/>
        </w:numPr>
        <w:spacing w:before="1400"/>
        <w:rPr>
          <w:lang w:val="en-US"/>
        </w:rPr>
      </w:pPr>
      <w:r>
        <w:rPr>
          <w:rtl w:val="0"/>
          <w:lang w:val="en-US"/>
        </w:rPr>
        <w:t>Do members of the Lord's body ever manifest denominational attitudes? Explain.</w:t>
      </w:r>
    </w:p>
    <w:p>
      <w:pPr>
        <w:pStyle w:val="Free Form"/>
        <w:bidi w:val="0"/>
        <w:sectPr>
          <w:headerReference w:type="default" r:id="rId30"/>
          <w:footerReference w:type="default" r:id="rId31"/>
          <w:pgSz w:w="12240" w:h="15840" w:orient="portrait"/>
          <w:pgMar w:top="1440" w:right="1440" w:bottom="1440" w:left="1440" w:header="720" w:footer="864"/>
          <w:bidi w:val="0"/>
        </w:sectPr>
      </w:pPr>
    </w:p>
    <w:p>
      <w:pPr>
        <w:pStyle w:val="Lesson Heading"/>
        <w:bidi w:val="0"/>
      </w:pPr>
      <w:bookmarkStart w:name="_Toc11" w:id="12"/>
      <w:r>
        <w:rPr>
          <w:rFonts w:cs="Arial Unicode MS" w:eastAsia="Arial Unicode MS"/>
          <w:rtl w:val="0"/>
        </w:rPr>
        <w:t>Lesson 1</w:t>
      </w:r>
      <w:r>
        <w:rPr>
          <w:rFonts w:cs="Arial Unicode MS" w:eastAsia="Arial Unicode MS"/>
          <w:rtl w:val="0"/>
          <w:lang w:val="en-US"/>
        </w:rPr>
        <w:t>2</w:t>
      </w:r>
      <w:r>
        <w:rPr>
          <w:rFonts w:cs="Arial Unicode MS" w:eastAsia="Arial Unicode MS"/>
          <w:rtl w:val="0"/>
        </w:rPr>
        <w:t>:</w:t>
      </w:r>
      <w:r>
        <w:rPr>
          <w:rFonts w:cs="Arial Unicode MS" w:eastAsia="Arial Unicode MS"/>
          <w:rtl w:val="0"/>
          <w:lang w:val="en-US"/>
        </w:rPr>
        <w:t xml:space="preserve"> Faith, Works, Grace (I)</w:t>
      </w:r>
      <w:bookmarkEnd w:id="12"/>
    </w:p>
    <w:p>
      <w:pPr>
        <w:pStyle w:val="Free Form"/>
        <w:rPr>
          <w:rFonts w:ascii="Helvetica" w:cs="Helvetica" w:hAnsi="Helvetica" w:eastAsia="Helvetica"/>
          <w:b w:val="1"/>
          <w:bCs w:val="1"/>
        </w:rPr>
      </w:pPr>
      <w:r>
        <w:rPr>
          <w:rFonts w:ascii="Helvetica" w:hAnsi="Helvetica"/>
          <w:b w:val="1"/>
          <w:bCs w:val="1"/>
          <w:rtl w:val="0"/>
          <w:lang w:val="en-US"/>
        </w:rPr>
        <w:t>QUOTES REFLECTING DENOMINATIONAL TEACHING</w:t>
      </w:r>
    </w:p>
    <w:p>
      <w:pPr>
        <w:pStyle w:val="Free Form"/>
        <w:spacing w:before="60"/>
        <w:rPr>
          <w:sz w:val="22"/>
          <w:szCs w:val="22"/>
        </w:rPr>
      </w:pPr>
      <w:r>
        <w:rPr>
          <w:sz w:val="22"/>
          <w:szCs w:val="22"/>
          <w:rtl w:val="0"/>
        </w:rPr>
        <w:t>“</w:t>
      </w:r>
      <w:r>
        <w:rPr>
          <w:sz w:val="22"/>
          <w:szCs w:val="22"/>
          <w:rtl w:val="0"/>
          <w:lang w:val="en-US"/>
        </w:rPr>
        <w:t xml:space="preserve">We are accounted righteous before God only for the merit of our Lord Jesus Christ, by faith, and not for our own works or deservings. Wherefore, that </w:t>
      </w:r>
      <w:r>
        <w:rPr>
          <w:b w:val="1"/>
          <w:bCs w:val="1"/>
          <w:sz w:val="22"/>
          <w:szCs w:val="22"/>
          <w:rtl w:val="0"/>
          <w:lang w:val="en-US"/>
        </w:rPr>
        <w:t>we are justified by faith only</w:t>
      </w:r>
      <w:r>
        <w:rPr>
          <w:sz w:val="22"/>
          <w:szCs w:val="22"/>
          <w:rtl w:val="0"/>
          <w:lang w:val="en-US"/>
        </w:rPr>
        <w:t xml:space="preserve"> is a most wholesome doctrine, and very full of comfort.</w:t>
      </w:r>
      <w:r>
        <w:rPr>
          <w:sz w:val="22"/>
          <w:szCs w:val="22"/>
          <w:rtl w:val="0"/>
        </w:rPr>
        <w:t xml:space="preserve">” </w:t>
      </w:r>
      <w:r>
        <w:rPr>
          <w:sz w:val="22"/>
          <w:szCs w:val="22"/>
          <w:rtl w:val="0"/>
          <w:lang w:val="en-US"/>
        </w:rPr>
        <w:t xml:space="preserve">Methodist Discipline, Art. IX. When denying  </w:t>
      </w:r>
      <w:r>
        <w:rPr>
          <w:sz w:val="22"/>
          <w:szCs w:val="22"/>
          <w:rtl w:val="0"/>
        </w:rPr>
        <w:t>“</w:t>
      </w:r>
      <w:r>
        <w:rPr>
          <w:sz w:val="22"/>
          <w:szCs w:val="22"/>
          <w:rtl w:val="0"/>
          <w:lang w:val="en-US"/>
        </w:rPr>
        <w:t>works</w:t>
      </w:r>
      <w:r>
        <w:rPr>
          <w:sz w:val="22"/>
          <w:szCs w:val="22"/>
          <w:rtl w:val="0"/>
        </w:rPr>
        <w:t xml:space="preserve">” </w:t>
      </w:r>
      <w:r>
        <w:rPr>
          <w:sz w:val="22"/>
          <w:szCs w:val="22"/>
          <w:rtl w:val="0"/>
          <w:lang w:val="en-US"/>
        </w:rPr>
        <w:t xml:space="preserve">are requisite to salvation, this article means works </w:t>
      </w:r>
      <w:r>
        <w:rPr>
          <w:sz w:val="22"/>
          <w:szCs w:val="22"/>
          <w:rtl w:val="0"/>
        </w:rPr>
        <w:t>“</w:t>
      </w:r>
      <w:r>
        <w:rPr>
          <w:sz w:val="22"/>
          <w:szCs w:val="22"/>
          <w:rtl w:val="0"/>
          <w:lang w:val="en-US"/>
        </w:rPr>
        <w:t>by which we assume to merit salvation or compensate God for any favor He bestows.</w:t>
      </w:r>
      <w:r>
        <w:rPr>
          <w:sz w:val="22"/>
          <w:szCs w:val="22"/>
          <w:rtl w:val="0"/>
        </w:rPr>
        <w:t xml:space="preserve">” </w:t>
      </w:r>
      <w:r>
        <w:rPr>
          <w:sz w:val="22"/>
          <w:szCs w:val="22"/>
          <w:rtl w:val="0"/>
          <w:lang w:val="en-US"/>
        </w:rPr>
        <w:t xml:space="preserve">Henry Wheeler, </w:t>
      </w:r>
      <w:r>
        <w:rPr>
          <w:i w:val="1"/>
          <w:iCs w:val="1"/>
          <w:sz w:val="22"/>
          <w:szCs w:val="22"/>
          <w:rtl w:val="0"/>
          <w:lang w:val="en-US"/>
        </w:rPr>
        <w:t xml:space="preserve">History and Exposition of the Twenty-Five Articles of Religion of the </w:t>
      </w:r>
      <w:r>
        <w:rPr>
          <w:b w:val="1"/>
          <w:bCs w:val="1"/>
          <w:i w:val="1"/>
          <w:iCs w:val="1"/>
          <w:sz w:val="22"/>
          <w:szCs w:val="22"/>
          <w:rtl w:val="0"/>
        </w:rPr>
        <w:t>Methodist</w:t>
      </w:r>
      <w:r>
        <w:rPr>
          <w:i w:val="1"/>
          <w:iCs w:val="1"/>
          <w:sz w:val="22"/>
          <w:szCs w:val="22"/>
          <w:rtl w:val="0"/>
          <w:lang w:val="en-US"/>
        </w:rPr>
        <w:t xml:space="preserve"> Episcopal Church</w:t>
      </w:r>
      <w:r>
        <w:rPr>
          <w:sz w:val="22"/>
          <w:szCs w:val="22"/>
          <w:rtl w:val="0"/>
          <w:lang w:val="en-US"/>
        </w:rPr>
        <w:t xml:space="preserve"> (New York: Eaton &amp; Mains, 1908), p. 199, 205.</w:t>
      </w:r>
      <w:r>
        <w:rPr>
          <w:sz w:val="22"/>
          <w:szCs w:val="22"/>
          <w:rtl w:val="0"/>
          <w:lang w:val="en-US"/>
        </w:rPr>
        <w:t xml:space="preserve"> [boldmine] </w:t>
      </w:r>
    </w:p>
    <w:p>
      <w:pPr>
        <w:pStyle w:val="Free Form"/>
        <w:spacing w:before="80"/>
        <w:rPr>
          <w:sz w:val="22"/>
          <w:szCs w:val="22"/>
        </w:rPr>
      </w:pPr>
      <w:r>
        <w:rPr>
          <w:sz w:val="22"/>
          <w:szCs w:val="22"/>
          <w:rtl w:val="0"/>
        </w:rPr>
        <w:t>“</w:t>
      </w:r>
      <w:r>
        <w:rPr>
          <w:sz w:val="22"/>
          <w:szCs w:val="22"/>
          <w:rtl w:val="0"/>
          <w:lang w:val="en-US"/>
        </w:rPr>
        <w:t xml:space="preserve">We </w:t>
      </w:r>
      <w:r>
        <w:rPr>
          <w:b w:val="1"/>
          <w:bCs w:val="1"/>
          <w:sz w:val="22"/>
          <w:szCs w:val="22"/>
          <w:rtl w:val="0"/>
        </w:rPr>
        <w:t>reject</w:t>
      </w:r>
      <w:r>
        <w:rPr>
          <w:sz w:val="22"/>
          <w:szCs w:val="22"/>
          <w:rtl w:val="0"/>
          <w:lang w:val="en-US"/>
        </w:rPr>
        <w:t xml:space="preserve"> as unscriptural the following teachings:...6. That man is indeed justified by faith, yet not because faith trusts in the merit of Christ, but </w:t>
      </w:r>
      <w:r>
        <w:rPr>
          <w:b w:val="1"/>
          <w:bCs w:val="1"/>
          <w:sz w:val="22"/>
          <w:szCs w:val="22"/>
          <w:rtl w:val="0"/>
          <w:lang w:val="en-US"/>
        </w:rPr>
        <w:t>because it is a willing obedience to His Word</w:t>
      </w:r>
      <w:r>
        <w:rPr>
          <w:sz w:val="22"/>
          <w:szCs w:val="22"/>
          <w:rtl w:val="0"/>
          <w:lang w:val="en-US"/>
        </w:rPr>
        <w:t xml:space="preserve">:...[groups listed who are supposed to believe this, srf] </w:t>
      </w:r>
      <w:r>
        <w:rPr>
          <w:b w:val="1"/>
          <w:bCs w:val="1"/>
          <w:sz w:val="22"/>
          <w:szCs w:val="22"/>
          <w:rtl w:val="0"/>
          <w:lang w:val="it-IT"/>
        </w:rPr>
        <w:t>Campbellites</w:t>
      </w:r>
      <w:r>
        <w:rPr>
          <w:sz w:val="22"/>
          <w:szCs w:val="22"/>
          <w:rtl w:val="0"/>
          <w:lang w:val="en-US"/>
        </w:rPr>
        <w:t xml:space="preserve">...7. That man is justified through </w:t>
      </w:r>
      <w:r>
        <w:rPr>
          <w:sz w:val="22"/>
          <w:szCs w:val="22"/>
          <w:rtl w:val="0"/>
        </w:rPr>
        <w:t>’</w:t>
      </w:r>
      <w:r>
        <w:rPr>
          <w:sz w:val="22"/>
          <w:szCs w:val="22"/>
          <w:rtl w:val="0"/>
          <w:lang w:val="en-US"/>
        </w:rPr>
        <w:t>the act of faith,</w:t>
      </w:r>
      <w:r>
        <w:rPr>
          <w:sz w:val="22"/>
          <w:szCs w:val="22"/>
          <w:rtl w:val="0"/>
        </w:rPr>
        <w:t xml:space="preserve">’ </w:t>
      </w:r>
      <w:r>
        <w:rPr>
          <w:sz w:val="22"/>
          <w:szCs w:val="22"/>
          <w:rtl w:val="0"/>
          <w:lang w:val="en-US"/>
        </w:rPr>
        <w:t xml:space="preserve">and that his salvation rests upon his good works: </w:t>
      </w:r>
      <w:r>
        <w:rPr>
          <w:b w:val="1"/>
          <w:bCs w:val="1"/>
          <w:sz w:val="22"/>
          <w:szCs w:val="22"/>
          <w:rtl w:val="0"/>
          <w:lang w:val="it-IT"/>
        </w:rPr>
        <w:t>Campbellites</w:t>
      </w:r>
      <w:r>
        <w:rPr>
          <w:sz w:val="22"/>
          <w:szCs w:val="22"/>
          <w:rtl w:val="0"/>
        </w:rPr>
        <w:t>...</w:t>
      </w:r>
      <w:r>
        <w:rPr>
          <w:sz w:val="22"/>
          <w:szCs w:val="22"/>
          <w:rtl w:val="0"/>
        </w:rPr>
        <w:t xml:space="preserve">” </w:t>
      </w:r>
      <w:r>
        <w:rPr>
          <w:sz w:val="22"/>
          <w:szCs w:val="22"/>
          <w:rtl w:val="0"/>
          <w:lang w:val="de-DE"/>
        </w:rPr>
        <w:t xml:space="preserve">John Theodore Mueller, </w:t>
      </w:r>
      <w:r>
        <w:rPr>
          <w:i w:val="1"/>
          <w:iCs w:val="1"/>
          <w:sz w:val="22"/>
          <w:szCs w:val="22"/>
          <w:rtl w:val="0"/>
          <w:lang w:val="en-US"/>
        </w:rPr>
        <w:t>My Church and Others</w:t>
      </w:r>
      <w:r>
        <w:rPr>
          <w:sz w:val="22"/>
          <w:szCs w:val="22"/>
          <w:rtl w:val="0"/>
          <w:lang w:val="en-US"/>
        </w:rPr>
        <w:t xml:space="preserve"> (St. Louis: Rudolf Volkening, Sixth Edit.), p. 27. [Evangelical </w:t>
      </w:r>
      <w:r>
        <w:rPr>
          <w:b w:val="1"/>
          <w:bCs w:val="1"/>
          <w:sz w:val="22"/>
          <w:szCs w:val="22"/>
          <w:rtl w:val="0"/>
          <w:lang w:val="en-US"/>
        </w:rPr>
        <w:t>Lutheran</w:t>
      </w:r>
      <w:r>
        <w:rPr>
          <w:sz w:val="22"/>
          <w:szCs w:val="22"/>
          <w:rtl w:val="0"/>
          <w:lang w:val="en-US"/>
        </w:rPr>
        <w:t xml:space="preserve"> Church]</w:t>
      </w:r>
      <w:r>
        <w:rPr>
          <w:sz w:val="22"/>
          <w:szCs w:val="22"/>
          <w:rtl w:val="0"/>
          <w:lang w:val="en-US"/>
        </w:rPr>
        <w:t xml:space="preserve"> </w:t>
      </w:r>
      <w:r>
        <w:rPr>
          <w:sz w:val="22"/>
          <w:szCs w:val="22"/>
          <w:rtl w:val="0"/>
        </w:rPr>
        <w:t>[boldmine]</w:t>
      </w:r>
    </w:p>
    <w:p>
      <w:pPr>
        <w:pStyle w:val="Free Form"/>
        <w:spacing w:before="80"/>
        <w:rPr>
          <w:sz w:val="22"/>
          <w:szCs w:val="22"/>
        </w:rPr>
      </w:pPr>
      <w:r>
        <w:rPr>
          <w:sz w:val="22"/>
          <w:szCs w:val="22"/>
          <w:rtl w:val="0"/>
        </w:rPr>
        <w:t>“</w:t>
      </w:r>
      <w:r>
        <w:rPr>
          <w:sz w:val="22"/>
          <w:szCs w:val="22"/>
          <w:rtl w:val="0"/>
          <w:lang w:val="en-US"/>
        </w:rPr>
        <w:t xml:space="preserve">We believe we are justified by faith in Christ; </w:t>
      </w:r>
      <w:r>
        <w:rPr>
          <w:b w:val="1"/>
          <w:bCs w:val="1"/>
          <w:sz w:val="22"/>
          <w:szCs w:val="22"/>
          <w:rtl w:val="0"/>
          <w:lang w:val="en-US"/>
        </w:rPr>
        <w:t>not by baptism</w:t>
      </w:r>
      <w:r>
        <w:rPr>
          <w:sz w:val="22"/>
          <w:szCs w:val="22"/>
          <w:rtl w:val="0"/>
          <w:lang w:val="en-US"/>
        </w:rPr>
        <w:t>, church connection, faith of parents, confirmation, the law, or any ordinance or ceremony.</w:t>
      </w:r>
      <w:r>
        <w:rPr>
          <w:sz w:val="22"/>
          <w:szCs w:val="22"/>
          <w:rtl w:val="0"/>
        </w:rPr>
        <w:t xml:space="preserve">” </w:t>
      </w:r>
      <w:r>
        <w:rPr>
          <w:sz w:val="22"/>
          <w:szCs w:val="22"/>
          <w:rtl w:val="0"/>
          <w:lang w:val="en-US"/>
        </w:rPr>
        <w:t xml:space="preserve">J. G. Bow, </w:t>
      </w:r>
      <w:r>
        <w:rPr>
          <w:i w:val="1"/>
          <w:iCs w:val="1"/>
          <w:sz w:val="22"/>
          <w:szCs w:val="22"/>
          <w:rtl w:val="0"/>
          <w:lang w:val="en-US"/>
        </w:rPr>
        <w:t xml:space="preserve">What </w:t>
      </w:r>
      <w:r>
        <w:rPr>
          <w:b w:val="1"/>
          <w:bCs w:val="1"/>
          <w:i w:val="1"/>
          <w:iCs w:val="1"/>
          <w:sz w:val="22"/>
          <w:szCs w:val="22"/>
          <w:rtl w:val="0"/>
          <w:lang w:val="en-US"/>
        </w:rPr>
        <w:t>Baptists</w:t>
      </w:r>
      <w:r>
        <w:rPr>
          <w:i w:val="1"/>
          <w:iCs w:val="1"/>
          <w:sz w:val="22"/>
          <w:szCs w:val="22"/>
          <w:rtl w:val="0"/>
          <w:lang w:val="en-US"/>
        </w:rPr>
        <w:t xml:space="preserve"> Believe and Why They Believe It</w:t>
      </w:r>
      <w:r>
        <w:rPr>
          <w:sz w:val="22"/>
          <w:szCs w:val="22"/>
          <w:rtl w:val="0"/>
          <w:lang w:val="en-US"/>
        </w:rPr>
        <w:t xml:space="preserve"> (Nashville: Sunday School Board of the Southern Baptist Convention) p. 17.</w:t>
      </w:r>
      <w:r>
        <w:rPr>
          <w:sz w:val="22"/>
          <w:szCs w:val="22"/>
          <w:rtl w:val="0"/>
          <w:lang w:val="en-US"/>
        </w:rPr>
        <w:t xml:space="preserve"> </w:t>
      </w:r>
      <w:r>
        <w:rPr>
          <w:sz w:val="22"/>
          <w:szCs w:val="22"/>
          <w:rtl w:val="0"/>
        </w:rPr>
        <w:t>[boldmine]</w:t>
      </w:r>
    </w:p>
    <w:p>
      <w:pPr>
        <w:pStyle w:val="Heading (subheading)"/>
        <w:bidi w:val="0"/>
      </w:pPr>
      <w:r>
        <w:rPr>
          <w:rtl w:val="0"/>
          <w:lang w:val="en-US"/>
        </w:rPr>
        <w:t>JUSTIFICA</w:t>
      </w:r>
      <w:r>
        <mc:AlternateContent>
          <mc:Choice Requires="wps">
            <w:drawing>
              <wp:anchor distT="76200" distB="76200" distL="76200" distR="76200" simplePos="0" relativeHeight="251672576"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6"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47" type="#_x0000_t202" style="visibility:visible;position:absolute;margin-left:249.5pt;margin-top:695.8pt;width:113.0pt;height:23.7pt;z-index:251672576;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en-US"/>
        </w:rPr>
        <w:t>TION BY FAITH AND BAPTISM</w:t>
      </w:r>
    </w:p>
    <w:p>
      <w:pPr>
        <w:pStyle w:val="Free Form"/>
        <w:spacing w:before="60"/>
      </w:pPr>
      <w:r>
        <w:rPr>
          <w:rtl w:val="0"/>
          <w:lang w:val="en-US"/>
        </w:rPr>
        <w:t xml:space="preserve">That men are justified by faith anyone acquainted with the Bible must admit. But, what of baptism? Does </w:t>
      </w:r>
      <w:r>
        <w:rPr>
          <w:rtl w:val="0"/>
        </w:rPr>
        <w:t>“</w:t>
      </w:r>
      <w:r>
        <w:rPr>
          <w:rtl w:val="0"/>
          <w:lang w:val="en-US"/>
        </w:rPr>
        <w:t>justified by faith</w:t>
      </w:r>
      <w:r>
        <w:rPr>
          <w:rtl w:val="0"/>
        </w:rPr>
        <w:t xml:space="preserve">” </w:t>
      </w:r>
      <w:r>
        <w:rPr>
          <w:i w:val="1"/>
          <w:iCs w:val="1"/>
          <w:rtl w:val="0"/>
          <w:lang w:val="en-US"/>
        </w:rPr>
        <w:t>include</w:t>
      </w:r>
      <w:r>
        <w:rPr>
          <w:rtl w:val="0"/>
          <w:lang w:val="en-US"/>
        </w:rPr>
        <w:t xml:space="preserve"> or </w:t>
      </w:r>
      <w:r>
        <w:rPr>
          <w:i w:val="1"/>
          <w:iCs w:val="1"/>
          <w:rtl w:val="0"/>
          <w:lang w:val="en-US"/>
        </w:rPr>
        <w:t>exclude</w:t>
      </w:r>
      <w:r>
        <w:rPr>
          <w:rtl w:val="0"/>
          <w:lang w:val="en-US"/>
        </w:rPr>
        <w:t xml:space="preserve"> baptism. The religious world is told that to make baptism necessary to justification is to nullify Paul</w:t>
      </w:r>
      <w:r>
        <w:rPr>
          <w:rtl w:val="0"/>
        </w:rPr>
        <w:t>’</w:t>
      </w:r>
      <w:r>
        <w:rPr>
          <w:rtl w:val="0"/>
          <w:lang w:val="en-US"/>
        </w:rPr>
        <w:t xml:space="preserve">s teaching of justification without works, because baptism is a work. </w:t>
      </w:r>
    </w:p>
    <w:p>
      <w:pPr>
        <w:pStyle w:val="Free Form"/>
        <w:bidi w:val="0"/>
      </w:pPr>
      <w:r>
        <w:rPr>
          <w:rtl w:val="0"/>
        </w:rPr>
        <w:t xml:space="preserve">Paul </w:t>
      </w:r>
      <w:r>
        <w:rPr>
          <w:i w:val="1"/>
          <w:iCs w:val="1"/>
          <w:rtl w:val="0"/>
          <w:lang w:val="en-US"/>
        </w:rPr>
        <w:t>does</w:t>
      </w:r>
      <w:r>
        <w:rPr>
          <w:rtl w:val="0"/>
        </w:rPr>
        <w:t xml:space="preserve"> teach justification by faith </w:t>
      </w:r>
      <w:r>
        <w:rPr>
          <w:rtl w:val="0"/>
        </w:rPr>
        <w:t>“</w:t>
      </w:r>
      <w:r>
        <w:rPr>
          <w:rtl w:val="0"/>
        </w:rPr>
        <w:t>alone</w:t>
      </w:r>
      <w:r>
        <w:rPr>
          <w:rtl w:val="0"/>
        </w:rPr>
        <w:t xml:space="preserve">” </w:t>
      </w:r>
      <w:r>
        <w:rPr>
          <w:i w:val="1"/>
          <w:iCs w:val="1"/>
          <w:rtl w:val="0"/>
          <w:lang w:val="en-US"/>
        </w:rPr>
        <w:t>in a sense</w:t>
      </w:r>
      <w:r>
        <w:rPr>
          <w:rtl w:val="0"/>
        </w:rPr>
        <w:t xml:space="preserve"> - but, in </w:t>
      </w:r>
      <w:r>
        <w:rPr>
          <w:i w:val="1"/>
          <w:iCs w:val="1"/>
          <w:rtl w:val="0"/>
          <w:lang w:val="en-US"/>
        </w:rPr>
        <w:t>what</w:t>
      </w:r>
      <w:r>
        <w:rPr>
          <w:rtl w:val="0"/>
        </w:rPr>
        <w:t xml:space="preserve"> sense? And, where does baptism fit into God</w:t>
      </w:r>
      <w:r>
        <w:rPr>
          <w:rtl w:val="0"/>
        </w:rPr>
        <w:t>’</w:t>
      </w:r>
      <w:r>
        <w:rPr>
          <w:rtl w:val="0"/>
        </w:rPr>
        <w:t xml:space="preserve">s plan? </w:t>
      </w:r>
    </w:p>
    <w:p>
      <w:pPr>
        <w:pStyle w:val="Free Form"/>
        <w:numPr>
          <w:ilvl w:val="1"/>
          <w:numId w:val="31"/>
        </w:numPr>
        <w:spacing w:before="0"/>
        <w:rPr>
          <w:spacing w:val="-4"/>
          <w:sz w:val="23"/>
          <w:szCs w:val="23"/>
          <w:lang w:val="en-US"/>
        </w:rPr>
      </w:pPr>
      <w:r>
        <w:rPr>
          <w:spacing w:val="-4"/>
          <w:sz w:val="23"/>
          <w:szCs w:val="23"/>
          <w:rtl w:val="0"/>
          <w:lang w:val="en-US"/>
        </w:rPr>
        <w:t xml:space="preserve">Faith </w:t>
      </w:r>
      <w:r>
        <w:rPr>
          <w:i w:val="1"/>
          <w:iCs w:val="1"/>
          <w:spacing w:val="-4"/>
          <w:sz w:val="23"/>
          <w:szCs w:val="23"/>
          <w:rtl w:val="0"/>
          <w:lang w:val="en-US"/>
        </w:rPr>
        <w:t xml:space="preserve">apart from </w:t>
      </w:r>
      <w:r>
        <w:rPr>
          <w:i w:val="1"/>
          <w:iCs w:val="1"/>
          <w:spacing w:val="-4"/>
          <w:sz w:val="23"/>
          <w:szCs w:val="23"/>
          <w:rtl w:val="0"/>
          <w:lang w:val="en-US"/>
        </w:rPr>
        <w:t>“</w:t>
      </w:r>
      <w:r>
        <w:rPr>
          <w:i w:val="1"/>
          <w:iCs w:val="1"/>
          <w:spacing w:val="-4"/>
          <w:sz w:val="23"/>
          <w:szCs w:val="23"/>
          <w:rtl w:val="0"/>
          <w:lang w:val="en-US"/>
        </w:rPr>
        <w:t>works</w:t>
      </w:r>
      <w:r>
        <w:rPr>
          <w:i w:val="1"/>
          <w:iCs w:val="1"/>
          <w:spacing w:val="-4"/>
          <w:sz w:val="23"/>
          <w:szCs w:val="23"/>
          <w:rtl w:val="0"/>
          <w:lang w:val="en-US"/>
        </w:rPr>
        <w:t xml:space="preserve">” </w:t>
      </w:r>
      <w:r>
        <w:rPr>
          <w:b w:val="1"/>
          <w:bCs w:val="1"/>
          <w:spacing w:val="-4"/>
          <w:sz w:val="23"/>
          <w:szCs w:val="23"/>
          <w:rtl w:val="0"/>
          <w:lang w:val="en-US"/>
        </w:rPr>
        <w:t>Rom 1:16-17; 4:4-8</w:t>
      </w:r>
      <w:r>
        <w:rPr>
          <w:spacing w:val="-4"/>
          <w:sz w:val="23"/>
          <w:szCs w:val="23"/>
          <w:rtl w:val="0"/>
          <w:lang w:val="en-US"/>
        </w:rPr>
        <w:t xml:space="preserve"> (acknowledges his ungodliness; needs forgiveness)</w:t>
      </w:r>
    </w:p>
    <w:p>
      <w:pPr>
        <w:pStyle w:val="Free Form"/>
        <w:numPr>
          <w:ilvl w:val="1"/>
          <w:numId w:val="32"/>
        </w:numPr>
        <w:spacing w:before="0"/>
        <w:rPr>
          <w:sz w:val="23"/>
          <w:szCs w:val="23"/>
          <w:lang w:val="en-US"/>
        </w:rPr>
      </w:pPr>
      <w:r>
        <w:rPr>
          <w:sz w:val="23"/>
          <w:szCs w:val="23"/>
          <w:rtl w:val="0"/>
          <w:lang w:val="en-US"/>
        </w:rPr>
        <w:t>“</w:t>
      </w:r>
      <w:r>
        <w:rPr>
          <w:sz w:val="23"/>
          <w:szCs w:val="23"/>
          <w:rtl w:val="0"/>
          <w:lang w:val="en-US"/>
        </w:rPr>
        <w:t>Works</w:t>
      </w:r>
      <w:r>
        <w:rPr>
          <w:sz w:val="23"/>
          <w:szCs w:val="23"/>
          <w:rtl w:val="0"/>
          <w:lang w:val="en-US"/>
        </w:rPr>
        <w:t xml:space="preserve">” </w:t>
      </w:r>
      <w:r>
        <w:rPr>
          <w:i w:val="1"/>
          <w:iCs w:val="1"/>
          <w:sz w:val="23"/>
          <w:szCs w:val="23"/>
          <w:rtl w:val="0"/>
          <w:lang w:val="en-US"/>
        </w:rPr>
        <w:t>apart from faith</w:t>
      </w:r>
      <w:r>
        <w:rPr>
          <w:sz w:val="23"/>
          <w:szCs w:val="23"/>
          <w:rtl w:val="0"/>
          <w:lang w:val="en-US"/>
        </w:rPr>
        <w:t xml:space="preserve"> </w:t>
      </w:r>
      <w:r>
        <w:rPr>
          <w:b w:val="1"/>
          <w:bCs w:val="1"/>
          <w:sz w:val="23"/>
          <w:szCs w:val="23"/>
          <w:rtl w:val="0"/>
          <w:lang w:val="en-US"/>
        </w:rPr>
        <w:t>Rom 9:30-10:5</w:t>
      </w:r>
      <w:r>
        <w:rPr>
          <w:sz w:val="23"/>
          <w:szCs w:val="23"/>
          <w:rtl w:val="0"/>
          <w:lang w:val="en-US"/>
        </w:rPr>
        <w:t xml:space="preserve"> (no need for faith in the gospel of Christ)</w:t>
      </w:r>
    </w:p>
    <w:p>
      <w:pPr>
        <w:pStyle w:val="Free Form"/>
        <w:spacing w:before="0"/>
      </w:pPr>
      <w:r>
        <w:rPr>
          <w:rtl w:val="0"/>
          <w:lang w:val="en-US"/>
        </w:rPr>
        <w:t xml:space="preserve">These are the ONLY two choices. Cannot choose both. Must be faith </w:t>
      </w:r>
      <w:r>
        <w:rPr>
          <w:rtl w:val="0"/>
        </w:rPr>
        <w:t>“</w:t>
      </w:r>
      <w:r>
        <w:rPr>
          <w:rtl w:val="0"/>
          <w:lang w:val="en-US"/>
        </w:rPr>
        <w:t>only,</w:t>
      </w:r>
      <w:r>
        <w:rPr>
          <w:rtl w:val="0"/>
        </w:rPr>
        <w:t xml:space="preserve">” </w:t>
      </w:r>
      <w:r>
        <w:rPr>
          <w:rtl w:val="0"/>
          <w:lang w:val="en-US"/>
        </w:rPr>
        <w:t xml:space="preserve">not faith + </w:t>
      </w:r>
      <w:r>
        <w:rPr>
          <w:rtl w:val="0"/>
        </w:rPr>
        <w:t>“</w:t>
      </w:r>
      <w:r>
        <w:rPr>
          <w:rtl w:val="0"/>
          <w:lang w:val="en-US"/>
        </w:rPr>
        <w:t>works.</w:t>
      </w:r>
      <w:r>
        <w:rPr>
          <w:rtl w:val="0"/>
        </w:rPr>
        <w:t xml:space="preserve">” </w:t>
      </w:r>
    </w:p>
    <w:p>
      <w:pPr>
        <w:pStyle w:val="Free Form"/>
        <w:bidi w:val="0"/>
      </w:pPr>
      <w:r>
        <w:rPr>
          <w:rtl w:val="0"/>
        </w:rPr>
        <w:t xml:space="preserve">Reasoning: </w:t>
      </w:r>
      <w:r>
        <w:rPr>
          <w:rtl w:val="0"/>
        </w:rPr>
        <w:t>“</w:t>
      </w:r>
      <w:r>
        <w:rPr>
          <w:rtl w:val="0"/>
          <w:lang w:val="sv-SE"/>
        </w:rPr>
        <w:t>Man just</w:t>
      </w:r>
      <w:r>
        <w:rPr>
          <w:rtl w:val="0"/>
        </w:rPr>
        <w:t>ified</w:t>
      </w:r>
      <w:r>
        <w:rPr>
          <w:rtl w:val="0"/>
        </w:rPr>
        <w:t xml:space="preserve"> by faith only, therefore baptism excluded.</w:t>
      </w:r>
      <w:r>
        <w:rPr>
          <w:rtl w:val="0"/>
        </w:rPr>
        <w:t xml:space="preserve">” </w:t>
      </w:r>
      <w:r>
        <w:rPr>
          <w:rtl w:val="0"/>
        </w:rPr>
        <w:t xml:space="preserve">But, </w:t>
      </w:r>
      <w:r>
        <w:rPr>
          <w:i w:val="1"/>
          <w:iCs w:val="1"/>
          <w:rtl w:val="0"/>
          <w:lang w:val="en-US"/>
        </w:rPr>
        <w:t>missing premise</w:t>
      </w:r>
      <w:r>
        <w:rPr>
          <w:rtl w:val="0"/>
        </w:rPr>
        <w:t xml:space="preserve">. </w:t>
      </w:r>
    </w:p>
    <w:p>
      <w:pPr>
        <w:pStyle w:val="Free Form"/>
        <w:numPr>
          <w:ilvl w:val="1"/>
          <w:numId w:val="33"/>
        </w:numPr>
        <w:spacing w:before="0"/>
        <w:rPr>
          <w:lang w:val="sv-SE"/>
        </w:rPr>
      </w:pPr>
      <w:r>
        <w:rPr>
          <w:rtl w:val="0"/>
          <w:lang w:val="sv-SE"/>
        </w:rPr>
        <w:t>Man just</w:t>
      </w:r>
      <w:r>
        <w:rPr>
          <w:rtl w:val="0"/>
          <w:lang w:val="en-US"/>
        </w:rPr>
        <w:t>ified</w:t>
      </w:r>
      <w:r>
        <w:rPr>
          <w:rtl w:val="0"/>
          <w:lang w:val="en-US"/>
        </w:rPr>
        <w:t xml:space="preserve"> by faith only</w:t>
      </w:r>
    </w:p>
    <w:p>
      <w:pPr>
        <w:pStyle w:val="Free Form"/>
        <w:numPr>
          <w:ilvl w:val="1"/>
          <w:numId w:val="34"/>
        </w:numPr>
        <w:spacing w:before="0"/>
        <w:rPr>
          <w:i w:val="1"/>
          <w:iCs w:val="1"/>
          <w:lang w:val="en-US"/>
        </w:rPr>
      </w:pPr>
      <w:r>
        <w:rPr>
          <w:i w:val="1"/>
          <w:iCs w:val="1"/>
          <w:rtl w:val="0"/>
          <w:lang w:val="en-US"/>
        </w:rPr>
        <w:t>Baptism not included in justification by faith</w:t>
      </w:r>
    </w:p>
    <w:p>
      <w:pPr>
        <w:pStyle w:val="Free Form"/>
        <w:numPr>
          <w:ilvl w:val="1"/>
          <w:numId w:val="33"/>
        </w:numPr>
        <w:spacing w:before="0"/>
        <w:rPr>
          <w:lang w:val="en-US"/>
        </w:rPr>
      </w:pPr>
      <w:r>
        <w:rPr>
          <w:rtl w:val="0"/>
          <w:lang w:val="en-US"/>
        </w:rPr>
        <w:t>Therefore, baptism not a requirement for justification.</w:t>
      </w:r>
    </w:p>
    <w:p>
      <w:pPr>
        <w:pStyle w:val="Free Form"/>
        <w:bidi w:val="0"/>
      </w:pPr>
      <w:r>
        <w:rPr>
          <w:rtl w:val="0"/>
        </w:rPr>
        <w:t xml:space="preserve">Q: Is baptism a </w:t>
      </w:r>
      <w:r>
        <w:rPr>
          <w:rtl w:val="0"/>
        </w:rPr>
        <w:t>“</w:t>
      </w:r>
      <w:r>
        <w:rPr>
          <w:rtl w:val="0"/>
        </w:rPr>
        <w:t>work</w:t>
      </w:r>
      <w:r>
        <w:rPr>
          <w:rtl w:val="0"/>
        </w:rPr>
        <w:t xml:space="preserve">” </w:t>
      </w:r>
      <w:r>
        <w:rPr>
          <w:i w:val="1"/>
          <w:iCs w:val="1"/>
          <w:rtl w:val="0"/>
          <w:lang w:val="en-US"/>
        </w:rPr>
        <w:t>apart from faith</w:t>
      </w:r>
      <w:r>
        <w:rPr>
          <w:rtl w:val="0"/>
        </w:rPr>
        <w:t xml:space="preserve">, or a something one does </w:t>
      </w:r>
      <w:r>
        <w:rPr>
          <w:i w:val="1"/>
          <w:iCs w:val="1"/>
          <w:rtl w:val="0"/>
          <w:lang w:val="en-US"/>
        </w:rPr>
        <w:t>because of faith in the gospel?</w:t>
      </w:r>
    </w:p>
    <w:p>
      <w:pPr>
        <w:pStyle w:val="Free Form"/>
        <w:bidi w:val="0"/>
      </w:pPr>
      <w:r>
        <w:rPr>
          <w:b w:val="1"/>
          <w:bCs w:val="1"/>
          <w:rtl w:val="0"/>
        </w:rPr>
        <w:t>Mt 28:19</w:t>
      </w:r>
      <w:r>
        <w:rPr>
          <w:b w:val="1"/>
          <w:bCs w:val="1"/>
          <w:rtl w:val="0"/>
          <w:lang w:val="en-US"/>
        </w:rPr>
        <w:t xml:space="preserve">; </w:t>
      </w:r>
      <w:r>
        <w:rPr>
          <w:b w:val="1"/>
          <w:bCs w:val="1"/>
          <w:rtl w:val="0"/>
        </w:rPr>
        <w:t>Mk 16:16</w:t>
      </w:r>
      <w:r>
        <w:rPr>
          <w:b w:val="1"/>
          <w:bCs w:val="1"/>
          <w:rtl w:val="0"/>
          <w:lang w:val="en-US"/>
        </w:rPr>
        <w:t xml:space="preserve">; </w:t>
      </w:r>
      <w:r>
        <w:rPr>
          <w:b w:val="1"/>
          <w:bCs w:val="1"/>
          <w:rtl w:val="0"/>
          <w:lang w:val="en-US"/>
        </w:rPr>
        <w:t>Ac 2:38</w:t>
      </w:r>
      <w:r>
        <w:rPr>
          <w:b w:val="1"/>
          <w:bCs w:val="1"/>
          <w:rtl w:val="0"/>
          <w:lang w:val="en-US"/>
        </w:rPr>
        <w:t xml:space="preserve">; </w:t>
      </w:r>
      <w:r>
        <w:rPr>
          <w:b w:val="1"/>
          <w:bCs w:val="1"/>
          <w:rtl w:val="0"/>
          <w:lang w:val="en-US"/>
        </w:rPr>
        <w:t>Ac 2:41</w:t>
      </w:r>
      <w:r>
        <w:rPr>
          <w:b w:val="1"/>
          <w:bCs w:val="1"/>
          <w:rtl w:val="0"/>
          <w:lang w:val="en-US"/>
        </w:rPr>
        <w:t xml:space="preserve">; </w:t>
      </w:r>
      <w:r>
        <w:rPr>
          <w:b w:val="1"/>
          <w:bCs w:val="1"/>
          <w:rtl w:val="0"/>
        </w:rPr>
        <w:t>Ac 8:12,13</w:t>
      </w:r>
      <w:r>
        <w:rPr>
          <w:b w:val="1"/>
          <w:bCs w:val="1"/>
          <w:rtl w:val="0"/>
          <w:lang w:val="en-US"/>
        </w:rPr>
        <w:t xml:space="preserve">; </w:t>
      </w:r>
      <w:r>
        <w:rPr>
          <w:b w:val="1"/>
          <w:bCs w:val="1"/>
          <w:rtl w:val="0"/>
        </w:rPr>
        <w:t>Ac 8:36,37</w:t>
      </w:r>
      <w:r>
        <w:rPr>
          <w:b w:val="1"/>
          <w:bCs w:val="1"/>
          <w:rtl w:val="0"/>
          <w:lang w:val="en-US"/>
        </w:rPr>
        <w:t xml:space="preserve">; </w:t>
      </w:r>
      <w:r>
        <w:rPr>
          <w:b w:val="1"/>
          <w:bCs w:val="1"/>
          <w:rtl w:val="0"/>
        </w:rPr>
        <w:t>Ac 10:48</w:t>
      </w:r>
      <w:r>
        <w:rPr>
          <w:b w:val="1"/>
          <w:bCs w:val="1"/>
          <w:rtl w:val="0"/>
          <w:lang w:val="en-US"/>
        </w:rPr>
        <w:t xml:space="preserve">; </w:t>
      </w:r>
      <w:r>
        <w:rPr>
          <w:b w:val="1"/>
          <w:bCs w:val="1"/>
          <w:rtl w:val="0"/>
        </w:rPr>
        <w:t>Ac 16:33,34</w:t>
      </w:r>
      <w:r>
        <w:rPr>
          <w:b w:val="1"/>
          <w:bCs w:val="1"/>
          <w:rtl w:val="0"/>
          <w:lang w:val="en-US"/>
        </w:rPr>
        <w:t xml:space="preserve">; </w:t>
      </w:r>
      <w:r>
        <w:rPr>
          <w:b w:val="1"/>
          <w:bCs w:val="1"/>
          <w:rtl w:val="0"/>
        </w:rPr>
        <w:t>Ac 18:8</w:t>
      </w:r>
      <w:r>
        <w:rPr>
          <w:b w:val="1"/>
          <w:bCs w:val="1"/>
          <w:rtl w:val="0"/>
          <w:lang w:val="en-US"/>
        </w:rPr>
        <w:t xml:space="preserve">; </w:t>
      </w:r>
      <w:r>
        <w:rPr>
          <w:b w:val="1"/>
          <w:bCs w:val="1"/>
          <w:rtl w:val="0"/>
          <w:lang w:val="de-DE"/>
        </w:rPr>
        <w:t>Ac 19:5</w:t>
      </w:r>
      <w:r>
        <w:rPr>
          <w:b w:val="1"/>
          <w:bCs w:val="1"/>
          <w:rtl w:val="0"/>
          <w:lang w:val="en-US"/>
        </w:rPr>
        <w:t xml:space="preserve">; </w:t>
      </w:r>
      <w:r>
        <w:rPr>
          <w:b w:val="1"/>
          <w:bCs w:val="1"/>
          <w:rtl w:val="0"/>
        </w:rPr>
        <w:t>Ac 22:16</w:t>
      </w:r>
      <w:r>
        <w:rPr>
          <w:b w:val="1"/>
          <w:bCs w:val="1"/>
          <w:rtl w:val="0"/>
          <w:lang w:val="en-US"/>
        </w:rPr>
        <w:t xml:space="preserve">; </w:t>
      </w:r>
      <w:r>
        <w:rPr>
          <w:b w:val="1"/>
          <w:bCs w:val="1"/>
          <w:rtl w:val="0"/>
        </w:rPr>
        <w:t>Rom 6:3-4</w:t>
      </w:r>
      <w:r>
        <w:rPr>
          <w:rtl w:val="0"/>
        </w:rPr>
        <w:t xml:space="preserve">; </w:t>
      </w:r>
      <w:r>
        <w:rPr>
          <w:rtl w:val="0"/>
        </w:rPr>
        <w:t xml:space="preserve">NOTE: </w:t>
      </w:r>
      <w:r>
        <w:rPr>
          <w:b w:val="1"/>
          <w:bCs w:val="1"/>
          <w:rtl w:val="0"/>
        </w:rPr>
        <w:t>Rom 1:5; 16:26</w:t>
      </w:r>
      <w:r>
        <w:rPr>
          <w:rtl w:val="0"/>
        </w:rPr>
        <w:t xml:space="preserve"> - </w:t>
      </w:r>
      <w:r>
        <w:rPr>
          <w:rtl w:val="0"/>
        </w:rPr>
        <w:t>“</w:t>
      </w:r>
      <w:r>
        <w:rPr>
          <w:i w:val="1"/>
          <w:iCs w:val="1"/>
          <w:rtl w:val="0"/>
          <w:lang w:val="es-ES_tradnl"/>
        </w:rPr>
        <w:t>obedience</w:t>
      </w:r>
      <w:r>
        <w:rPr>
          <w:rtl w:val="0"/>
        </w:rPr>
        <w:t xml:space="preserve"> </w:t>
      </w:r>
      <w:r>
        <w:rPr>
          <w:b w:val="1"/>
          <w:bCs w:val="1"/>
          <w:rtl w:val="0"/>
          <w:lang w:val="en-US"/>
        </w:rPr>
        <w:t>of faith</w:t>
      </w:r>
      <w:r>
        <w:rPr>
          <w:rtl w:val="0"/>
        </w:rPr>
        <w:t>”</w:t>
      </w:r>
    </w:p>
    <w:p>
      <w:pPr>
        <w:pStyle w:val="Free Form"/>
        <w:bidi w:val="0"/>
      </w:pPr>
      <w:r>
        <w:rPr>
          <w:rtl w:val="0"/>
        </w:rPr>
        <w:t xml:space="preserve">Common illustration showing fallacy of </w:t>
      </w:r>
      <w:r>
        <w:rPr>
          <w:i w:val="1"/>
          <w:iCs w:val="1"/>
          <w:rtl w:val="0"/>
          <w:lang w:val="en-US"/>
        </w:rPr>
        <w:t>wrong contrast</w:t>
      </w:r>
      <w:r>
        <w:rPr>
          <w:rtl w:val="0"/>
        </w:rPr>
        <w:t xml:space="preserve"> (</w:t>
      </w:r>
      <w:r>
        <w:rPr>
          <w:rtl w:val="0"/>
        </w:rPr>
        <w:t>“</w:t>
      </w:r>
      <w:r>
        <w:rPr>
          <w:rtl w:val="0"/>
        </w:rPr>
        <w:t>faith</w:t>
      </w:r>
      <w:r>
        <w:rPr>
          <w:rtl w:val="0"/>
        </w:rPr>
        <w:t xml:space="preserve">” </w:t>
      </w:r>
      <w:r>
        <w:rPr>
          <w:rtl w:val="0"/>
          <w:lang w:val="pt-PT"/>
        </w:rPr>
        <w:t xml:space="preserve">vs. </w:t>
      </w:r>
      <w:r>
        <w:rPr>
          <w:rtl w:val="0"/>
        </w:rPr>
        <w:t>“</w:t>
      </w:r>
      <w:r>
        <w:rPr>
          <w:rtl w:val="0"/>
          <w:lang w:val="fr-FR"/>
        </w:rPr>
        <w:t>baptism</w:t>
      </w:r>
      <w:r>
        <w:rPr>
          <w:rtl w:val="0"/>
        </w:rPr>
        <w:t>”</w:t>
      </w:r>
      <w:r>
        <w:rPr>
          <w:rtl w:val="0"/>
        </w:rPr>
        <w:t xml:space="preserve">): Table with all kinds of meats and vegetables. </w:t>
      </w:r>
      <w:r>
        <w:rPr>
          <w:rtl w:val="0"/>
        </w:rPr>
        <w:t>“</w:t>
      </w:r>
      <w:r>
        <w:rPr>
          <w:rtl w:val="0"/>
        </w:rPr>
        <w:t>Please pass the salt.</w:t>
      </w:r>
      <w:r>
        <w:rPr>
          <w:rtl w:val="0"/>
        </w:rPr>
        <w:t>” “</w:t>
      </w:r>
      <w:r>
        <w:rPr>
          <w:rtl w:val="0"/>
        </w:rPr>
        <w:t>Would you like the pepper also?</w:t>
      </w:r>
      <w:r>
        <w:rPr>
          <w:rtl w:val="0"/>
        </w:rPr>
        <w:t>” “</w:t>
      </w:r>
      <w:r>
        <w:rPr>
          <w:rtl w:val="0"/>
        </w:rPr>
        <w:t>No, the salt only.</w:t>
      </w:r>
      <w:r>
        <w:rPr>
          <w:rtl w:val="0"/>
        </w:rPr>
        <w:t xml:space="preserve">” </w:t>
      </w:r>
      <w:r>
        <w:rPr>
          <w:rtl w:val="0"/>
        </w:rPr>
        <w:t xml:space="preserve">Q. </w:t>
      </w:r>
      <w:r>
        <w:rPr>
          <w:rtl w:val="0"/>
        </w:rPr>
        <w:t xml:space="preserve">Want no meat, vegetables?? </w:t>
      </w:r>
      <w:r>
        <w:rPr>
          <w:i w:val="1"/>
          <w:iCs w:val="1"/>
          <w:rtl w:val="0"/>
          <w:lang w:val="en-US"/>
        </w:rPr>
        <w:t>M</w:t>
      </w:r>
      <w:r>
        <w:rPr>
          <w:i w:val="1"/>
          <w:iCs w:val="1"/>
          <w:rtl w:val="0"/>
          <w:lang w:val="en-US"/>
        </w:rPr>
        <w:t>ust understand contrast in writer</w:t>
      </w:r>
      <w:r>
        <w:rPr>
          <w:i w:val="1"/>
          <w:iCs w:val="1"/>
          <w:rtl w:val="0"/>
        </w:rPr>
        <w:t>’</w:t>
      </w:r>
      <w:r>
        <w:rPr>
          <w:i w:val="1"/>
          <w:iCs w:val="1"/>
          <w:rtl w:val="0"/>
        </w:rPr>
        <w:t>s mind.</w:t>
      </w:r>
    </w:p>
    <w:p>
      <w:pPr>
        <w:pStyle w:val="Free Form"/>
        <w:bidi w:val="0"/>
      </w:pPr>
    </w:p>
    <w:p>
      <w:pPr>
        <w:pStyle w:val="Free Form"/>
        <w:bidi w:val="0"/>
      </w:pPr>
      <w:r>
        <w:rPr>
          <w:rFonts w:ascii="Arial Unicode MS" w:cs="Arial Unicode MS" w:hAnsi="Arial Unicode MS" w:eastAsia="Arial Unicode MS"/>
          <w:b w:val="0"/>
          <w:bCs w:val="0"/>
          <w:i w:val="0"/>
          <w:iCs w:val="0"/>
        </w:rPr>
        <w:br w:type="page"/>
      </w:r>
    </w:p>
    <w:p>
      <w:pPr>
        <w:pStyle w:val="Free Form"/>
        <w:numPr>
          <w:ilvl w:val="0"/>
          <w:numId w:val="35"/>
        </w:numPr>
        <w:rPr>
          <w:spacing w:val="0"/>
          <w:lang w:val="en-US"/>
        </w:rPr>
      </w:pPr>
      <w:r>
        <w:rPr>
          <w:spacing w:val="0"/>
          <w:rtl w:val="0"/>
          <w:lang w:val="en-US"/>
        </w:rPr>
        <w:t xml:space="preserve">Answer this argument: Rom 4:4-5 says God saves the one who </w:t>
      </w:r>
      <w:r>
        <w:rPr>
          <w:spacing w:val="0"/>
          <w:rtl w:val="0"/>
        </w:rPr>
        <w:t>“</w:t>
      </w:r>
      <w:r>
        <w:rPr>
          <w:spacing w:val="0"/>
          <w:rtl w:val="0"/>
          <w:lang w:val="en-US"/>
        </w:rPr>
        <w:t>does not work,</w:t>
      </w:r>
      <w:r>
        <w:rPr>
          <w:spacing w:val="0"/>
          <w:rtl w:val="0"/>
        </w:rPr>
        <w:t xml:space="preserve">” </w:t>
      </w:r>
      <w:r>
        <w:rPr>
          <w:spacing w:val="0"/>
          <w:rtl w:val="0"/>
          <w:lang w:val="en-US"/>
        </w:rPr>
        <w:t xml:space="preserve">and that to be saved by </w:t>
      </w:r>
      <w:r>
        <w:rPr>
          <w:spacing w:val="0"/>
          <w:rtl w:val="0"/>
        </w:rPr>
        <w:t>“</w:t>
      </w:r>
      <w:r>
        <w:rPr>
          <w:spacing w:val="0"/>
          <w:rtl w:val="0"/>
          <w:lang w:val="en-US"/>
        </w:rPr>
        <w:t>works</w:t>
      </w:r>
      <w:r>
        <w:rPr>
          <w:spacing w:val="0"/>
          <w:rtl w:val="0"/>
        </w:rPr>
        <w:t xml:space="preserve">” </w:t>
      </w:r>
      <w:r>
        <w:rPr>
          <w:spacing w:val="0"/>
          <w:rtl w:val="0"/>
          <w:lang w:val="en-US"/>
        </w:rPr>
        <w:t xml:space="preserve">is </w:t>
      </w:r>
      <w:r>
        <w:rPr>
          <w:i w:val="1"/>
          <w:iCs w:val="1"/>
          <w:spacing w:val="0"/>
          <w:rtl w:val="0"/>
          <w:lang w:val="en-US"/>
        </w:rPr>
        <w:t>not</w:t>
      </w:r>
      <w:r>
        <w:rPr>
          <w:spacing w:val="0"/>
          <w:rtl w:val="0"/>
          <w:lang w:val="en-US"/>
        </w:rPr>
        <w:t xml:space="preserve"> to be saved by grace (</w:t>
      </w:r>
      <w:r>
        <w:rPr>
          <w:spacing w:val="0"/>
          <w:rtl w:val="0"/>
        </w:rPr>
        <w:t>“</w:t>
      </w:r>
      <w:r>
        <w:rPr>
          <w:spacing w:val="0"/>
          <w:rtl w:val="0"/>
          <w:lang w:val="en-US"/>
        </w:rPr>
        <w:t>as a favor</w:t>
      </w:r>
      <w:r>
        <w:rPr>
          <w:spacing w:val="0"/>
          <w:rtl w:val="0"/>
        </w:rPr>
        <w:t>”</w:t>
      </w:r>
      <w:r>
        <w:rPr>
          <w:spacing w:val="0"/>
          <w:rtl w:val="0"/>
          <w:lang w:val="en-US"/>
        </w:rPr>
        <w:t>). Baptism is something we do, and therefore a work of man. To make baptism essential to salvation nullifies salvation by grace.</w:t>
      </w:r>
    </w:p>
    <w:p>
      <w:pPr>
        <w:pStyle w:val="Free Form"/>
        <w:numPr>
          <w:ilvl w:val="0"/>
          <w:numId w:val="4"/>
        </w:numPr>
        <w:spacing w:before="2000"/>
        <w:rPr>
          <w:lang w:val="en-US"/>
        </w:rPr>
      </w:pPr>
      <w:r>
        <w:rPr>
          <w:rtl w:val="0"/>
          <w:lang w:val="en-US"/>
        </w:rPr>
        <w:t>Is there a sense in which man is justified by faith only? Explain</w:t>
      </w:r>
      <w:r>
        <w:rPr>
          <w:rtl w:val="0"/>
          <w:lang w:val="en-US"/>
        </w:rPr>
        <w:t>.</w:t>
      </w:r>
    </w:p>
    <w:p>
      <w:pPr>
        <w:pStyle w:val="Free Form"/>
        <w:numPr>
          <w:ilvl w:val="0"/>
          <w:numId w:val="4"/>
        </w:numPr>
        <w:spacing w:before="2000"/>
        <w:rPr>
          <w:lang w:val="en-US"/>
        </w:rPr>
      </w:pPr>
      <w:r>
        <w:rPr>
          <w:rtl w:val="0"/>
          <w:lang w:val="en-US"/>
        </w:rPr>
        <w:t xml:space="preserve">Are you saved by grace? If </w:t>
      </w:r>
      <w:r>
        <w:rPr>
          <w:rtl w:val="0"/>
        </w:rPr>
        <w:t>“</w:t>
      </w:r>
      <w:r>
        <w:rPr>
          <w:rtl w:val="0"/>
          <w:lang w:val="it-IT"/>
        </w:rPr>
        <w:t>no,</w:t>
      </w:r>
      <w:r>
        <w:rPr>
          <w:rtl w:val="0"/>
        </w:rPr>
        <w:t xml:space="preserve">” </w:t>
      </w:r>
      <w:r>
        <w:rPr>
          <w:rtl w:val="0"/>
          <w:lang w:val="en-US"/>
        </w:rPr>
        <w:t xml:space="preserve">explain how you are saved. If </w:t>
      </w:r>
      <w:r>
        <w:rPr>
          <w:rtl w:val="0"/>
        </w:rPr>
        <w:t>“</w:t>
      </w:r>
      <w:r>
        <w:rPr>
          <w:rtl w:val="0"/>
          <w:lang w:val="en-US"/>
        </w:rPr>
        <w:t>yes,</w:t>
      </w:r>
      <w:r>
        <w:rPr>
          <w:rtl w:val="0"/>
        </w:rPr>
        <w:t xml:space="preserve">” </w:t>
      </w:r>
      <w:r>
        <w:rPr>
          <w:rtl w:val="0"/>
          <w:lang w:val="en-US"/>
        </w:rPr>
        <w:t>do you believe man must do something to be saved, and if so, harmonize that with salvation by grace.</w:t>
      </w:r>
    </w:p>
    <w:p>
      <w:pPr>
        <w:pStyle w:val="Free Form"/>
        <w:numPr>
          <w:ilvl w:val="0"/>
          <w:numId w:val="4"/>
        </w:numPr>
        <w:spacing w:before="2000"/>
        <w:rPr>
          <w:lang w:val="en-US"/>
        </w:rPr>
      </w:pPr>
      <w:r>
        <w:rPr>
          <w:rtl w:val="0"/>
          <w:lang w:val="en-US"/>
        </w:rPr>
        <w:t xml:space="preserve">Someone quotes Ac 16:31, </w:t>
      </w:r>
      <w:r>
        <w:rPr>
          <w:rtl w:val="0"/>
        </w:rPr>
        <w:t>“</w:t>
      </w:r>
      <w:r>
        <w:rPr>
          <w:rtl w:val="0"/>
          <w:lang w:val="en-US"/>
        </w:rPr>
        <w:t>Believe in the Lord Jesus, and you shall be saved,</w:t>
      </w:r>
      <w:r>
        <w:rPr>
          <w:rtl w:val="0"/>
        </w:rPr>
        <w:t xml:space="preserve">” </w:t>
      </w:r>
      <w:r>
        <w:rPr>
          <w:rtl w:val="0"/>
          <w:lang w:val="en-US"/>
        </w:rPr>
        <w:t xml:space="preserve">and they ask you if you believe this. How would you </w:t>
      </w:r>
      <w:r>
        <w:rPr>
          <w:rtl w:val="0"/>
          <w:lang w:val="en-US"/>
        </w:rPr>
        <w:t>answer</w:t>
      </w:r>
      <w:r>
        <w:rPr>
          <w:rtl w:val="0"/>
        </w:rPr>
        <w:t>?</w:t>
      </w:r>
    </w:p>
    <w:p>
      <w:pPr>
        <w:pStyle w:val="Free Form"/>
        <w:bidi w:val="0"/>
      </w:pPr>
    </w:p>
    <w:p>
      <w:pPr>
        <w:pStyle w:val="Free Form"/>
        <w:bidi w:val="0"/>
        <w:sectPr>
          <w:headerReference w:type="default" r:id="rId32"/>
          <w:footerReference w:type="default" r:id="rId33"/>
          <w:pgSz w:w="12240" w:h="15840" w:orient="portrait"/>
          <w:pgMar w:top="1440" w:right="1440" w:bottom="1440" w:left="1440" w:header="720" w:footer="864"/>
          <w:bidi w:val="0"/>
        </w:sectPr>
      </w:pPr>
    </w:p>
    <w:p>
      <w:pPr>
        <w:pStyle w:val="Lesson Heading"/>
        <w:bidi w:val="0"/>
      </w:pPr>
      <w:bookmarkStart w:name="_Toc12" w:id="13"/>
      <w:r>
        <w:rPr>
          <w:rFonts w:cs="Arial Unicode MS" w:eastAsia="Arial Unicode MS"/>
          <w:rtl w:val="0"/>
        </w:rPr>
        <w:t>Lesson 1</w:t>
      </w:r>
      <w:r>
        <w:rPr>
          <w:rFonts w:cs="Arial Unicode MS" w:eastAsia="Arial Unicode MS"/>
          <w:rtl w:val="0"/>
          <w:lang w:val="en-US"/>
        </w:rPr>
        <w:t>3</w:t>
      </w:r>
      <w:r>
        <w:rPr>
          <w:rFonts w:cs="Arial Unicode MS" w:eastAsia="Arial Unicode MS"/>
          <w:rtl w:val="0"/>
          <w:lang w:val="en-US"/>
        </w:rPr>
        <w:t>: Faith, Works, Grace (I</w:t>
      </w:r>
      <w:r>
        <w:rPr>
          <w:rFonts w:cs="Arial Unicode MS" w:eastAsia="Arial Unicode MS"/>
          <w:rtl w:val="0"/>
          <w:lang w:val="en-US"/>
        </w:rPr>
        <w:t>I</w:t>
      </w:r>
      <w:r>
        <w:rPr>
          <w:rFonts w:cs="Arial Unicode MS" w:eastAsia="Arial Unicode MS"/>
          <w:rtl w:val="0"/>
        </w:rPr>
        <w:t>)</w:t>
      </w:r>
      <w:bookmarkEnd w:id="13"/>
    </w:p>
    <w:p>
      <w:pPr>
        <w:pStyle w:val="Heading (subheading)"/>
        <w:bidi w:val="0"/>
      </w:pPr>
      <w:r>
        <w:rPr>
          <w:rtl w:val="0"/>
        </w:rPr>
        <w:t>“</w:t>
      </w:r>
      <w:r>
        <w:rPr>
          <w:rtl w:val="0"/>
          <w:lang w:val="en-US"/>
        </w:rPr>
        <w:t>FAITH</w:t>
      </w:r>
      <w:r>
        <w:rPr>
          <w:rtl w:val="0"/>
        </w:rPr>
        <w:t xml:space="preserve">” </w:t>
      </w:r>
      <w:r>
        <w:rPr>
          <w:rtl w:val="0"/>
          <w:lang w:val="en-US"/>
        </w:rPr>
        <w:t xml:space="preserve">(PART) FOR FAITH AND THE OBEDIENCE IT REQUIRES (THE WHOLE) </w:t>
      </w:r>
    </w:p>
    <w:p>
      <w:pPr>
        <w:pStyle w:val="Free Form"/>
        <w:bidi w:val="0"/>
      </w:pPr>
      <w:r>
        <w:rPr>
          <w:rtl w:val="0"/>
        </w:rPr>
        <w:t>“</w:t>
      </w:r>
      <w:r>
        <w:rPr>
          <w:rtl w:val="0"/>
          <w:lang w:val="de-DE"/>
        </w:rPr>
        <w:t>Synecdoche</w:t>
      </w:r>
      <w:r>
        <w:rPr>
          <w:rtl w:val="0"/>
        </w:rPr>
        <w:t>”</w:t>
      </w:r>
    </w:p>
    <w:p>
      <w:pPr>
        <w:pStyle w:val="Free Form"/>
        <w:numPr>
          <w:ilvl w:val="0"/>
          <w:numId w:val="36"/>
        </w:numPr>
        <w:spacing w:before="40"/>
        <w:rPr>
          <w:lang w:val="en-US"/>
        </w:rPr>
      </w:pPr>
      <w:r>
        <w:rPr>
          <w:rtl w:val="0"/>
          <w:lang w:val="en-US"/>
        </w:rPr>
        <w:t xml:space="preserve">Examples - </w:t>
      </w:r>
      <w:r>
        <w:rPr>
          <w:rtl w:val="0"/>
        </w:rPr>
        <w:t>“</w:t>
      </w:r>
      <w:r>
        <w:rPr>
          <w:rtl w:val="0"/>
        </w:rPr>
        <w:t>ABC</w:t>
      </w:r>
      <w:r>
        <w:rPr>
          <w:rtl w:val="0"/>
        </w:rPr>
        <w:t>’</w:t>
      </w:r>
      <w:r>
        <w:rPr>
          <w:rtl w:val="0"/>
        </w:rPr>
        <w:t>s</w:t>
      </w:r>
      <w:r>
        <w:rPr>
          <w:rtl w:val="0"/>
        </w:rPr>
        <w:t>”</w:t>
      </w:r>
      <w:r>
        <w:rPr>
          <w:rtl w:val="0"/>
        </w:rPr>
        <w:t xml:space="preserve">; </w:t>
      </w:r>
      <w:r>
        <w:rPr>
          <w:rtl w:val="0"/>
        </w:rPr>
        <w:t>“</w:t>
      </w:r>
      <w:r>
        <w:rPr>
          <w:rtl w:val="0"/>
          <w:lang w:val="en-US"/>
        </w:rPr>
        <w:t>hired hand</w:t>
      </w:r>
      <w:r>
        <w:rPr>
          <w:rtl w:val="0"/>
        </w:rPr>
        <w:t>”</w:t>
      </w:r>
      <w:r>
        <w:rPr>
          <w:rtl w:val="0"/>
          <w:lang w:val="en-US"/>
        </w:rPr>
        <w:t xml:space="preserve">; </w:t>
      </w:r>
      <w:r>
        <w:rPr>
          <w:b w:val="1"/>
          <w:bCs w:val="1"/>
          <w:rtl w:val="0"/>
        </w:rPr>
        <w:t>Mt 6:11</w:t>
      </w:r>
      <w:r>
        <w:rPr>
          <w:rtl w:val="0"/>
        </w:rPr>
        <w:t xml:space="preserve">, </w:t>
      </w:r>
      <w:r>
        <w:rPr>
          <w:rtl w:val="0"/>
        </w:rPr>
        <w:t>“</w:t>
      </w:r>
      <w:r>
        <w:rPr>
          <w:rtl w:val="0"/>
          <w:lang w:val="en-US"/>
        </w:rPr>
        <w:t>bread</w:t>
      </w:r>
      <w:r>
        <w:rPr>
          <w:rtl w:val="0"/>
        </w:rPr>
        <w:t xml:space="preserve">” </w:t>
      </w:r>
      <w:r>
        <w:rPr>
          <w:rtl w:val="0"/>
          <w:lang w:val="en-US"/>
        </w:rPr>
        <w:t>for food</w:t>
      </w:r>
      <w:r>
        <w:rPr>
          <w:rtl w:val="0"/>
          <w:lang w:val="en-US"/>
        </w:rPr>
        <w:t xml:space="preserve">; </w:t>
      </w:r>
      <w:r>
        <w:rPr>
          <w:b w:val="1"/>
          <w:bCs w:val="1"/>
          <w:rtl w:val="0"/>
        </w:rPr>
        <w:t>Ac 11:18</w:t>
      </w:r>
      <w:r>
        <w:rPr>
          <w:rtl w:val="0"/>
        </w:rPr>
        <w:t xml:space="preserve"> “</w:t>
      </w:r>
      <w:r>
        <w:rPr>
          <w:rtl w:val="0"/>
          <w:lang w:val="fr-FR"/>
        </w:rPr>
        <w:t>repentance</w:t>
      </w:r>
      <w:r>
        <w:rPr>
          <w:rtl w:val="0"/>
        </w:rPr>
        <w:t xml:space="preserve">” </w:t>
      </w:r>
      <w:r>
        <w:rPr>
          <w:rtl w:val="0"/>
          <w:lang w:val="en-US"/>
        </w:rPr>
        <w:t>for faith and whole plan of salvation</w:t>
      </w:r>
    </w:p>
    <w:p>
      <w:pPr>
        <w:pStyle w:val="Free Form"/>
        <w:numPr>
          <w:ilvl w:val="0"/>
          <w:numId w:val="36"/>
        </w:numPr>
        <w:spacing w:before="40"/>
        <w:rPr>
          <w:spacing w:val="0"/>
        </w:rPr>
      </w:pPr>
      <w:r>
        <w:rPr>
          <w:spacing w:val="0"/>
          <w:rtl w:val="0"/>
        </w:rPr>
        <w:t>“</w:t>
      </w:r>
      <w:r>
        <w:rPr>
          <w:spacing w:val="0"/>
          <w:rtl w:val="0"/>
          <w:lang w:val="en-US"/>
        </w:rPr>
        <w:t>Faith</w:t>
      </w:r>
      <w:r>
        <w:rPr>
          <w:spacing w:val="0"/>
          <w:rtl w:val="0"/>
        </w:rPr>
        <w:t>”</w:t>
      </w:r>
      <w:r>
        <w:rPr>
          <w:spacing w:val="0"/>
          <w:rtl w:val="0"/>
          <w:lang w:val="en-US"/>
        </w:rPr>
        <w:t>/</w:t>
      </w:r>
      <w:r>
        <w:rPr>
          <w:spacing w:val="0"/>
          <w:rtl w:val="0"/>
        </w:rPr>
        <w:t>“</w:t>
      </w:r>
      <w:r>
        <w:rPr>
          <w:spacing w:val="0"/>
          <w:rtl w:val="0"/>
          <w:lang w:val="en-US"/>
        </w:rPr>
        <w:t>believe</w:t>
      </w:r>
      <w:r>
        <w:rPr>
          <w:spacing w:val="0"/>
          <w:rtl w:val="0"/>
        </w:rPr>
        <w:t xml:space="preserve">” </w:t>
      </w:r>
      <w:r>
        <w:rPr>
          <w:spacing w:val="0"/>
          <w:rtl w:val="0"/>
          <w:lang w:val="en-US"/>
        </w:rPr>
        <w:t>so used</w:t>
      </w:r>
      <w:r>
        <w:rPr>
          <w:spacing w:val="0"/>
          <w:rtl w:val="0"/>
          <w:lang w:val="en-US"/>
        </w:rPr>
        <w:t xml:space="preserve"> - </w:t>
      </w:r>
      <w:r>
        <w:rPr>
          <w:b w:val="1"/>
          <w:bCs w:val="1"/>
          <w:spacing w:val="0"/>
          <w:rtl w:val="0"/>
          <w:lang w:val="ru-RU"/>
        </w:rPr>
        <w:t>Jn 3:16</w:t>
      </w:r>
      <w:r>
        <w:rPr>
          <w:b w:val="1"/>
          <w:bCs w:val="1"/>
          <w:spacing w:val="0"/>
          <w:rtl w:val="0"/>
          <w:lang w:val="en-US"/>
        </w:rPr>
        <w:t xml:space="preserve"> (</w:t>
      </w:r>
      <w:r>
        <w:rPr>
          <w:b w:val="1"/>
          <w:bCs w:val="1"/>
          <w:spacing w:val="0"/>
          <w:rtl w:val="0"/>
        </w:rPr>
        <w:t>14-15</w:t>
      </w:r>
      <w:r>
        <w:rPr>
          <w:b w:val="1"/>
          <w:bCs w:val="1"/>
          <w:spacing w:val="0"/>
          <w:rtl w:val="0"/>
          <w:lang w:val="en-US"/>
        </w:rPr>
        <w:t>)</w:t>
      </w:r>
      <w:r>
        <w:rPr>
          <w:spacing w:val="0"/>
          <w:rtl w:val="0"/>
          <w:lang w:val="en-US"/>
        </w:rPr>
        <w:t>…</w:t>
      </w:r>
      <w:r>
        <w:rPr>
          <w:b w:val="1"/>
          <w:bCs w:val="1"/>
          <w:spacing w:val="0"/>
          <w:rtl w:val="0"/>
        </w:rPr>
        <w:t>Ac 2:36-38</w:t>
      </w:r>
      <w:r>
        <w:rPr>
          <w:b w:val="1"/>
          <w:bCs w:val="1"/>
          <w:spacing w:val="0"/>
          <w:rtl w:val="0"/>
          <w:lang w:val="en-US"/>
        </w:rPr>
        <w:t xml:space="preserve">; </w:t>
      </w:r>
      <w:r>
        <w:rPr>
          <w:b w:val="1"/>
          <w:bCs w:val="1"/>
          <w:spacing w:val="0"/>
          <w:rtl w:val="0"/>
        </w:rPr>
        <w:t>Ac 16:31</w:t>
      </w:r>
      <w:r>
        <w:rPr>
          <w:spacing w:val="0"/>
          <w:rtl w:val="0"/>
          <w:lang w:val="en-US"/>
        </w:rPr>
        <w:t>…</w:t>
      </w:r>
      <w:r>
        <w:rPr>
          <w:b w:val="1"/>
          <w:bCs w:val="1"/>
          <w:spacing w:val="0"/>
          <w:rtl w:val="0"/>
          <w:lang w:val="ru-RU"/>
        </w:rPr>
        <w:t>34</w:t>
      </w:r>
      <w:r>
        <w:rPr>
          <w:spacing w:val="0"/>
          <w:rtl w:val="0"/>
          <w:lang w:val="en-US"/>
        </w:rPr>
        <w:t xml:space="preserve">; </w:t>
      </w:r>
      <w:r>
        <w:rPr>
          <w:b w:val="1"/>
          <w:bCs w:val="1"/>
          <w:spacing w:val="0"/>
          <w:rtl w:val="0"/>
        </w:rPr>
        <w:t>Ac</w:t>
      </w:r>
      <w:r>
        <w:rPr>
          <w:b w:val="1"/>
          <w:bCs w:val="1"/>
          <w:spacing w:val="0"/>
          <w:rtl w:val="0"/>
          <w:lang w:val="en-US"/>
        </w:rPr>
        <w:t> </w:t>
      </w:r>
      <w:r>
        <w:rPr>
          <w:b w:val="1"/>
          <w:bCs w:val="1"/>
          <w:spacing w:val="0"/>
          <w:rtl w:val="0"/>
        </w:rPr>
        <w:t>18:8a</w:t>
      </w:r>
      <w:r>
        <w:rPr>
          <w:spacing w:val="0"/>
          <w:rtl w:val="0"/>
          <w:lang w:val="en-US"/>
        </w:rPr>
        <w:t>…</w:t>
      </w:r>
      <w:r>
        <w:rPr>
          <w:b w:val="1"/>
          <w:bCs w:val="1"/>
          <w:spacing w:val="0"/>
          <w:rtl w:val="0"/>
        </w:rPr>
        <w:t>18:8b</w:t>
      </w:r>
      <w:r>
        <w:rPr>
          <w:spacing w:val="0"/>
          <w:rtl w:val="0"/>
          <w:lang w:val="en-US"/>
        </w:rPr>
        <w:t xml:space="preserve">; </w:t>
      </w:r>
      <w:r>
        <w:rPr>
          <w:b w:val="1"/>
          <w:bCs w:val="1"/>
          <w:spacing w:val="0"/>
          <w:rtl w:val="0"/>
          <w:lang w:val="it-IT"/>
        </w:rPr>
        <w:t>Rom 5:1</w:t>
      </w:r>
      <w:r>
        <w:rPr>
          <w:spacing w:val="0"/>
          <w:rtl w:val="0"/>
        </w:rPr>
        <w:t>...</w:t>
      </w:r>
      <w:r>
        <w:rPr>
          <w:b w:val="1"/>
          <w:bCs w:val="1"/>
          <w:spacing w:val="0"/>
          <w:rtl w:val="0"/>
        </w:rPr>
        <w:t>1:5; 16:26</w:t>
      </w:r>
      <w:r>
        <w:rPr>
          <w:spacing w:val="0"/>
          <w:rtl w:val="0"/>
          <w:lang w:val="en-US"/>
        </w:rPr>
        <w:t xml:space="preserve">; </w:t>
      </w:r>
      <w:r>
        <w:rPr>
          <w:b w:val="1"/>
          <w:bCs w:val="1"/>
          <w:spacing w:val="0"/>
          <w:rtl w:val="0"/>
        </w:rPr>
        <w:t>Heb 11:6</w:t>
      </w:r>
      <w:r>
        <w:rPr>
          <w:spacing w:val="0"/>
          <w:rtl w:val="0"/>
          <w:lang w:val="en-US"/>
        </w:rPr>
        <w:t xml:space="preserve"> ...whole chapter</w:t>
      </w:r>
    </w:p>
    <w:p>
      <w:pPr>
        <w:pStyle w:val="Heading (subheading)"/>
        <w:spacing w:before="240"/>
      </w:pPr>
      <w:r>
        <w:rPr>
          <w:rtl w:val="0"/>
          <w:lang w:val="en-US"/>
        </w:rPr>
        <w:t xml:space="preserve">THE VARIOUS </w:t>
      </w:r>
      <w:r>
        <w:rPr>
          <w:rtl w:val="0"/>
        </w:rPr>
        <w:t>“</w:t>
      </w:r>
      <w:r>
        <w:rPr>
          <w:rtl w:val="0"/>
        </w:rPr>
        <w:t>WORKS</w:t>
      </w:r>
      <w:r>
        <w:rPr>
          <w:rtl w:val="0"/>
        </w:rPr>
        <w:t xml:space="preserve">” </w:t>
      </w:r>
      <w:r>
        <w:rPr>
          <w:rtl w:val="0"/>
          <w:lang w:val="en-US"/>
        </w:rPr>
        <w:t>OF THE SCRIPTURES</w:t>
      </w:r>
    </w:p>
    <w:p>
      <w:pPr>
        <w:pStyle w:val="Free Form"/>
        <w:numPr>
          <w:ilvl w:val="0"/>
          <w:numId w:val="36"/>
        </w:numPr>
        <w:spacing w:before="0"/>
        <w:rPr>
          <w:lang w:val="en-US"/>
        </w:rPr>
      </w:pPr>
      <w:r>
        <w:rPr>
          <w:rtl w:val="0"/>
          <w:lang w:val="en-US"/>
        </w:rPr>
        <w:t xml:space="preserve">Works of the flesh - </w:t>
      </w:r>
      <w:r>
        <w:rPr>
          <w:b w:val="1"/>
          <w:bCs w:val="1"/>
          <w:rtl w:val="0"/>
          <w:lang w:val="it-IT"/>
        </w:rPr>
        <w:t>Gal 5:19ff</w:t>
      </w:r>
    </w:p>
    <w:p>
      <w:pPr>
        <w:pStyle w:val="Free Form"/>
        <w:numPr>
          <w:ilvl w:val="0"/>
          <w:numId w:val="36"/>
        </w:numPr>
        <w:spacing w:before="0"/>
        <w:rPr>
          <w:lang w:val="en-US"/>
        </w:rPr>
      </w:pPr>
      <w:r>
        <w:rPr>
          <w:spacing w:val="0"/>
          <w:rtl w:val="0"/>
          <w:lang w:val="en-US"/>
        </w:rPr>
        <w:t>Works of law that would make one righteous without faith</w:t>
      </w:r>
      <w:r>
        <w:rPr>
          <w:rtl w:val="0"/>
        </w:rPr>
        <w:t xml:space="preserve">  </w:t>
      </w:r>
      <w:r>
        <w:rPr>
          <w:b w:val="1"/>
          <w:bCs w:val="1"/>
          <w:rtl w:val="0"/>
        </w:rPr>
        <w:t>Rom 9:30-10:5; 4:2,4,5; Eph 2:9</w:t>
      </w:r>
    </w:p>
    <w:p>
      <w:pPr>
        <w:pStyle w:val="Free Form"/>
        <w:numPr>
          <w:ilvl w:val="0"/>
          <w:numId w:val="36"/>
        </w:numPr>
        <w:spacing w:before="0"/>
        <w:rPr>
          <w:lang w:val="en-US"/>
        </w:rPr>
      </w:pPr>
      <w:r>
        <w:rPr>
          <w:rtl w:val="0"/>
          <w:lang w:val="en-US"/>
        </w:rPr>
        <w:t xml:space="preserve">Works of obedience that grow out of faith  </w:t>
      </w:r>
      <w:r>
        <w:rPr>
          <w:b w:val="1"/>
          <w:bCs w:val="1"/>
          <w:rtl w:val="0"/>
        </w:rPr>
        <w:t>Lk 6:46; Ac 2:37; Rom 1:5; Gal 5:6; 1Th 1:3</w:t>
      </w:r>
    </w:p>
    <w:p>
      <w:pPr>
        <w:pStyle w:val="Free Form"/>
        <w:rPr>
          <w:b w:val="1"/>
          <w:bCs w:val="1"/>
        </w:rPr>
      </w:pPr>
      <w:r>
        <w:rPr>
          <w:b w:val="1"/>
          <w:bCs w:val="1"/>
          <w:rtl w:val="0"/>
        </w:rPr>
        <w:t>Rom 4:4-5</w:t>
      </w:r>
    </w:p>
    <w:p>
      <w:pPr>
        <w:pStyle w:val="Free Form"/>
        <w:numPr>
          <w:ilvl w:val="0"/>
          <w:numId w:val="36"/>
        </w:numPr>
        <w:spacing w:before="0"/>
        <w:rPr>
          <w:lang w:val="en-US"/>
        </w:rPr>
      </w:pPr>
      <w:r>
        <w:rPr>
          <w:rtl w:val="0"/>
          <w:lang w:val="en-US"/>
        </w:rPr>
        <w:t xml:space="preserve">Man saved without </w:t>
      </w:r>
      <w:r>
        <w:rPr>
          <w:rtl w:val="0"/>
        </w:rPr>
        <w:t>“</w:t>
      </w:r>
      <w:r>
        <w:rPr>
          <w:b w:val="1"/>
          <w:bCs w:val="1"/>
          <w:rtl w:val="0"/>
          <w:lang w:val="en-US"/>
        </w:rPr>
        <w:t>works</w:t>
      </w:r>
      <w:r>
        <w:rPr>
          <w:rtl w:val="0"/>
        </w:rPr>
        <w:t>”</w:t>
      </w:r>
    </w:p>
    <w:p>
      <w:pPr>
        <w:pStyle w:val="Free Form"/>
        <w:numPr>
          <w:ilvl w:val="0"/>
          <w:numId w:val="36"/>
        </w:numPr>
        <w:spacing w:before="0"/>
        <w:rPr>
          <w:lang w:val="en-US"/>
        </w:rPr>
      </w:pPr>
      <w:r>
        <w:rPr>
          <w:rtl w:val="0"/>
          <w:lang w:val="en-US"/>
        </w:rPr>
        <w:t xml:space="preserve">Baptism is a </w:t>
      </w:r>
      <w:r>
        <w:rPr>
          <w:rtl w:val="0"/>
        </w:rPr>
        <w:t>“</w:t>
      </w:r>
      <w:r>
        <w:rPr>
          <w:b w:val="1"/>
          <w:bCs w:val="1"/>
          <w:rtl w:val="0"/>
          <w:lang w:val="en-US"/>
        </w:rPr>
        <w:t>work</w:t>
      </w:r>
      <w:r>
        <w:rPr>
          <w:rtl w:val="0"/>
        </w:rPr>
        <w:t>”</w:t>
      </w:r>
    </w:p>
    <w:p>
      <w:pPr>
        <w:pStyle w:val="Free Form"/>
        <w:numPr>
          <w:ilvl w:val="0"/>
          <w:numId w:val="36"/>
        </w:numPr>
        <w:spacing w:before="0"/>
        <w:rPr>
          <w:lang w:val="en-US"/>
        </w:rPr>
      </w:pPr>
      <w:r>
        <w:rPr>
          <w:rtl w:val="0"/>
          <w:lang w:val="en-US"/>
        </w:rPr>
        <w:t>Therefore, man saved without baptism</w:t>
      </w:r>
    </w:p>
    <w:p>
      <w:pPr>
        <w:pStyle w:val="Free Form"/>
        <w:bidi w:val="0"/>
      </w:pPr>
      <w:r>
        <w:rPr>
          <w:rtl w:val="0"/>
        </w:rPr>
        <w:t xml:space="preserve">BUT, play on </w:t>
      </w:r>
      <w:r>
        <w:rPr>
          <w:rtl w:val="0"/>
        </w:rPr>
        <w:t>“</w:t>
      </w:r>
      <w:r>
        <w:rPr>
          <w:rtl w:val="0"/>
        </w:rPr>
        <w:t>works.</w:t>
      </w:r>
      <w:r>
        <w:rPr>
          <w:rtl w:val="0"/>
        </w:rPr>
        <w:t xml:space="preserve">” </w:t>
      </w:r>
      <w:r>
        <w:rPr>
          <w:rtl w:val="0"/>
        </w:rPr>
        <w:t>E.g.</w:t>
      </w:r>
      <w:r>
        <w:rPr>
          <w:rtl w:val="0"/>
        </w:rPr>
        <w:t xml:space="preserve"> …</w:t>
      </w:r>
    </w:p>
    <w:p>
      <w:pPr>
        <w:pStyle w:val="Free Form"/>
        <w:numPr>
          <w:ilvl w:val="0"/>
          <w:numId w:val="36"/>
        </w:numPr>
        <w:spacing w:before="0"/>
      </w:pPr>
      <w:r>
        <w:rPr>
          <w:rtl w:val="0"/>
        </w:rPr>
        <w:t>“</w:t>
      </w:r>
      <w:r>
        <w:rPr>
          <w:b w:val="1"/>
          <w:bCs w:val="1"/>
          <w:rtl w:val="0"/>
          <w:lang w:val="da-DK"/>
        </w:rPr>
        <w:t>Kids</w:t>
      </w:r>
      <w:r>
        <w:rPr>
          <w:rtl w:val="0"/>
        </w:rPr>
        <w:t xml:space="preserve">” </w:t>
      </w:r>
      <w:r>
        <w:rPr>
          <w:rtl w:val="0"/>
          <w:lang w:val="en-US"/>
        </w:rPr>
        <w:t>have short tails.</w:t>
      </w:r>
    </w:p>
    <w:p>
      <w:pPr>
        <w:pStyle w:val="Free Form"/>
        <w:numPr>
          <w:ilvl w:val="0"/>
          <w:numId w:val="36"/>
        </w:numPr>
        <w:spacing w:before="0"/>
        <w:rPr>
          <w:lang w:val="en-US"/>
        </w:rPr>
      </w:pPr>
      <w:r>
        <w:rPr>
          <w:rtl w:val="0"/>
          <w:lang w:val="en-US"/>
        </w:rPr>
        <w:t xml:space="preserve">My child is a </w:t>
      </w:r>
      <w:r>
        <w:rPr>
          <w:rtl w:val="0"/>
        </w:rPr>
        <w:t>“</w:t>
      </w:r>
      <w:r>
        <w:rPr>
          <w:b w:val="1"/>
          <w:bCs w:val="1"/>
          <w:rtl w:val="0"/>
          <w:lang w:val="en-US"/>
        </w:rPr>
        <w:t>kid</w:t>
      </w:r>
      <w:r>
        <w:rPr>
          <w:rtl w:val="0"/>
        </w:rPr>
        <w:t>.</w:t>
      </w:r>
      <w:r>
        <w:rPr>
          <w:rtl w:val="0"/>
        </w:rPr>
        <w:t>”</w:t>
      </w:r>
    </w:p>
    <w:p>
      <w:pPr>
        <w:pStyle w:val="Free Form"/>
        <w:numPr>
          <w:ilvl w:val="0"/>
          <w:numId w:val="36"/>
        </w:numPr>
        <w:spacing w:before="0"/>
        <w:rPr>
          <w:lang w:val="en-US"/>
        </w:rPr>
      </w:pPr>
      <w:r>
        <w:rPr>
          <w:rtl w:val="0"/>
          <w:lang w:val="en-US"/>
        </w:rPr>
        <w:t>Therefore my child has a short tail.</w:t>
      </w:r>
    </w:p>
    <w:p>
      <w:pPr>
        <w:pStyle w:val="Free Form"/>
        <w:numPr>
          <w:ilvl w:val="0"/>
          <w:numId w:val="36"/>
        </w:numPr>
        <w:bidi w:val="0"/>
      </w:pPr>
      <w:r>
        <w:rPr>
          <w:rtl w:val="0"/>
        </w:rPr>
        <w:t xml:space="preserve">Anyone who </w:t>
      </w:r>
      <w:r>
        <w:rPr>
          <w:rtl w:val="0"/>
        </w:rPr>
        <w:t>“</w:t>
      </w:r>
      <w:r>
        <w:rPr>
          <w:b w:val="1"/>
          <w:bCs w:val="1"/>
          <w:rtl w:val="0"/>
          <w:lang w:val="en-US"/>
        </w:rPr>
        <w:t>works</w:t>
      </w:r>
      <w:r>
        <w:rPr>
          <w:rtl w:val="0"/>
        </w:rPr>
        <w:t>,</w:t>
      </w:r>
      <w:r>
        <w:rPr>
          <w:rtl w:val="0"/>
        </w:rPr>
        <w:t xml:space="preserve">” </w:t>
      </w:r>
      <w:r>
        <w:rPr>
          <w:rtl w:val="0"/>
        </w:rPr>
        <w:t xml:space="preserve">God </w:t>
      </w:r>
      <w:r>
        <w:rPr>
          <w:rtl w:val="0"/>
        </w:rPr>
        <w:t>“</w:t>
      </w:r>
      <w:r>
        <w:rPr>
          <w:rtl w:val="0"/>
        </w:rPr>
        <w:t>owes</w:t>
      </w:r>
      <w:r>
        <w:rPr>
          <w:rtl w:val="0"/>
        </w:rPr>
        <w:t xml:space="preserve">” </w:t>
      </w:r>
      <w:r>
        <w:rPr>
          <w:rtl w:val="0"/>
        </w:rPr>
        <w:t>(</w:t>
      </w:r>
      <w:r>
        <w:rPr>
          <w:rtl w:val="0"/>
        </w:rPr>
        <w:t>“</w:t>
      </w:r>
      <w:r>
        <w:rPr>
          <w:rtl w:val="0"/>
          <w:lang w:val="it-IT"/>
        </w:rPr>
        <w:t>due</w:t>
      </w:r>
      <w:r>
        <w:rPr>
          <w:rtl w:val="0"/>
        </w:rPr>
        <w:t>”</w:t>
      </w:r>
      <w:r>
        <w:rPr>
          <w:rtl w:val="0"/>
        </w:rPr>
        <w:t xml:space="preserve">) reward (not </w:t>
      </w:r>
      <w:r>
        <w:rPr>
          <w:rtl w:val="0"/>
        </w:rPr>
        <w:t>“</w:t>
      </w:r>
      <w:r>
        <w:rPr>
          <w:rtl w:val="0"/>
        </w:rPr>
        <w:t>as a favor</w:t>
      </w:r>
      <w:r>
        <w:rPr>
          <w:rtl w:val="0"/>
        </w:rPr>
        <w:t xml:space="preserve">” </w:t>
      </w:r>
      <w:r>
        <w:rPr>
          <w:rtl w:val="0"/>
        </w:rPr>
        <w:t>- not of grace)</w:t>
      </w:r>
    </w:p>
    <w:p>
      <w:pPr>
        <w:pStyle w:val="Free Form"/>
        <w:numPr>
          <w:ilvl w:val="0"/>
          <w:numId w:val="36"/>
        </w:numPr>
        <w:spacing w:before="0"/>
        <w:rPr>
          <w:lang w:val="en-US"/>
        </w:rPr>
      </w:pPr>
      <w:r>
        <w:rPr>
          <w:rtl w:val="0"/>
          <w:lang w:val="en-US"/>
        </w:rPr>
        <w:t xml:space="preserve">Baptism is a </w:t>
      </w:r>
      <w:r>
        <w:rPr>
          <w:rtl w:val="0"/>
        </w:rPr>
        <w:t>“</w:t>
      </w:r>
      <w:r>
        <w:rPr>
          <w:b w:val="1"/>
          <w:bCs w:val="1"/>
          <w:rtl w:val="0"/>
          <w:lang w:val="en-US"/>
        </w:rPr>
        <w:t>work</w:t>
      </w:r>
      <w:r>
        <w:rPr>
          <w:rtl w:val="0"/>
        </w:rPr>
        <w:t>”</w:t>
      </w:r>
    </w:p>
    <w:p>
      <w:pPr>
        <w:pStyle w:val="Free Form"/>
        <w:numPr>
          <w:ilvl w:val="0"/>
          <w:numId w:val="36"/>
        </w:numPr>
        <w:spacing w:before="0"/>
        <w:rPr>
          <w:spacing w:val="0"/>
          <w:lang w:val="en-US"/>
        </w:rPr>
      </w:pPr>
      <w:r>
        <w:rPr>
          <w:spacing w:val="0"/>
          <w:rtl w:val="0"/>
          <w:lang w:val="en-US"/>
        </w:rPr>
        <w:t xml:space="preserve">Therefore, anyone who baptized God </w:t>
      </w:r>
      <w:r>
        <w:rPr>
          <w:spacing w:val="0"/>
          <w:rtl w:val="0"/>
        </w:rPr>
        <w:t>“</w:t>
      </w:r>
      <w:r>
        <w:rPr>
          <w:spacing w:val="0"/>
          <w:rtl w:val="0"/>
        </w:rPr>
        <w:t>owes</w:t>
      </w:r>
      <w:r>
        <w:rPr>
          <w:spacing w:val="0"/>
          <w:rtl w:val="0"/>
        </w:rPr>
        <w:t xml:space="preserve">” </w:t>
      </w:r>
      <w:r>
        <w:rPr>
          <w:spacing w:val="0"/>
          <w:rtl w:val="0"/>
          <w:lang w:val="en-US"/>
        </w:rPr>
        <w:t xml:space="preserve">reward, not of grace! Paul, </w:t>
      </w:r>
      <w:r>
        <w:rPr>
          <w:b w:val="1"/>
          <w:bCs w:val="1"/>
          <w:spacing w:val="0"/>
          <w:rtl w:val="0"/>
        </w:rPr>
        <w:t>Ac 9:18</w:t>
      </w:r>
      <w:r>
        <w:rPr>
          <w:spacing w:val="0"/>
          <w:rtl w:val="0"/>
        </w:rPr>
        <w:t xml:space="preserve">? </w:t>
      </w:r>
      <w:r>
        <w:rPr>
          <w:b w:val="1"/>
          <w:bCs w:val="1"/>
          <w:spacing w:val="0"/>
          <w:rtl w:val="0"/>
          <w:lang w:val="it-IT"/>
        </w:rPr>
        <w:t>Gal 3:27</w:t>
      </w:r>
      <w:r>
        <w:rPr>
          <w:spacing w:val="0"/>
          <w:rtl w:val="0"/>
        </w:rPr>
        <w:t>?</w:t>
      </w:r>
    </w:p>
    <w:p>
      <w:pPr>
        <w:pStyle w:val="Free Form"/>
        <w:numPr>
          <w:ilvl w:val="0"/>
          <w:numId w:val="36"/>
        </w:numPr>
        <w:bidi w:val="0"/>
      </w:pPr>
      <w:r>
        <w:rPr>
          <w:rtl w:val="0"/>
        </w:rPr>
        <w:t xml:space="preserve">Man is saved without </w:t>
      </w:r>
      <w:r>
        <w:rPr>
          <w:rtl w:val="0"/>
        </w:rPr>
        <w:t>“</w:t>
      </w:r>
      <w:r>
        <mc:AlternateContent>
          <mc:Choice Requires="wps">
            <w:drawing>
              <wp:anchor distT="76200" distB="76200" distL="76200" distR="76200" simplePos="0" relativeHeight="251673600"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7"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48" type="#_x0000_t202" style="visibility:visible;position:absolute;margin-left:249.5pt;margin-top:695.8pt;width:113.0pt;height:23.7pt;z-index:251673600;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b w:val="1"/>
          <w:bCs w:val="1"/>
          <w:rtl w:val="0"/>
          <w:lang w:val="en-US"/>
        </w:rPr>
        <w:t>works</w:t>
      </w:r>
      <w:r>
        <w:rPr>
          <w:rtl w:val="0"/>
        </w:rPr>
        <w:t>”</w:t>
      </w:r>
    </w:p>
    <w:p>
      <w:pPr>
        <w:pStyle w:val="Free Form"/>
        <w:numPr>
          <w:ilvl w:val="0"/>
          <w:numId w:val="36"/>
        </w:numPr>
        <w:spacing w:before="0"/>
        <w:rPr>
          <w:lang w:val="en-US"/>
        </w:rPr>
      </w:pPr>
      <w:r>
        <w:rPr>
          <w:rtl w:val="0"/>
          <w:lang w:val="en-US"/>
        </w:rPr>
        <w:t xml:space="preserve">Faith is a </w:t>
      </w:r>
      <w:r>
        <w:rPr>
          <w:rtl w:val="0"/>
        </w:rPr>
        <w:t>“</w:t>
      </w:r>
      <w:r>
        <w:rPr>
          <w:b w:val="1"/>
          <w:bCs w:val="1"/>
          <w:rtl w:val="0"/>
          <w:lang w:val="en-US"/>
        </w:rPr>
        <w:t>work</w:t>
      </w:r>
      <w:r>
        <w:rPr>
          <w:rtl w:val="0"/>
        </w:rPr>
        <w:t xml:space="preserve">” </w:t>
      </w:r>
      <w:r>
        <w:rPr>
          <w:b w:val="1"/>
          <w:bCs w:val="1"/>
          <w:rtl w:val="0"/>
          <w:lang w:val="de-DE"/>
        </w:rPr>
        <w:t>Jn 6:28,29</w:t>
      </w:r>
    </w:p>
    <w:p>
      <w:pPr>
        <w:pStyle w:val="Free Form"/>
        <w:numPr>
          <w:ilvl w:val="0"/>
          <w:numId w:val="36"/>
        </w:numPr>
        <w:spacing w:before="0"/>
        <w:rPr>
          <w:lang w:val="en-US"/>
        </w:rPr>
      </w:pPr>
      <w:r>
        <w:rPr>
          <w:rtl w:val="0"/>
          <w:lang w:val="en-US"/>
        </w:rPr>
        <w:t>Therefore, man is saved without faith!</w:t>
      </w:r>
    </w:p>
    <w:p>
      <w:pPr>
        <w:pStyle w:val="Free Form"/>
        <w:bidi w:val="0"/>
      </w:pPr>
      <w:r>
        <w:rPr>
          <w:rtl w:val="0"/>
        </w:rPr>
        <w:t xml:space="preserve">When explaining article IX of the Methodist Discipline, Mr. Wheeler refers to </w:t>
      </w:r>
      <w:r>
        <w:rPr>
          <w:b w:val="1"/>
          <w:bCs w:val="1"/>
          <w:rtl w:val="0"/>
        </w:rPr>
        <w:t>Rom 3:24-28</w:t>
      </w:r>
      <w:r>
        <w:rPr>
          <w:rtl w:val="0"/>
        </w:rPr>
        <w:t xml:space="preserve">, and says, </w:t>
      </w:r>
      <w:r>
        <w:rPr>
          <w:rtl w:val="0"/>
        </w:rPr>
        <w:t>“‘</w:t>
      </w:r>
      <w:r>
        <w:rPr>
          <w:rtl w:val="0"/>
        </w:rPr>
        <w:t>Works</w:t>
      </w:r>
      <w:r>
        <w:rPr>
          <w:rtl w:val="0"/>
        </w:rPr>
        <w:t xml:space="preserve">’ </w:t>
      </w:r>
      <w:r>
        <w:rPr>
          <w:rtl w:val="0"/>
        </w:rPr>
        <w:t>here refers not merely to the requirements of the Mosaic ritual, but to every kind of work of body or mind, of penitence or piety, by which we assume to merit salvation or compensate God for any favor He bestows.</w:t>
      </w:r>
      <w:r>
        <w:rPr>
          <w:rtl w:val="0"/>
        </w:rPr>
        <w:t xml:space="preserve">” </w:t>
      </w:r>
      <w:r>
        <w:rPr>
          <w:rtl w:val="0"/>
        </w:rPr>
        <w:t xml:space="preserve">Wheeler, p. 200. Exactly! But, one must recognize there are other </w:t>
      </w:r>
      <w:r>
        <w:rPr>
          <w:rtl w:val="0"/>
        </w:rPr>
        <w:t>“</w:t>
      </w:r>
      <w:r>
        <w:rPr>
          <w:rtl w:val="0"/>
        </w:rPr>
        <w:t>works</w:t>
      </w:r>
      <w:r>
        <w:rPr>
          <w:rtl w:val="0"/>
        </w:rPr>
        <w:t xml:space="preserve">” </w:t>
      </w:r>
      <w:r>
        <w:rPr>
          <w:rtl w:val="0"/>
        </w:rPr>
        <w:t xml:space="preserve">that are </w:t>
      </w:r>
      <w:r>
        <w:rPr>
          <w:i w:val="1"/>
          <w:iCs w:val="1"/>
          <w:rtl w:val="0"/>
          <w:lang w:val="en-US"/>
        </w:rPr>
        <w:t>not</w:t>
      </w:r>
      <w:r>
        <w:rPr>
          <w:rtl w:val="0"/>
        </w:rPr>
        <w:t xml:space="preserve"> “</w:t>
      </w:r>
      <w:r>
        <w:rPr>
          <w:rtl w:val="0"/>
        </w:rPr>
        <w:t>meritorious</w:t>
      </w:r>
      <w:r>
        <w:rPr>
          <w:rtl w:val="0"/>
        </w:rPr>
        <w:t xml:space="preserve">” </w:t>
      </w:r>
      <w:r>
        <w:rPr>
          <w:rtl w:val="0"/>
        </w:rPr>
        <w:t xml:space="preserve">and do </w:t>
      </w:r>
      <w:r>
        <w:rPr>
          <w:i w:val="1"/>
          <w:iCs w:val="1"/>
          <w:rtl w:val="0"/>
          <w:lang w:val="en-US"/>
        </w:rPr>
        <w:t>not</w:t>
      </w:r>
      <w:r>
        <w:rPr>
          <w:rtl w:val="0"/>
        </w:rPr>
        <w:t xml:space="preserve"> “</w:t>
      </w:r>
      <w:r>
        <w:rPr>
          <w:rtl w:val="0"/>
          <w:lang w:val="it-IT"/>
        </w:rPr>
        <w:t>compensate</w:t>
      </w:r>
      <w:r>
        <w:rPr>
          <w:rtl w:val="0"/>
        </w:rPr>
        <w:t xml:space="preserve">” </w:t>
      </w:r>
      <w:r>
        <w:rPr>
          <w:rtl w:val="0"/>
        </w:rPr>
        <w:t>God for anything and that these works ARE requisite to salvation.</w:t>
      </w:r>
    </w:p>
    <w:p>
      <w:pPr>
        <w:pStyle w:val="Heading (subheading)"/>
        <w:spacing w:before="240"/>
      </w:pPr>
      <w:r>
        <w:rPr>
          <w:rtl w:val="0"/>
          <w:lang w:val="en-US"/>
        </w:rPr>
        <w:t>GRACE, FAITH, AND WORKS IN SALVATION</w:t>
      </w:r>
    </w:p>
    <w:p>
      <w:pPr>
        <w:pStyle w:val="Free Form"/>
        <w:numPr>
          <w:ilvl w:val="0"/>
          <w:numId w:val="36"/>
        </w:numPr>
        <w:spacing w:before="60"/>
      </w:pPr>
      <w:r>
        <w:rPr>
          <w:rtl w:val="0"/>
        </w:rPr>
        <w:t>Noah</w:t>
      </w:r>
      <w:r>
        <w:rPr>
          <w:rtl w:val="0"/>
          <w:lang w:val="en-US"/>
        </w:rPr>
        <w:t xml:space="preserve">: </w:t>
      </w:r>
      <w:r>
        <w:rPr>
          <w:b w:val="1"/>
          <w:bCs w:val="1"/>
          <w:i w:val="1"/>
          <w:iCs w:val="1"/>
          <w:rtl w:val="0"/>
          <w:lang w:val="es-ES_tradnl"/>
        </w:rPr>
        <w:t>Grace</w:t>
      </w:r>
      <w:r>
        <w:rPr>
          <w:rtl w:val="0"/>
        </w:rPr>
        <w:t xml:space="preserve"> - </w:t>
      </w:r>
      <w:r>
        <w:rPr>
          <w:b w:val="1"/>
          <w:bCs w:val="1"/>
          <w:rtl w:val="0"/>
          <w:lang w:val="de-DE"/>
        </w:rPr>
        <w:t>Gen 6:8</w:t>
      </w:r>
      <w:r>
        <w:rPr>
          <w:rtl w:val="0"/>
          <w:lang w:val="en-US"/>
        </w:rPr>
        <w:t xml:space="preserve">; </w:t>
      </w:r>
      <w:r>
        <w:rPr>
          <w:b w:val="1"/>
          <w:bCs w:val="1"/>
          <w:i w:val="1"/>
          <w:iCs w:val="1"/>
          <w:rtl w:val="0"/>
          <w:lang w:val="en-US"/>
        </w:rPr>
        <w:t>Faith</w:t>
      </w:r>
      <w:r>
        <w:rPr>
          <w:rtl w:val="0"/>
        </w:rPr>
        <w:t xml:space="preserve"> - </w:t>
      </w:r>
      <w:r>
        <w:rPr>
          <w:b w:val="1"/>
          <w:bCs w:val="1"/>
          <w:rtl w:val="0"/>
        </w:rPr>
        <w:t>Heb 11:7</w:t>
      </w:r>
      <w:r>
        <w:rPr>
          <w:rtl w:val="0"/>
          <w:lang w:val="en-US"/>
        </w:rPr>
        <w:t xml:space="preserve">; </w:t>
      </w:r>
      <w:r>
        <w:rPr>
          <w:b w:val="1"/>
          <w:bCs w:val="1"/>
          <w:i w:val="1"/>
          <w:iCs w:val="1"/>
          <w:rtl w:val="0"/>
          <w:lang w:val="en-US"/>
        </w:rPr>
        <w:t>Works</w:t>
      </w:r>
      <w:r>
        <w:rPr>
          <w:rtl w:val="0"/>
        </w:rPr>
        <w:t xml:space="preserve"> - </w:t>
      </w:r>
      <w:r>
        <w:rPr>
          <w:b w:val="1"/>
          <w:bCs w:val="1"/>
          <w:rtl w:val="0"/>
        </w:rPr>
        <w:t>Heb 11:7</w:t>
      </w:r>
    </w:p>
    <w:p>
      <w:pPr>
        <w:pStyle w:val="Free Form"/>
        <w:numPr>
          <w:ilvl w:val="0"/>
          <w:numId w:val="36"/>
        </w:numPr>
        <w:spacing w:before="60"/>
      </w:pPr>
      <w:r>
        <w:rPr>
          <w:rtl w:val="0"/>
        </w:rPr>
        <w:t>Abraham</w:t>
      </w:r>
      <w:r>
        <w:rPr>
          <w:rtl w:val="0"/>
          <w:lang w:val="en-US"/>
        </w:rPr>
        <w:t xml:space="preserve">: </w:t>
      </w:r>
      <w:r>
        <w:rPr>
          <w:b w:val="1"/>
          <w:bCs w:val="1"/>
          <w:i w:val="1"/>
          <w:iCs w:val="1"/>
          <w:rtl w:val="0"/>
          <w:lang w:val="es-ES_tradnl"/>
        </w:rPr>
        <w:t>Grace</w:t>
      </w:r>
      <w:r>
        <w:rPr>
          <w:rtl w:val="0"/>
        </w:rPr>
        <w:t xml:space="preserve"> - </w:t>
      </w:r>
      <w:r>
        <w:rPr>
          <w:b w:val="1"/>
          <w:bCs w:val="1"/>
          <w:rtl w:val="0"/>
        </w:rPr>
        <w:t>Rom 4:1-5</w:t>
      </w:r>
      <w:r>
        <w:rPr>
          <w:rtl w:val="0"/>
          <w:lang w:val="en-US"/>
        </w:rPr>
        <w:t xml:space="preserve">; </w:t>
      </w:r>
      <w:r>
        <w:rPr>
          <w:b w:val="1"/>
          <w:bCs w:val="1"/>
          <w:i w:val="1"/>
          <w:iCs w:val="1"/>
          <w:rtl w:val="0"/>
          <w:lang w:val="en-US"/>
        </w:rPr>
        <w:t>Faith</w:t>
      </w:r>
      <w:r>
        <w:rPr>
          <w:rtl w:val="0"/>
        </w:rPr>
        <w:t xml:space="preserve"> - </w:t>
      </w:r>
      <w:r>
        <w:rPr>
          <w:b w:val="1"/>
          <w:bCs w:val="1"/>
          <w:rtl w:val="0"/>
        </w:rPr>
        <w:t>Rom 4:1-5</w:t>
      </w:r>
      <w:r>
        <w:rPr>
          <w:rtl w:val="0"/>
          <w:lang w:val="en-US"/>
        </w:rPr>
        <w:t xml:space="preserve">; </w:t>
      </w:r>
      <w:r>
        <w:rPr>
          <w:b w:val="1"/>
          <w:bCs w:val="1"/>
          <w:i w:val="1"/>
          <w:iCs w:val="1"/>
          <w:rtl w:val="0"/>
          <w:lang w:val="en-US"/>
        </w:rPr>
        <w:t>Works</w:t>
      </w:r>
      <w:r>
        <w:rPr>
          <w:rtl w:val="0"/>
        </w:rPr>
        <w:t xml:space="preserve"> - </w:t>
      </w:r>
      <w:r>
        <w:rPr>
          <w:b w:val="1"/>
          <w:bCs w:val="1"/>
          <w:rtl w:val="0"/>
        </w:rPr>
        <w:t>Rom 4:12; Heb 11:8,17</w:t>
      </w:r>
    </w:p>
    <w:p>
      <w:pPr>
        <w:pStyle w:val="Free Form"/>
        <w:numPr>
          <w:ilvl w:val="0"/>
          <w:numId w:val="36"/>
        </w:numPr>
        <w:spacing w:before="60"/>
        <w:rPr>
          <w:lang w:val="en-US"/>
        </w:rPr>
      </w:pPr>
      <w:r>
        <w:rPr>
          <w:rtl w:val="0"/>
          <w:lang w:val="en-US"/>
        </w:rPr>
        <w:t>Ours (Parallel in three letters)</w:t>
      </w:r>
      <w:r>
        <w:rPr>
          <w:rtl w:val="0"/>
          <w:lang w:val="en-US"/>
        </w:rPr>
        <w:t xml:space="preserve">: </w:t>
      </w:r>
      <w:r>
        <w:rPr>
          <w:b w:val="1"/>
          <w:bCs w:val="1"/>
          <w:i w:val="1"/>
          <w:iCs w:val="1"/>
          <w:rtl w:val="0"/>
          <w:lang w:val="es-ES_tradnl"/>
        </w:rPr>
        <w:t>Grace</w:t>
      </w:r>
      <w:r>
        <w:rPr>
          <w:rtl w:val="0"/>
        </w:rPr>
        <w:t xml:space="preserve"> - </w:t>
      </w:r>
      <w:r>
        <w:rPr>
          <w:b w:val="1"/>
          <w:bCs w:val="1"/>
          <w:rtl w:val="0"/>
        </w:rPr>
        <w:t>Rom 3:24 - Eph 2:8-9 - Gal 1:6</w:t>
      </w:r>
      <w:r>
        <w:rPr>
          <w:rtl w:val="0"/>
          <w:lang w:val="en-US"/>
        </w:rPr>
        <w:t xml:space="preserve">; </w:t>
      </w:r>
      <w:r>
        <w:rPr>
          <w:b w:val="1"/>
          <w:bCs w:val="1"/>
          <w:i w:val="1"/>
          <w:iCs w:val="1"/>
          <w:rtl w:val="0"/>
          <w:lang w:val="en-US"/>
        </w:rPr>
        <w:t>Faith</w:t>
      </w:r>
      <w:r>
        <w:rPr>
          <w:rtl w:val="0"/>
        </w:rPr>
        <w:t xml:space="preserve"> - </w:t>
      </w:r>
      <w:r>
        <w:rPr>
          <w:b w:val="1"/>
          <w:bCs w:val="1"/>
          <w:rtl w:val="0"/>
        </w:rPr>
        <w:t>Rom 3:26 - Eph 2:8 - Gal 3:26</w:t>
      </w:r>
      <w:r>
        <w:rPr>
          <w:rtl w:val="0"/>
          <w:lang w:val="en-US"/>
        </w:rPr>
        <w:t xml:space="preserve">; </w:t>
      </w:r>
      <w:r>
        <w:rPr>
          <w:b w:val="1"/>
          <w:bCs w:val="1"/>
          <w:i w:val="1"/>
          <w:iCs w:val="1"/>
          <w:rtl w:val="0"/>
          <w:lang w:val="en-US"/>
        </w:rPr>
        <w:t>Works</w:t>
      </w:r>
      <w:r>
        <w:rPr>
          <w:rtl w:val="0"/>
        </w:rPr>
        <w:t xml:space="preserve"> - </w:t>
      </w:r>
      <w:r>
        <w:rPr>
          <w:b w:val="1"/>
          <w:bCs w:val="1"/>
          <w:rtl w:val="0"/>
        </w:rPr>
        <w:t>Rom 1:5; 6:4,17 - Eph 5:26; Ac 19:5 - Gal 3:27</w:t>
      </w:r>
    </w:p>
    <w:p>
      <w:pPr>
        <w:pStyle w:val="Free Form"/>
        <w:bidi w:val="0"/>
      </w:pPr>
      <w:r>
        <w:rPr>
          <w:rtl w:val="0"/>
        </w:rPr>
        <w:t xml:space="preserve">Christians, even after baptism, are saved by </w:t>
      </w:r>
      <w:r>
        <w:rPr>
          <w:b w:val="1"/>
          <w:bCs w:val="1"/>
          <w:i w:val="1"/>
          <w:iCs w:val="1"/>
          <w:rtl w:val="0"/>
          <w:lang w:val="en-US"/>
        </w:rPr>
        <w:t>grace</w:t>
      </w:r>
      <w:r>
        <w:rPr>
          <w:rtl w:val="0"/>
        </w:rPr>
        <w:t xml:space="preserve">, through </w:t>
      </w:r>
      <w:r>
        <w:rPr>
          <w:b w:val="1"/>
          <w:bCs w:val="1"/>
          <w:i w:val="1"/>
          <w:iCs w:val="1"/>
          <w:rtl w:val="0"/>
          <w:lang w:val="en-US"/>
        </w:rPr>
        <w:t>faith</w:t>
      </w:r>
      <w:r>
        <w:rPr>
          <w:rtl w:val="0"/>
        </w:rPr>
        <w:t xml:space="preserve"> that </w:t>
      </w:r>
      <w:r>
        <w:rPr>
          <w:b w:val="1"/>
          <w:bCs w:val="1"/>
          <w:i w:val="1"/>
          <w:iCs w:val="1"/>
          <w:rtl w:val="0"/>
          <w:lang w:val="en-US"/>
        </w:rPr>
        <w:t>works</w:t>
      </w:r>
      <w:r>
        <w:rPr>
          <w:rtl w:val="0"/>
        </w:rPr>
        <w:t xml:space="preserve">. </w:t>
      </w:r>
      <w:r>
        <w:rPr>
          <w:b w:val="1"/>
          <w:bCs w:val="1"/>
          <w:rtl w:val="0"/>
        </w:rPr>
        <w:t>Jam 2:14f; Gal</w:t>
      </w:r>
      <w:r>
        <w:rPr>
          <w:b w:val="1"/>
          <w:bCs w:val="1"/>
          <w:rtl w:val="0"/>
          <w:lang w:val="en-US"/>
        </w:rPr>
        <w:t> </w:t>
      </w:r>
      <w:r>
        <w:rPr>
          <w:b w:val="1"/>
          <w:bCs w:val="1"/>
          <w:rtl w:val="0"/>
        </w:rPr>
        <w:t>5:6; 1Th 1:3</w:t>
      </w:r>
      <w:r>
        <w:rPr>
          <w:rFonts w:ascii="Arial Unicode MS" w:cs="Arial Unicode MS" w:hAnsi="Arial Unicode MS" w:eastAsia="Arial Unicode MS"/>
          <w:b w:val="0"/>
          <w:bCs w:val="0"/>
          <w:i w:val="0"/>
          <w:iCs w:val="0"/>
        </w:rPr>
        <w:br w:type="page"/>
      </w:r>
    </w:p>
    <w:p>
      <w:pPr>
        <w:pStyle w:val="Free Form"/>
        <w:numPr>
          <w:ilvl w:val="0"/>
          <w:numId w:val="37"/>
        </w:numPr>
        <w:spacing w:before="1200"/>
        <w:rPr>
          <w:lang w:val="en-US"/>
        </w:rPr>
      </w:pPr>
      <w:r>
        <w:rPr>
          <w:rtl w:val="0"/>
          <w:lang w:val="en-US"/>
        </w:rPr>
        <w:t>Show</w:t>
      </w:r>
      <w:r>
        <w:rPr>
          <w:rtl w:val="0"/>
          <w:lang w:val="en-US"/>
        </w:rPr>
        <w:t xml:space="preserve"> from the context that </w:t>
      </w:r>
      <w:r>
        <w:rPr>
          <w:rtl w:val="0"/>
        </w:rPr>
        <w:t>“</w:t>
      </w:r>
      <w:r>
        <w:rPr>
          <w:rtl w:val="0"/>
          <w:lang w:val="en-US"/>
        </w:rPr>
        <w:t>believe</w:t>
      </w:r>
      <w:r>
        <w:rPr>
          <w:rtl w:val="0"/>
        </w:rPr>
        <w:t xml:space="preserve">” </w:t>
      </w:r>
      <w:r>
        <w:rPr>
          <w:rtl w:val="0"/>
          <w:lang w:val="en-US"/>
        </w:rPr>
        <w:t>in Heb 11:6 is used according to the figure of synecdoche.</w:t>
      </w:r>
    </w:p>
    <w:p>
      <w:pPr>
        <w:pStyle w:val="Free Form"/>
        <w:numPr>
          <w:ilvl w:val="0"/>
          <w:numId w:val="4"/>
        </w:numPr>
        <w:spacing w:before="1200"/>
        <w:rPr>
          <w:lang w:val="en-US"/>
        </w:rPr>
      </w:pPr>
      <w:r>
        <w:rPr>
          <w:rtl w:val="0"/>
          <w:lang w:val="en-US"/>
        </w:rPr>
        <w:t xml:space="preserve">Ac 5:14 says that </w:t>
      </w:r>
      <w:r>
        <w:rPr>
          <w:rtl w:val="0"/>
        </w:rPr>
        <w:t>“</w:t>
      </w:r>
      <w:r>
        <w:rPr>
          <w:rtl w:val="0"/>
          <w:lang w:val="en-US"/>
        </w:rPr>
        <w:t>believers</w:t>
      </w:r>
      <w:r>
        <w:rPr>
          <w:rtl w:val="0"/>
        </w:rPr>
        <w:t xml:space="preserve">” </w:t>
      </w:r>
      <w:r>
        <w:rPr>
          <w:rtl w:val="0"/>
          <w:lang w:val="en-US"/>
        </w:rPr>
        <w:t xml:space="preserve">were </w:t>
      </w:r>
      <w:r>
        <w:rPr>
          <w:rtl w:val="0"/>
        </w:rPr>
        <w:t>“</w:t>
      </w:r>
      <w:r>
        <w:rPr>
          <w:rtl w:val="0"/>
          <w:lang w:val="en-US"/>
        </w:rPr>
        <w:t>added to their number</w:t>
      </w:r>
      <w:r>
        <w:rPr>
          <w:rtl w:val="0"/>
        </w:rPr>
        <w:t xml:space="preserve">” </w:t>
      </w:r>
      <w:r>
        <w:rPr>
          <w:rtl w:val="0"/>
        </w:rPr>
        <w:t>(NAS</w:t>
      </w:r>
      <w:r>
        <w:rPr>
          <w:rtl w:val="0"/>
          <w:lang w:val="en-US"/>
        </w:rPr>
        <w:t>B</w:t>
      </w:r>
      <w:r>
        <w:rPr>
          <w:rtl w:val="0"/>
          <w:lang w:val="en-US"/>
        </w:rPr>
        <w:t xml:space="preserve">) or </w:t>
      </w:r>
      <w:r>
        <w:rPr>
          <w:rtl w:val="0"/>
        </w:rPr>
        <w:t>“</w:t>
      </w:r>
      <w:r>
        <w:rPr>
          <w:rtl w:val="0"/>
          <w:lang w:val="en-US"/>
        </w:rPr>
        <w:t>added to the Lord</w:t>
      </w:r>
      <w:r>
        <w:rPr>
          <w:rtl w:val="0"/>
        </w:rPr>
        <w:t xml:space="preserve">” </w:t>
      </w:r>
      <w:r>
        <w:rPr>
          <w:rtl w:val="0"/>
          <w:lang w:val="en-US"/>
        </w:rPr>
        <w:t xml:space="preserve">(NKJV). Were they saved? If they were, were they saved without being baptized, since baptism is not mentioned? Use scripture in your answer. </w:t>
      </w:r>
    </w:p>
    <w:p>
      <w:pPr>
        <w:pStyle w:val="Free Form"/>
        <w:numPr>
          <w:ilvl w:val="0"/>
          <w:numId w:val="4"/>
        </w:numPr>
        <w:spacing w:before="1200"/>
        <w:rPr>
          <w:lang w:val="en-US"/>
        </w:rPr>
      </w:pPr>
      <w:r>
        <w:rPr>
          <w:rtl w:val="0"/>
          <w:lang w:val="en-US"/>
        </w:rPr>
        <w:t xml:space="preserve">When you get your paycheck, is it a matter of </w:t>
      </w:r>
      <w:r>
        <w:rPr>
          <w:i w:val="1"/>
          <w:iCs w:val="1"/>
          <w:rtl w:val="0"/>
          <w:lang w:val="fr-FR"/>
        </w:rPr>
        <w:t>grace</w:t>
      </w:r>
      <w:r>
        <w:rPr>
          <w:rtl w:val="0"/>
          <w:lang w:val="en-US"/>
        </w:rPr>
        <w:t xml:space="preserve"> or </w:t>
      </w:r>
      <w:r>
        <w:rPr>
          <w:i w:val="1"/>
          <w:iCs w:val="1"/>
          <w:rtl w:val="0"/>
        </w:rPr>
        <w:t>merit?</w:t>
      </w:r>
      <w:r>
        <w:rPr>
          <w:rtl w:val="0"/>
          <w:lang w:val="en-US"/>
        </w:rPr>
        <w:t xml:space="preserve"> If you were to become destitute and were told you have to go to the courthouse downtown to receive food supplies, would receiving these be a matter of </w:t>
      </w:r>
      <w:r>
        <w:rPr>
          <w:i w:val="1"/>
          <w:iCs w:val="1"/>
          <w:rtl w:val="0"/>
          <w:lang w:val="fr-FR"/>
        </w:rPr>
        <w:t>grace</w:t>
      </w:r>
      <w:r>
        <w:rPr>
          <w:rtl w:val="0"/>
          <w:lang w:val="en-US"/>
        </w:rPr>
        <w:t xml:space="preserve"> or </w:t>
      </w:r>
      <w:r>
        <w:rPr>
          <w:i w:val="1"/>
          <w:iCs w:val="1"/>
          <w:rtl w:val="0"/>
        </w:rPr>
        <w:t>merit?</w:t>
      </w:r>
      <w:r>
        <w:rPr>
          <w:rtl w:val="0"/>
          <w:lang w:val="en-US"/>
        </w:rPr>
        <w:t xml:space="preserve"> Explain.</w:t>
      </w:r>
    </w:p>
    <w:p>
      <w:pPr>
        <w:pStyle w:val="Free Form"/>
        <w:numPr>
          <w:ilvl w:val="0"/>
          <w:numId w:val="4"/>
        </w:numPr>
        <w:spacing w:before="1200"/>
        <w:rPr>
          <w:lang w:val="en-US"/>
        </w:rPr>
      </w:pPr>
      <w:r>
        <w:rPr>
          <w:rtl w:val="0"/>
          <w:lang w:val="en-US"/>
        </w:rPr>
        <w:t>What is wrong with th</w:t>
      </w:r>
      <w:r>
        <mc:AlternateContent>
          <mc:Choice Requires="wps">
            <w:drawing>
              <wp:anchor distT="76200" distB="76200" distL="76200" distR="76200" simplePos="0" relativeHeight="251681792"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8"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49" type="#_x0000_t202" style="visibility:visible;position:absolute;margin-left:249.5pt;margin-top:695.8pt;width:113.0pt;height:23.7pt;z-index:251681792;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en-US"/>
        </w:rPr>
        <w:t>e following?</w:t>
      </w:r>
    </w:p>
    <w:p>
      <w:pPr>
        <w:pStyle w:val="Free Form"/>
        <w:numPr>
          <w:ilvl w:val="0"/>
          <w:numId w:val="38"/>
        </w:numPr>
        <w:spacing w:before="60"/>
        <w:rPr>
          <w:lang w:val="en-US"/>
        </w:rPr>
      </w:pPr>
      <w:r>
        <w:rPr>
          <w:rtl w:val="0"/>
          <w:lang w:val="en-US"/>
        </w:rPr>
        <w:t>Tops are made to spin on the floor.</w:t>
      </w:r>
    </w:p>
    <w:p>
      <w:pPr>
        <w:pStyle w:val="Free Form"/>
        <w:numPr>
          <w:ilvl w:val="0"/>
          <w:numId w:val="38"/>
        </w:numPr>
        <w:spacing w:before="60"/>
        <w:rPr>
          <w:lang w:val="en-US"/>
        </w:rPr>
      </w:pPr>
      <w:r>
        <w:rPr>
          <w:rtl w:val="0"/>
          <w:lang w:val="en-US"/>
        </w:rPr>
        <w:t>The glass lid to this pot is a top.</w:t>
      </w:r>
    </w:p>
    <w:p>
      <w:pPr>
        <w:pStyle w:val="Free Form"/>
        <w:numPr>
          <w:ilvl w:val="0"/>
          <w:numId w:val="38"/>
        </w:numPr>
        <w:spacing w:before="60"/>
        <w:rPr>
          <w:lang w:val="en-US"/>
        </w:rPr>
      </w:pPr>
      <w:r>
        <w:rPr>
          <w:rtl w:val="0"/>
          <w:lang w:val="en-US"/>
        </w:rPr>
        <w:t>Therefore, this glass lid was made to spin on the floor.</w:t>
      </w:r>
    </w:p>
    <w:p>
      <w:pPr>
        <w:pStyle w:val="Free Form"/>
        <w:bidi w:val="0"/>
        <w:ind w:left="720"/>
      </w:pPr>
      <w:r>
        <w:rPr>
          <w:rtl w:val="0"/>
        </w:rPr>
        <w:t xml:space="preserve">(Yes, this has a point! See the </w:t>
      </w:r>
      <w:r>
        <w:rPr>
          <w:rtl w:val="0"/>
        </w:rPr>
        <w:t>lesson</w:t>
      </w:r>
      <w:r>
        <w:rPr>
          <w:rtl w:val="0"/>
        </w:rPr>
        <w:t>.)</w:t>
      </w:r>
    </w:p>
    <w:p>
      <w:pPr>
        <w:pStyle w:val="Free Form"/>
        <w:numPr>
          <w:ilvl w:val="0"/>
          <w:numId w:val="4"/>
        </w:numPr>
        <w:spacing w:before="600"/>
        <w:rPr>
          <w:lang w:val="en-US"/>
        </w:rPr>
      </w:pPr>
      <w:r>
        <w:rPr>
          <w:rtl w:val="0"/>
          <w:lang w:val="en-US"/>
        </w:rPr>
        <w:t>Are we saved by grace, and if so, what does God</w:t>
      </w:r>
      <w:r>
        <w:rPr>
          <w:rtl w:val="0"/>
          <w:lang w:val="en-US"/>
        </w:rPr>
        <w:t>’</w:t>
      </w:r>
      <w:r>
        <w:rPr>
          <w:rtl w:val="0"/>
          <w:lang w:val="en-US"/>
        </w:rPr>
        <w:t>s grace provide relative to our salvation? Use scriptures in your answer. (You may find a concordance useful.)</w:t>
      </w:r>
    </w:p>
    <w:p>
      <w:pPr>
        <w:pStyle w:val="Free Form"/>
        <w:numPr>
          <w:ilvl w:val="0"/>
          <w:numId w:val="4"/>
        </w:numPr>
        <w:spacing w:before="1200"/>
        <w:rPr>
          <w:lang w:val="en-US"/>
        </w:rPr>
      </w:pPr>
      <w:r>
        <w:rPr>
          <w:rtl w:val="0"/>
          <w:lang w:val="en-US"/>
        </w:rPr>
        <w:t>Are people who have already been saved, still being saved by faith? Explain.</w:t>
      </w:r>
    </w:p>
    <w:p>
      <w:pPr>
        <w:pStyle w:val="Free Form"/>
        <w:numPr>
          <w:ilvl w:val="0"/>
          <w:numId w:val="4"/>
        </w:numPr>
        <w:spacing w:before="1200"/>
        <w:rPr>
          <w:lang w:val="en-US"/>
        </w:rPr>
        <w:sectPr>
          <w:headerReference w:type="default" r:id="rId34"/>
          <w:footerReference w:type="default" r:id="rId35"/>
          <w:pgSz w:w="12240" w:h="15840" w:orient="portrait"/>
          <w:pgMar w:top="1440" w:right="1440" w:bottom="1440" w:left="1440" w:header="720" w:footer="864"/>
          <w:bidi w:val="0"/>
        </w:sectPr>
      </w:pPr>
      <w:r>
        <w:rPr>
          <w:rtl w:val="0"/>
          <w:lang w:val="en-US"/>
        </w:rPr>
        <w:t>Suggestion: Somewhere in your Bible (e.g. front or back pages) write a few key scriptures and notes that will assist you when discussing this vital topic with others.</w:t>
      </w:r>
    </w:p>
    <w:p>
      <w:pPr>
        <w:pStyle w:val="Lesson Heading"/>
        <w:bidi w:val="0"/>
        <w:ind w:left="504"/>
      </w:pPr>
      <w:bookmarkStart w:name="_Toc13" w:id="14"/>
      <w:r>
        <w:rPr>
          <w:rFonts w:cs="Arial Unicode MS" w:eastAsia="Arial Unicode MS"/>
          <w:rtl w:val="0"/>
          <w:lang w:val="en-US"/>
        </w:rPr>
        <w:t xml:space="preserve">Lesson 14: </w:t>
      </w:r>
      <w:r>
        <w:rPr>
          <w:rFonts w:cs="Arial Unicode MS" w:eastAsia="Arial Unicode MS"/>
          <w:rtl w:val="0"/>
          <w:lang w:val="en-US"/>
        </w:rPr>
        <w:t>Baptism and Salvation</w:t>
      </w:r>
      <w:bookmarkEnd w:id="14"/>
    </w:p>
    <w:p>
      <w:pPr>
        <w:pStyle w:val="Free Form"/>
        <w:rPr>
          <w:spacing w:val="-2"/>
          <w:sz w:val="22"/>
          <w:szCs w:val="22"/>
        </w:rPr>
      </w:pPr>
      <w:r>
        <w:rPr>
          <w:spacing w:val="-2"/>
          <w:sz w:val="22"/>
          <w:szCs w:val="22"/>
          <w:rtl w:val="0"/>
        </w:rPr>
        <w:t xml:space="preserve">BAPTIST: </w:t>
      </w:r>
      <w:r>
        <w:rPr>
          <w:spacing w:val="-2"/>
          <w:sz w:val="22"/>
          <w:szCs w:val="22"/>
          <w:rtl w:val="0"/>
        </w:rPr>
        <w:t>“</w:t>
      </w:r>
      <w:r>
        <w:rPr>
          <w:b w:val="1"/>
          <w:bCs w:val="1"/>
          <w:spacing w:val="-2"/>
          <w:sz w:val="22"/>
          <w:szCs w:val="22"/>
          <w:rtl w:val="0"/>
          <w:lang w:val="en-US"/>
        </w:rPr>
        <w:t xml:space="preserve">Baptism is not essential to salvation, for our churches utterly repudiate the dogma of </w:t>
      </w:r>
      <w:r>
        <w:rPr>
          <w:b w:val="1"/>
          <w:bCs w:val="1"/>
          <w:spacing w:val="-2"/>
          <w:sz w:val="22"/>
          <w:szCs w:val="22"/>
          <w:rtl w:val="0"/>
        </w:rPr>
        <w:t>‘</w:t>
      </w:r>
      <w:r>
        <w:rPr>
          <w:b w:val="1"/>
          <w:bCs w:val="1"/>
          <w:spacing w:val="-2"/>
          <w:sz w:val="22"/>
          <w:szCs w:val="22"/>
          <w:rtl w:val="0"/>
          <w:lang w:val="de-DE"/>
        </w:rPr>
        <w:t>baptismal regeneration</w:t>
      </w:r>
      <w:r>
        <w:rPr>
          <w:b w:val="1"/>
          <w:bCs w:val="1"/>
          <w:spacing w:val="-2"/>
          <w:sz w:val="22"/>
          <w:szCs w:val="22"/>
          <w:rtl w:val="0"/>
        </w:rPr>
        <w:t>’</w:t>
      </w:r>
      <w:r>
        <w:rPr>
          <w:spacing w:val="-2"/>
          <w:sz w:val="22"/>
          <w:szCs w:val="22"/>
          <w:rtl w:val="0"/>
          <w:lang w:val="en-US"/>
        </w:rPr>
        <w:t>; but it is essential to obedience, since Christ has commanded it. It is also essential to a public confession of Christ before the world, and to membership in the church which is his body.</w:t>
      </w:r>
      <w:r>
        <w:rPr>
          <w:spacing w:val="-2"/>
          <w:sz w:val="22"/>
          <w:szCs w:val="22"/>
          <w:rtl w:val="0"/>
        </w:rPr>
        <w:t xml:space="preserve">” </w:t>
      </w:r>
      <w:r>
        <w:rPr>
          <w:spacing w:val="-2"/>
          <w:sz w:val="22"/>
          <w:szCs w:val="22"/>
          <w:rtl w:val="0"/>
          <w:lang w:val="en-US"/>
        </w:rPr>
        <w:t xml:space="preserve">Hiscox, </w:t>
      </w:r>
      <w:r>
        <w:rPr>
          <w:i w:val="1"/>
          <w:iCs w:val="1"/>
          <w:spacing w:val="-2"/>
          <w:sz w:val="22"/>
          <w:szCs w:val="22"/>
          <w:rtl w:val="0"/>
          <w:lang w:val="pt-PT"/>
        </w:rPr>
        <w:t>Standard Manual</w:t>
      </w:r>
      <w:r>
        <w:rPr>
          <w:spacing w:val="-2"/>
          <w:sz w:val="22"/>
          <w:szCs w:val="22"/>
          <w:rtl w:val="0"/>
        </w:rPr>
        <w:t xml:space="preserve">. </w:t>
      </w:r>
      <w:r>
        <w:rPr>
          <w:spacing w:val="-2"/>
          <w:sz w:val="22"/>
          <w:szCs w:val="22"/>
          <w:rtl w:val="0"/>
          <w:lang w:val="en-US"/>
        </w:rPr>
        <w:t>Baptists d</w:t>
      </w:r>
      <w:r>
        <w:rPr>
          <w:spacing w:val="-2"/>
          <w:sz w:val="22"/>
          <w:szCs w:val="22"/>
          <w:rtl w:val="0"/>
          <w:lang w:val="en-US"/>
        </w:rPr>
        <w:t>o not believe in infant baptism and believe baptism must by immersion.</w:t>
      </w:r>
    </w:p>
    <w:p>
      <w:pPr>
        <w:pStyle w:val="Free Form"/>
        <w:rPr>
          <w:sz w:val="22"/>
          <w:szCs w:val="22"/>
        </w:rPr>
      </w:pPr>
      <w:r>
        <w:rPr>
          <w:sz w:val="22"/>
          <w:szCs w:val="22"/>
          <w:rtl w:val="0"/>
          <w:lang w:val="de-DE"/>
        </w:rPr>
        <w:t xml:space="preserve">LUTHERAN: </w:t>
      </w:r>
      <w:r>
        <w:rPr>
          <w:sz w:val="22"/>
          <w:szCs w:val="22"/>
          <w:rtl w:val="0"/>
        </w:rPr>
        <w:t>“</w:t>
      </w:r>
      <w:r>
        <w:rPr>
          <w:sz w:val="22"/>
          <w:szCs w:val="22"/>
          <w:rtl w:val="0"/>
          <w:lang w:val="en-US"/>
        </w:rPr>
        <w:t xml:space="preserve">We </w:t>
      </w:r>
      <w:r>
        <w:rPr>
          <w:b w:val="1"/>
          <w:bCs w:val="1"/>
          <w:sz w:val="22"/>
          <w:szCs w:val="22"/>
          <w:rtl w:val="0"/>
        </w:rPr>
        <w:t>reject</w:t>
      </w:r>
      <w:r>
        <w:rPr>
          <w:sz w:val="22"/>
          <w:szCs w:val="22"/>
          <w:rtl w:val="0"/>
          <w:lang w:val="en-US"/>
        </w:rPr>
        <w:t xml:space="preserve"> as unscriptural the following teachings:...3. </w:t>
      </w:r>
      <w:r>
        <w:rPr>
          <w:b w:val="1"/>
          <w:bCs w:val="1"/>
          <w:sz w:val="22"/>
          <w:szCs w:val="22"/>
          <w:rtl w:val="0"/>
          <w:lang w:val="en-US"/>
        </w:rPr>
        <w:t>That immersion is the only proper mode of performing Baptism</w:t>
      </w:r>
      <w:r>
        <w:rPr>
          <w:sz w:val="22"/>
          <w:szCs w:val="22"/>
          <w:rtl w:val="0"/>
        </w:rPr>
        <w:t xml:space="preserve">...5. </w:t>
      </w:r>
      <w:r>
        <w:rPr>
          <w:b w:val="1"/>
          <w:bCs w:val="1"/>
          <w:sz w:val="22"/>
          <w:szCs w:val="22"/>
          <w:rtl w:val="0"/>
          <w:lang w:val="en-US"/>
        </w:rPr>
        <w:t>That Baptism does not work forgiveness of sins</w:t>
      </w:r>
      <w:r>
        <w:rPr>
          <w:sz w:val="22"/>
          <w:szCs w:val="22"/>
          <w:rtl w:val="0"/>
          <w:lang w:val="en-US"/>
        </w:rPr>
        <w:t xml:space="preserve">, but is simply a sign and picture of the cleansing from sin...6. </w:t>
      </w:r>
      <w:r>
        <w:rPr>
          <w:b w:val="1"/>
          <w:bCs w:val="1"/>
          <w:sz w:val="22"/>
          <w:szCs w:val="22"/>
          <w:rtl w:val="0"/>
          <w:lang w:val="en-US"/>
        </w:rPr>
        <w:t>That Baptism works forgiveness of sins as an act of obedience and faith</w:t>
      </w:r>
      <w:r>
        <w:rPr>
          <w:sz w:val="22"/>
          <w:szCs w:val="22"/>
          <w:rtl w:val="0"/>
        </w:rPr>
        <w:t>..</w:t>
      </w:r>
      <w:r>
        <w:rPr>
          <w:sz w:val="22"/>
          <w:szCs w:val="22"/>
          <w:rtl w:val="0"/>
        </w:rPr>
        <w:t xml:space="preserve">” </w:t>
      </w:r>
      <w:r>
        <w:rPr>
          <w:sz w:val="22"/>
          <w:szCs w:val="22"/>
          <w:rtl w:val="0"/>
          <w:lang w:val="da-DK"/>
        </w:rPr>
        <w:t xml:space="preserve">Mueller, </w:t>
      </w:r>
      <w:r>
        <w:rPr>
          <w:i w:val="1"/>
          <w:iCs w:val="1"/>
          <w:sz w:val="22"/>
          <w:szCs w:val="22"/>
          <w:rtl w:val="0"/>
          <w:lang w:val="en-US"/>
        </w:rPr>
        <w:t>My Churc</w:t>
      </w:r>
      <w:r>
        <w:rPr>
          <w:i w:val="1"/>
          <w:iCs w:val="1"/>
          <w:sz w:val="22"/>
          <w:szCs w:val="22"/>
          <w:rtl w:val="0"/>
          <w:lang w:val="en-US"/>
        </w:rPr>
        <w:t>h.</w:t>
      </w:r>
    </w:p>
    <w:p>
      <w:pPr>
        <w:pStyle w:val="Free Form"/>
        <w:rPr>
          <w:sz w:val="22"/>
          <w:szCs w:val="22"/>
        </w:rPr>
      </w:pPr>
      <w:r>
        <w:rPr>
          <w:sz w:val="22"/>
          <w:szCs w:val="22"/>
          <w:rtl w:val="0"/>
        </w:rPr>
        <w:t xml:space="preserve">PRESBYTERIAN: </w:t>
      </w:r>
      <w:r>
        <w:rPr>
          <w:sz w:val="22"/>
          <w:szCs w:val="22"/>
          <w:rtl w:val="0"/>
        </w:rPr>
        <w:t>“</w:t>
      </w:r>
      <w:r>
        <w:rPr>
          <w:sz w:val="22"/>
          <w:szCs w:val="22"/>
          <w:rtl w:val="0"/>
          <w:lang w:val="en-US"/>
        </w:rPr>
        <w:t xml:space="preserve">Dipping of the person into the water is not necessary; but </w:t>
      </w:r>
      <w:r>
        <w:rPr>
          <w:b w:val="1"/>
          <w:bCs w:val="1"/>
          <w:sz w:val="22"/>
          <w:szCs w:val="22"/>
          <w:rtl w:val="0"/>
          <w:lang w:val="en-US"/>
        </w:rPr>
        <w:t>baptism is rightly administered by pouring or sprinkling water</w:t>
      </w:r>
      <w:r>
        <w:rPr>
          <w:sz w:val="22"/>
          <w:szCs w:val="22"/>
          <w:rtl w:val="0"/>
          <w:lang w:val="en-US"/>
        </w:rPr>
        <w:t xml:space="preserve"> upon the person</w:t>
      </w:r>
      <w:r>
        <w:rPr>
          <w:sz w:val="22"/>
          <w:szCs w:val="22"/>
          <w:rtl w:val="0"/>
          <w:lang w:val="en-US"/>
        </w:rPr>
        <w:t xml:space="preserve"> </w:t>
      </w:r>
      <w:r>
        <w:rPr>
          <w:sz w:val="22"/>
          <w:szCs w:val="22"/>
          <w:rtl w:val="0"/>
          <w:lang w:val="en-US"/>
        </w:rPr>
        <w:t xml:space="preserve">... grace and salvation are </w:t>
      </w:r>
      <w:r>
        <w:rPr>
          <w:b w:val="1"/>
          <w:bCs w:val="1"/>
          <w:sz w:val="22"/>
          <w:szCs w:val="22"/>
          <w:rtl w:val="0"/>
          <w:lang w:val="en-US"/>
        </w:rPr>
        <w:t>not</w:t>
      </w:r>
      <w:r>
        <w:rPr>
          <w:sz w:val="22"/>
          <w:szCs w:val="22"/>
          <w:rtl w:val="0"/>
          <w:lang w:val="en-US"/>
        </w:rPr>
        <w:t xml:space="preserve"> so inseparably annexed unto it as </w:t>
      </w:r>
      <w:r>
        <w:rPr>
          <w:b w:val="1"/>
          <w:bCs w:val="1"/>
          <w:sz w:val="22"/>
          <w:szCs w:val="22"/>
          <w:rtl w:val="0"/>
          <w:lang w:val="en-US"/>
        </w:rPr>
        <w:t>that no person can be regenerated or saved without it</w:t>
      </w:r>
      <w:r>
        <w:rPr>
          <w:sz w:val="22"/>
          <w:szCs w:val="22"/>
          <w:rtl w:val="0"/>
        </w:rPr>
        <w:t>...</w:t>
      </w:r>
      <w:r>
        <w:rPr>
          <w:sz w:val="22"/>
          <w:szCs w:val="22"/>
          <w:rtl w:val="0"/>
        </w:rPr>
        <w:t xml:space="preserve">” </w:t>
      </w:r>
      <w:r>
        <w:rPr>
          <w:i w:val="1"/>
          <w:iCs w:val="1"/>
          <w:sz w:val="22"/>
          <w:szCs w:val="22"/>
          <w:rtl w:val="0"/>
          <w:lang w:val="en-US"/>
        </w:rPr>
        <w:t>The Confession of Faith of the Presbyterian Church in the United States</w:t>
      </w:r>
      <w:r>
        <w:rPr>
          <w:sz w:val="22"/>
          <w:szCs w:val="22"/>
          <w:rtl w:val="0"/>
        </w:rPr>
        <w:t>.</w:t>
      </w:r>
    </w:p>
    <w:p>
      <w:pPr>
        <w:pStyle w:val="Free Form"/>
        <w:rPr>
          <w:spacing w:val="-2"/>
          <w:sz w:val="22"/>
          <w:szCs w:val="22"/>
        </w:rPr>
      </w:pPr>
      <w:r>
        <w:rPr>
          <w:spacing w:val="-2"/>
          <w:sz w:val="22"/>
          <w:szCs w:val="22"/>
          <w:rtl w:val="0"/>
          <w:lang w:val="de-DE"/>
        </w:rPr>
        <w:t xml:space="preserve">METHODIST: </w:t>
      </w:r>
      <w:r>
        <w:rPr>
          <w:spacing w:val="-2"/>
          <w:sz w:val="22"/>
          <w:szCs w:val="22"/>
          <w:rtl w:val="0"/>
        </w:rPr>
        <w:t>“</w:t>
      </w:r>
      <w:r>
        <w:rPr>
          <w:spacing w:val="-2"/>
          <w:sz w:val="22"/>
          <w:szCs w:val="22"/>
          <w:rtl w:val="0"/>
          <w:lang w:val="pt-PT"/>
        </w:rPr>
        <w:t xml:space="preserve">ARTICLE XVII. Of Baptism. </w:t>
      </w:r>
      <w:r>
        <w:rPr>
          <w:spacing w:val="-2"/>
          <w:sz w:val="22"/>
          <w:szCs w:val="22"/>
          <w:rtl w:val="0"/>
          <w:lang w:val="en-US"/>
        </w:rPr>
        <w:t>…</w:t>
      </w:r>
      <w:r>
        <w:rPr>
          <w:spacing w:val="-2"/>
          <w:sz w:val="22"/>
          <w:szCs w:val="22"/>
          <w:rtl w:val="0"/>
          <w:lang w:val="en-US"/>
        </w:rPr>
        <w:t xml:space="preserve">The </w:t>
      </w:r>
      <w:r>
        <w:rPr>
          <w:b w:val="1"/>
          <w:bCs w:val="1"/>
          <w:spacing w:val="-2"/>
          <w:sz w:val="22"/>
          <w:szCs w:val="22"/>
          <w:rtl w:val="0"/>
          <w:lang w:val="en-US"/>
        </w:rPr>
        <w:t>baptism of young children</w:t>
      </w:r>
      <w:r>
        <w:rPr>
          <w:spacing w:val="-2"/>
          <w:sz w:val="22"/>
          <w:szCs w:val="22"/>
          <w:rtl w:val="0"/>
          <w:lang w:val="en-US"/>
        </w:rPr>
        <w:t xml:space="preserve"> is to be retained in the Church.</w:t>
      </w:r>
      <w:r>
        <w:rPr>
          <w:spacing w:val="-2"/>
          <w:sz w:val="22"/>
          <w:szCs w:val="22"/>
          <w:rtl w:val="0"/>
        </w:rPr>
        <w:t xml:space="preserve">” </w:t>
      </w:r>
      <w:r>
        <w:rPr>
          <w:i w:val="1"/>
          <w:iCs w:val="1"/>
          <w:spacing w:val="-2"/>
          <w:sz w:val="22"/>
          <w:szCs w:val="22"/>
          <w:rtl w:val="0"/>
          <w:lang w:val="en-US"/>
        </w:rPr>
        <w:t>The Doctrines and Discipline of the Methodist Episcopal Church South</w:t>
      </w:r>
      <w:r>
        <w:rPr>
          <w:spacing w:val="-2"/>
          <w:sz w:val="22"/>
          <w:szCs w:val="22"/>
          <w:rtl w:val="0"/>
        </w:rPr>
        <w:t xml:space="preserve">. </w:t>
      </w:r>
      <w:r>
        <w:rPr>
          <w:spacing w:val="-2"/>
          <w:sz w:val="22"/>
          <w:szCs w:val="22"/>
          <w:rtl w:val="0"/>
        </w:rPr>
        <w:t>“</w:t>
      </w:r>
      <w:r>
        <w:rPr>
          <w:spacing w:val="-2"/>
          <w:sz w:val="22"/>
          <w:szCs w:val="22"/>
          <w:rtl w:val="0"/>
          <w:lang w:val="en-US"/>
        </w:rPr>
        <w:t xml:space="preserve">Then shall the minister take each person to be baptized...and then shall </w:t>
      </w:r>
      <w:r>
        <w:rPr>
          <w:b w:val="1"/>
          <w:bCs w:val="1"/>
          <w:spacing w:val="-2"/>
          <w:sz w:val="22"/>
          <w:szCs w:val="22"/>
          <w:rtl w:val="0"/>
          <w:lang w:val="en-US"/>
        </w:rPr>
        <w:t>sprinkle or pour water upon him</w:t>
      </w:r>
      <w:r>
        <w:rPr>
          <w:spacing w:val="-2"/>
          <w:sz w:val="22"/>
          <w:szCs w:val="22"/>
          <w:rtl w:val="0"/>
          <w:lang w:val="en-US"/>
        </w:rPr>
        <w:t xml:space="preserve"> (or, if he shall desire it, shall immerse him in water)...</w:t>
      </w:r>
      <w:r>
        <mc:AlternateContent>
          <mc:Choice Requires="wps">
            <w:drawing>
              <wp:anchor distT="76200" distB="76200" distL="76200" distR="76200" simplePos="0" relativeHeight="251674624"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49"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0" type="#_x0000_t202" style="visibility:visible;position:absolute;margin-left:249.5pt;margin-top:695.8pt;width:113.0pt;height:23.7pt;z-index:251674624;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spacing w:val="-2"/>
          <w:sz w:val="22"/>
          <w:szCs w:val="22"/>
          <w:rtl w:val="0"/>
        </w:rPr>
        <w:t xml:space="preserve">” </w:t>
      </w:r>
      <w:r>
        <w:rPr>
          <w:spacing w:val="-2"/>
          <w:sz w:val="22"/>
          <w:szCs w:val="22"/>
          <w:rtl w:val="0"/>
          <w:lang w:val="en-US"/>
        </w:rPr>
        <w:t xml:space="preserve">Ibid., p. 350. ARTICLE IX teaches men are saved by </w:t>
      </w:r>
      <w:r>
        <w:rPr>
          <w:spacing w:val="-2"/>
          <w:sz w:val="22"/>
          <w:szCs w:val="22"/>
          <w:rtl w:val="0"/>
        </w:rPr>
        <w:t>“</w:t>
      </w:r>
      <w:r>
        <w:rPr>
          <w:spacing w:val="-2"/>
          <w:sz w:val="22"/>
          <w:szCs w:val="22"/>
          <w:rtl w:val="0"/>
          <w:lang w:val="en-US"/>
        </w:rPr>
        <w:t>faith only.</w:t>
      </w:r>
      <w:r>
        <w:rPr>
          <w:spacing w:val="-2"/>
          <w:sz w:val="22"/>
          <w:szCs w:val="22"/>
          <w:rtl w:val="0"/>
        </w:rPr>
        <w:t>”</w:t>
      </w:r>
    </w:p>
    <w:p>
      <w:pPr>
        <w:pStyle w:val="Free Form"/>
        <w:bidi w:val="0"/>
        <w:rPr>
          <w:sz w:val="22"/>
          <w:szCs w:val="22"/>
        </w:rPr>
      </w:pPr>
      <w:r>
        <w:rPr>
          <w:rtl w:val="0"/>
          <w:lang w:val="de-DE"/>
        </w:rPr>
        <w:t>NAZARENE:</w:t>
      </w:r>
      <w:r>
        <w:rPr>
          <w:rtl w:val="0"/>
        </w:rPr>
        <w:t xml:space="preserve"> “</w:t>
      </w:r>
      <w:r>
        <w:rPr>
          <w:rtl w:val="0"/>
        </w:rPr>
        <w:t xml:space="preserve">Baptism being the symbol of the New Testament, </w:t>
      </w:r>
      <w:r>
        <w:rPr>
          <w:b w:val="1"/>
          <w:bCs w:val="1"/>
          <w:rtl w:val="0"/>
          <w:lang w:val="en-US"/>
        </w:rPr>
        <w:t xml:space="preserve">young children may be </w:t>
      </w:r>
      <w:r>
        <w:rPr>
          <w:b w:val="1"/>
          <w:bCs w:val="1"/>
          <w:sz w:val="22"/>
          <w:szCs w:val="22"/>
          <w:rtl w:val="0"/>
        </w:rPr>
        <w:t>baptized</w:t>
      </w:r>
      <w:r>
        <w:rPr>
          <w:sz w:val="22"/>
          <w:szCs w:val="22"/>
          <w:rtl w:val="0"/>
          <w:lang w:val="en-US"/>
        </w:rPr>
        <w:t>, upon request of parents or guardians who shall give assurance for them of necessary Christian training.</w:t>
      </w:r>
      <w:r>
        <w:rPr>
          <w:sz w:val="22"/>
          <w:szCs w:val="22"/>
          <w:rtl w:val="0"/>
          <w:lang w:val="en-US"/>
        </w:rPr>
        <w:t xml:space="preserve"> … </w:t>
      </w:r>
      <w:r>
        <w:rPr>
          <w:sz w:val="22"/>
          <w:szCs w:val="22"/>
          <w:rtl w:val="0"/>
        </w:rPr>
        <w:t xml:space="preserve">Baptism </w:t>
      </w:r>
      <w:r>
        <w:rPr>
          <w:b w:val="1"/>
          <w:bCs w:val="1"/>
          <w:sz w:val="22"/>
          <w:szCs w:val="22"/>
          <w:rtl w:val="0"/>
          <w:lang w:val="en-US"/>
        </w:rPr>
        <w:t>may be administered by sprinkling, pouring, or immersion</w:t>
      </w:r>
      <w:r>
        <w:rPr>
          <w:sz w:val="22"/>
          <w:szCs w:val="22"/>
          <w:rtl w:val="0"/>
          <w:lang w:val="en-US"/>
        </w:rPr>
        <w:t>, according to the choice of the applicant.</w:t>
      </w:r>
      <w:r>
        <w:rPr>
          <w:sz w:val="22"/>
          <w:szCs w:val="22"/>
          <w:rtl w:val="0"/>
        </w:rPr>
        <w:t xml:space="preserve">” </w:t>
      </w:r>
      <w:r>
        <w:rPr>
          <w:i w:val="1"/>
          <w:iCs w:val="1"/>
          <w:sz w:val="22"/>
          <w:szCs w:val="22"/>
          <w:rtl w:val="0"/>
          <w:lang w:val="en-US"/>
        </w:rPr>
        <w:t>Manual of the Church of the Nazarene</w:t>
      </w:r>
      <w:r>
        <w:rPr>
          <w:sz w:val="22"/>
          <w:szCs w:val="22"/>
          <w:rtl w:val="0"/>
        </w:rPr>
        <w:t>.</w:t>
      </w:r>
    </w:p>
    <w:p>
      <w:pPr>
        <w:pStyle w:val="Free Form"/>
        <w:rPr>
          <w:sz w:val="22"/>
          <w:szCs w:val="22"/>
        </w:rPr>
      </w:pPr>
      <w:r>
        <w:rPr>
          <w:sz w:val="22"/>
          <w:szCs w:val="22"/>
          <w:rtl w:val="0"/>
          <w:lang w:val="de-DE"/>
        </w:rPr>
        <w:t xml:space="preserve">ROMAN CATHOLICISM: </w:t>
      </w:r>
      <w:r>
        <w:rPr>
          <w:sz w:val="22"/>
          <w:szCs w:val="22"/>
          <w:rtl w:val="0"/>
        </w:rPr>
        <w:t>“</w:t>
      </w:r>
      <w:r>
        <w:rPr>
          <w:sz w:val="22"/>
          <w:szCs w:val="22"/>
          <w:rtl w:val="0"/>
          <w:lang w:val="en-US"/>
        </w:rPr>
        <w:t xml:space="preserve">The chief effects of this sacrament </w:t>
      </w:r>
      <w:r>
        <w:rPr>
          <w:sz w:val="22"/>
          <w:szCs w:val="22"/>
          <w:rtl w:val="0"/>
          <w:lang w:val="en-US"/>
        </w:rPr>
        <w:t xml:space="preserve">[baptism, srf] </w:t>
      </w:r>
      <w:r>
        <w:rPr>
          <w:sz w:val="22"/>
          <w:szCs w:val="22"/>
          <w:rtl w:val="0"/>
          <w:lang w:val="it-IT"/>
        </w:rPr>
        <w:t xml:space="preserve">are: </w:t>
      </w:r>
      <w:r>
        <w:rPr>
          <w:sz w:val="22"/>
          <w:szCs w:val="22"/>
          <w:rtl w:val="0"/>
          <w:lang w:val="en-US"/>
        </w:rPr>
        <w:t xml:space="preserve">… </w:t>
      </w:r>
      <w:r>
        <w:rPr>
          <w:sz w:val="22"/>
          <w:szCs w:val="22"/>
          <w:rtl w:val="0"/>
          <w:lang w:val="en-US"/>
        </w:rPr>
        <w:t xml:space="preserve">(b) regeneration and </w:t>
      </w:r>
      <w:r>
        <w:rPr>
          <w:b w:val="1"/>
          <w:bCs w:val="1"/>
          <w:sz w:val="22"/>
          <w:szCs w:val="22"/>
          <w:rtl w:val="0"/>
          <w:lang w:val="en-US"/>
        </w:rPr>
        <w:t>remission of original sin</w:t>
      </w:r>
      <w:r>
        <w:rPr>
          <w:sz w:val="22"/>
          <w:szCs w:val="22"/>
          <w:rtl w:val="0"/>
          <w:lang w:val="en-US"/>
        </w:rPr>
        <w:t xml:space="preserve"> (and actual if necessary), as well as punishment due to sin, and infusion of sanctifying grace (with its gifts)...</w:t>
      </w:r>
      <w:r>
        <w:rPr>
          <w:b w:val="1"/>
          <w:bCs w:val="1"/>
          <w:sz w:val="22"/>
          <w:szCs w:val="22"/>
          <w:rtl w:val="0"/>
          <w:lang w:val="en-US"/>
        </w:rPr>
        <w:t>Infusion (pouring), immersion, and aspersion (sprinkling) are equally valid</w:t>
      </w:r>
      <w:r>
        <w:rPr>
          <w:sz w:val="22"/>
          <w:szCs w:val="22"/>
          <w:rtl w:val="0"/>
        </w:rPr>
        <w:t>.</w:t>
      </w:r>
      <w:r>
        <w:rPr>
          <w:sz w:val="22"/>
          <w:szCs w:val="22"/>
          <w:rtl w:val="0"/>
        </w:rPr>
        <w:t xml:space="preserve">” </w:t>
      </w:r>
      <w:r>
        <w:rPr>
          <w:sz w:val="22"/>
          <w:szCs w:val="22"/>
          <w:rtl w:val="0"/>
          <w:lang w:val="en-US"/>
        </w:rPr>
        <w:t xml:space="preserve">Francis T. Burns, </w:t>
      </w:r>
      <w:r>
        <w:rPr>
          <w:i w:val="1"/>
          <w:iCs w:val="1"/>
          <w:sz w:val="22"/>
          <w:szCs w:val="22"/>
          <w:rtl w:val="0"/>
          <w:lang w:val="en-US"/>
        </w:rPr>
        <w:t>The New Catholic Encyclopedia</w:t>
      </w:r>
      <w:r>
        <w:rPr>
          <w:sz w:val="22"/>
          <w:szCs w:val="22"/>
          <w:rtl w:val="0"/>
          <w:lang w:val="en-US"/>
        </w:rPr>
        <w:t>.</w:t>
      </w:r>
    </w:p>
    <w:p>
      <w:pPr>
        <w:pStyle w:val="Free Form"/>
        <w:rPr>
          <w:sz w:val="22"/>
          <w:szCs w:val="22"/>
        </w:rPr>
      </w:pPr>
      <w:r>
        <w:rPr>
          <w:sz w:val="22"/>
          <w:szCs w:val="22"/>
          <w:rtl w:val="0"/>
          <w:lang w:val="de-DE"/>
        </w:rPr>
        <w:t>WATCHTOWER (JEHOVAH</w:t>
      </w:r>
      <w:r>
        <w:rPr>
          <w:sz w:val="22"/>
          <w:szCs w:val="22"/>
          <w:rtl w:val="0"/>
        </w:rPr>
        <w:t>’</w:t>
      </w:r>
      <w:r>
        <w:rPr>
          <w:sz w:val="22"/>
          <w:szCs w:val="22"/>
          <w:rtl w:val="0"/>
          <w:lang w:val="en-US"/>
        </w:rPr>
        <w:t xml:space="preserve">S WITNESSES): </w:t>
      </w:r>
      <w:r>
        <w:rPr>
          <w:sz w:val="22"/>
          <w:szCs w:val="22"/>
          <w:rtl w:val="0"/>
        </w:rPr>
        <w:t>“</w:t>
      </w:r>
      <w:r>
        <w:rPr>
          <w:b w:val="1"/>
          <w:bCs w:val="1"/>
          <w:sz w:val="22"/>
          <w:szCs w:val="22"/>
          <w:rtl w:val="0"/>
          <w:lang w:val="en-US"/>
        </w:rPr>
        <w:t>Baptism does not wash away one</w:t>
      </w:r>
      <w:r>
        <w:rPr>
          <w:b w:val="1"/>
          <w:bCs w:val="1"/>
          <w:sz w:val="22"/>
          <w:szCs w:val="22"/>
          <w:rtl w:val="0"/>
        </w:rPr>
        <w:t>’</w:t>
      </w:r>
      <w:r>
        <w:rPr>
          <w:b w:val="1"/>
          <w:bCs w:val="1"/>
          <w:sz w:val="22"/>
          <w:szCs w:val="22"/>
          <w:rtl w:val="0"/>
        </w:rPr>
        <w:t>s sins</w:t>
      </w:r>
      <w:r>
        <w:rPr>
          <w:sz w:val="22"/>
          <w:szCs w:val="22"/>
          <w:rtl w:val="0"/>
        </w:rPr>
        <w:t>.</w:t>
      </w:r>
      <w:r>
        <w:rPr>
          <w:sz w:val="22"/>
          <w:szCs w:val="22"/>
          <w:rtl w:val="0"/>
        </w:rPr>
        <w:t xml:space="preserve">”  </w:t>
      </w:r>
      <w:r>
        <w:rPr>
          <w:i w:val="1"/>
          <w:iCs w:val="1"/>
          <w:sz w:val="22"/>
          <w:szCs w:val="22"/>
          <w:rtl w:val="0"/>
          <w:lang w:val="en-US"/>
        </w:rPr>
        <w:t>Make Sure of All Things</w:t>
      </w:r>
      <w:r>
        <w:rPr>
          <w:sz w:val="22"/>
          <w:szCs w:val="22"/>
          <w:rtl w:val="0"/>
          <w:lang w:val="en-US"/>
        </w:rPr>
        <w:t xml:space="preserve">. Do not believe in infant baptism and believe baptism must be by immersion. </w:t>
      </w:r>
    </w:p>
    <w:p>
      <w:pPr>
        <w:pStyle w:val="Free Form"/>
        <w:bidi w:val="0"/>
      </w:pPr>
      <w:r>
        <w:rPr>
          <w:rtl w:val="0"/>
        </w:rPr>
        <w:t>[</w:t>
      </w:r>
      <w:r>
        <w:rPr>
          <w:rtl w:val="0"/>
          <w:lang w:val="da-DK"/>
        </w:rPr>
        <w:t>bold mine</w:t>
      </w:r>
      <w:r>
        <w:rPr>
          <w:rtl w:val="0"/>
        </w:rPr>
        <w:t xml:space="preserve"> in all above quotes</w:t>
      </w:r>
      <w:r>
        <w:rPr>
          <w:rtl w:val="0"/>
        </w:rPr>
        <w:t>, srf</w:t>
      </w:r>
      <w:r>
        <w:rPr>
          <w:rtl w:val="0"/>
        </w:rPr>
        <w:t>]</w:t>
      </w:r>
    </w:p>
    <w:p>
      <w:pPr>
        <w:pStyle w:val="Free Form"/>
        <w:spacing w:before="240"/>
      </w:pPr>
      <w:r>
        <w:rPr>
          <w:rtl w:val="0"/>
          <w:lang w:val="en-US"/>
        </w:rPr>
        <w:t xml:space="preserve">One can readily see there several divergent and contradicting views held by denominations relative to baptism. The best defense a Christian can have is to know the TRUTH. </w:t>
      </w:r>
      <w:r>
        <w:rPr>
          <w:b w:val="1"/>
          <w:bCs w:val="1"/>
          <w:rtl w:val="0"/>
          <w:lang w:val="de-DE"/>
        </w:rPr>
        <w:t>Eph 6:10f</w:t>
      </w:r>
    </w:p>
    <w:p>
      <w:pPr>
        <w:pStyle w:val="Free Form"/>
        <w:numPr>
          <w:ilvl w:val="0"/>
          <w:numId w:val="39"/>
        </w:numPr>
        <w:bidi w:val="0"/>
      </w:pPr>
      <w:r>
        <w:rPr>
          <w:rtl w:val="0"/>
        </w:rPr>
        <w:t xml:space="preserve">Not all baptism accepted by God - </w:t>
      </w:r>
      <w:r>
        <w:rPr>
          <w:b w:val="1"/>
          <w:bCs w:val="1"/>
          <w:rtl w:val="0"/>
        </w:rPr>
        <w:t>Ac 19:1-5</w:t>
      </w:r>
    </w:p>
    <w:p>
      <w:pPr>
        <w:pStyle w:val="Free Form"/>
        <w:numPr>
          <w:ilvl w:val="0"/>
          <w:numId w:val="39"/>
        </w:numPr>
        <w:bidi w:val="0"/>
      </w:pPr>
      <w:r>
        <w:rPr>
          <w:rtl w:val="0"/>
        </w:rPr>
        <w:t xml:space="preserve">Must be </w:t>
      </w:r>
      <w:r>
        <w:rPr>
          <w:rtl w:val="0"/>
        </w:rPr>
        <w:t>“</w:t>
      </w:r>
      <w:r>
        <w:rPr>
          <w:rtl w:val="0"/>
        </w:rPr>
        <w:t>in the name of Jesus</w:t>
      </w:r>
      <w:r>
        <w:rPr>
          <w:rtl w:val="0"/>
        </w:rPr>
        <w:t xml:space="preserve">” </w:t>
      </w:r>
      <w:r>
        <w:rPr>
          <w:rtl w:val="0"/>
        </w:rPr>
        <w:t xml:space="preserve">- </w:t>
      </w:r>
      <w:r>
        <w:rPr>
          <w:b w:val="1"/>
          <w:bCs w:val="1"/>
          <w:rtl w:val="0"/>
        </w:rPr>
        <w:t>Ac 19:1-5; Ac 2:38</w:t>
      </w:r>
    </w:p>
    <w:p>
      <w:pPr>
        <w:pStyle w:val="Free Form"/>
        <w:spacing w:before="240"/>
      </w:pPr>
      <w:r>
        <w:rPr>
          <w:rtl w:val="0"/>
          <w:lang w:val="en-US"/>
        </w:rPr>
        <w:t>At least FOUR characteristics of baptism in the name of Jesus:</w:t>
      </w:r>
    </w:p>
    <w:p>
      <w:pPr>
        <w:pStyle w:val="Free Form"/>
        <w:numPr>
          <w:ilvl w:val="0"/>
          <w:numId w:val="40"/>
        </w:numPr>
        <w:bidi w:val="0"/>
      </w:pPr>
      <w:r>
        <w:rPr>
          <w:rtl w:val="0"/>
        </w:rPr>
        <w:t xml:space="preserve">Right </w:t>
      </w:r>
      <w:r>
        <w:rPr>
          <w:b w:val="1"/>
          <w:bCs w:val="1"/>
          <w:i w:val="1"/>
          <w:iCs w:val="1"/>
          <w:rtl w:val="0"/>
          <w:lang w:val="en-US"/>
        </w:rPr>
        <w:t>Subject</w:t>
      </w:r>
      <w:r>
        <w:rPr>
          <w:rtl w:val="0"/>
        </w:rPr>
        <w:t xml:space="preserve"> - </w:t>
      </w:r>
      <w:r>
        <w:rPr>
          <w:b w:val="1"/>
          <w:bCs w:val="1"/>
          <w:rtl w:val="0"/>
        </w:rPr>
        <w:t>Mt 28:19; Ac 8:36,37; 19:1-5</w:t>
      </w:r>
    </w:p>
    <w:p>
      <w:pPr>
        <w:pStyle w:val="Free Form"/>
        <w:numPr>
          <w:ilvl w:val="0"/>
          <w:numId w:val="40"/>
        </w:numPr>
        <w:bidi w:val="0"/>
      </w:pPr>
      <w:r>
        <w:rPr>
          <w:rtl w:val="0"/>
        </w:rPr>
        <w:t xml:space="preserve">Right </w:t>
      </w:r>
      <w:r>
        <w:rPr>
          <w:b w:val="1"/>
          <w:bCs w:val="1"/>
          <w:i w:val="1"/>
          <w:iCs w:val="1"/>
          <w:rtl w:val="0"/>
          <w:lang w:val="fr-FR"/>
        </w:rPr>
        <w:t>Element</w:t>
      </w:r>
      <w:r>
        <w:rPr>
          <w:rtl w:val="0"/>
        </w:rPr>
        <w:t xml:space="preserve"> - </w:t>
      </w:r>
      <w:r>
        <w:rPr>
          <w:b w:val="1"/>
          <w:bCs w:val="1"/>
          <w:rtl w:val="0"/>
        </w:rPr>
        <w:t>Ac 8:36</w:t>
      </w:r>
      <w:r>
        <w:rPr>
          <w:rtl w:val="0"/>
        </w:rPr>
        <w:t xml:space="preserve"> (</w:t>
      </w:r>
      <w:r>
        <w:rPr>
          <w:b w:val="1"/>
          <w:bCs w:val="1"/>
          <w:rtl w:val="0"/>
        </w:rPr>
        <w:t>10:47,48</w:t>
      </w:r>
      <w:r>
        <w:rPr>
          <w:rtl w:val="0"/>
        </w:rPr>
        <w:t>)</w:t>
      </w:r>
    </w:p>
    <w:p>
      <w:pPr>
        <w:pStyle w:val="Free Form"/>
        <w:numPr>
          <w:ilvl w:val="0"/>
          <w:numId w:val="40"/>
        </w:numPr>
        <w:bidi w:val="0"/>
      </w:pPr>
      <w:r>
        <w:rPr>
          <w:rtl w:val="0"/>
        </w:rPr>
        <w:t xml:space="preserve">Right </w:t>
      </w:r>
      <w:r>
        <w:rPr>
          <w:b w:val="1"/>
          <w:bCs w:val="1"/>
          <w:i w:val="1"/>
          <w:iCs w:val="1"/>
          <w:rtl w:val="0"/>
          <w:lang w:val="en-US"/>
        </w:rPr>
        <w:t>Act</w:t>
      </w:r>
      <w:r>
        <w:rPr>
          <w:rtl w:val="0"/>
        </w:rPr>
        <w:t xml:space="preserve"> - </w:t>
      </w:r>
      <w:r>
        <w:rPr>
          <w:b w:val="1"/>
          <w:bCs w:val="1"/>
          <w:rtl w:val="0"/>
        </w:rPr>
        <w:t>Jn 3:23; Ac 8:38</w:t>
      </w:r>
    </w:p>
    <w:p>
      <w:pPr>
        <w:pStyle w:val="Free Form"/>
        <w:numPr>
          <w:ilvl w:val="0"/>
          <w:numId w:val="40"/>
        </w:numPr>
        <w:bidi w:val="0"/>
      </w:pPr>
      <w:r>
        <w:rPr>
          <w:rtl w:val="0"/>
        </w:rPr>
        <w:t xml:space="preserve">Right </w:t>
      </w:r>
      <w:r>
        <w:rPr>
          <w:b w:val="1"/>
          <w:bCs w:val="1"/>
          <w:i w:val="1"/>
          <w:iCs w:val="1"/>
          <w:rtl w:val="0"/>
          <w:lang w:val="en-US"/>
        </w:rPr>
        <w:t>Design</w:t>
      </w:r>
      <w:r>
        <w:rPr>
          <w:rtl w:val="0"/>
        </w:rPr>
        <w:t xml:space="preserve"> - </w:t>
      </w:r>
      <w:r>
        <w:rPr>
          <w:b w:val="1"/>
          <w:bCs w:val="1"/>
          <w:rtl w:val="0"/>
        </w:rPr>
        <w:t>Mk 16:16; Ac 2:38; 22:16</w:t>
      </w:r>
    </w:p>
    <w:p>
      <w:pPr>
        <w:pStyle w:val="Free Form"/>
        <w:bidi w:val="0"/>
      </w:pPr>
      <w:r>
        <w:rPr>
          <w:rFonts w:ascii="Arial Unicode MS" w:cs="Arial Unicode MS" w:hAnsi="Arial Unicode MS" w:eastAsia="Arial Unicode MS"/>
          <w:b w:val="0"/>
          <w:bCs w:val="0"/>
          <w:i w:val="0"/>
          <w:iCs w:val="0"/>
        </w:rPr>
        <w:br w:type="page"/>
      </w:r>
    </w:p>
    <w:p>
      <w:pPr>
        <w:pStyle w:val="Free Form"/>
        <w:numPr>
          <w:ilvl w:val="0"/>
          <w:numId w:val="41"/>
        </w:numPr>
        <w:bidi w:val="0"/>
      </w:pPr>
      <w:r>
        <w:rPr>
          <w:rtl w:val="0"/>
        </w:rPr>
        <w:t>You may differ with denominations on a number of biblical issues. Why is baptism such a critical one?</w:t>
      </w:r>
    </w:p>
    <w:p>
      <w:pPr>
        <w:pStyle w:val="Free Form"/>
        <w:numPr>
          <w:ilvl w:val="0"/>
          <w:numId w:val="4"/>
        </w:numPr>
        <w:spacing w:before="1600"/>
        <w:rPr>
          <w:lang w:val="en-US"/>
        </w:rPr>
      </w:pPr>
      <w:r>
        <w:rPr>
          <w:rtl w:val="0"/>
          <w:lang w:val="en-US"/>
        </w:rPr>
        <w:t>Someone has come forward at the singing of the invitation hymn. You are the preacher or elder who receives them and must talk to them. They say they have already been baptized in the Baptist church and now want to join the church here. What will you do? Explain why you decided on this course of action.</w:t>
      </w:r>
    </w:p>
    <w:p>
      <w:pPr>
        <w:pStyle w:val="Free Form"/>
        <w:numPr>
          <w:ilvl w:val="0"/>
          <w:numId w:val="4"/>
        </w:numPr>
        <w:spacing w:before="1600"/>
        <w:rPr>
          <w:lang w:val="en-US"/>
        </w:rPr>
      </w:pPr>
      <w:r>
        <w:rPr>
          <w:rtl w:val="0"/>
          <w:lang w:val="en-US"/>
        </w:rPr>
        <w:t xml:space="preserve">Does baptism in the name of Jesus require that one is baptized by a Christian? Must </w:t>
      </w:r>
      <w:r>
        <w:rPr>
          <w:rtl w:val="0"/>
        </w:rPr>
        <w:t>“</w:t>
      </w:r>
      <w:r>
        <w:rPr>
          <w:rtl w:val="0"/>
          <w:lang w:val="en-US"/>
        </w:rPr>
        <w:t>I baptize you in the name of the Father and the Son and the Holy Spirit</w:t>
      </w:r>
      <w:r>
        <w:rPr>
          <w:rtl w:val="0"/>
        </w:rPr>
        <w:t xml:space="preserve">” </w:t>
      </w:r>
      <w:r>
        <w:rPr>
          <w:rtl w:val="0"/>
          <w:lang w:val="en-US"/>
        </w:rPr>
        <w:t>be stated at the time of baptism? If not, what must be stated? Explain.</w:t>
      </w:r>
    </w:p>
    <w:p>
      <w:pPr>
        <w:pStyle w:val="Free Form"/>
        <w:numPr>
          <w:ilvl w:val="0"/>
          <w:numId w:val="4"/>
        </w:numPr>
        <w:spacing w:before="1600"/>
        <w:rPr>
          <w:lang w:val="en-US"/>
        </w:rPr>
      </w:pPr>
      <w:r>
        <w:rPr>
          <w:rtl w:val="0"/>
          <w:lang w:val="en-US"/>
        </w:rPr>
        <w:t xml:space="preserve">Is one baptized into the </w:t>
      </w:r>
      <w:r>
        <w:rPr>
          <w:rtl w:val="0"/>
        </w:rPr>
        <w:t>“</w:t>
      </w:r>
      <w:r>
        <w:rPr>
          <w:rtl w:val="0"/>
          <w:lang w:val="en-US"/>
        </w:rPr>
        <w:t>Church of Christ</w:t>
      </w:r>
      <w:r>
        <w:rPr>
          <w:rtl w:val="0"/>
        </w:rPr>
        <w:t>”</w:t>
      </w:r>
      <w:r>
        <w:rPr>
          <w:rtl w:val="0"/>
          <w:lang w:val="en-US"/>
        </w:rPr>
        <w:t>? Explain.</w:t>
      </w:r>
    </w:p>
    <w:p>
      <w:pPr>
        <w:pStyle w:val="Free Form"/>
        <w:numPr>
          <w:ilvl w:val="0"/>
          <w:numId w:val="4"/>
        </w:numPr>
        <w:spacing w:before="1600"/>
        <w:rPr>
          <w:lang w:val="en-US"/>
        </w:rPr>
        <w:sectPr>
          <w:headerReference w:type="default" r:id="rId36"/>
          <w:footerReference w:type="default" r:id="rId37"/>
          <w:pgSz w:w="12240" w:h="15840" w:orient="portrait"/>
          <w:pgMar w:top="1440" w:right="1440" w:bottom="1440" w:left="1440" w:header="720" w:footer="864"/>
          <w:bidi w:val="0"/>
        </w:sectPr>
      </w:pPr>
      <w:r>
        <w:rPr>
          <w:rtl w:val="0"/>
          <w:lang w:val="en-US"/>
        </w:rPr>
        <w:t xml:space="preserve">Acts 16:15 and 16:33 states that </w:t>
      </w:r>
      <w:r>
        <w:rPr>
          <w:rtl w:val="0"/>
        </w:rPr>
        <w:t>“</w:t>
      </w:r>
      <w:r>
        <w:rPr>
          <w:rtl w:val="0"/>
          <w:lang w:val="en-US"/>
        </w:rPr>
        <w:t>households</w:t>
      </w:r>
      <w:r>
        <w:rPr>
          <w:rtl w:val="0"/>
        </w:rPr>
        <w:t xml:space="preserve">” </w:t>
      </w:r>
      <w:r>
        <w:rPr>
          <w:rtl w:val="0"/>
          <w:lang w:val="en-US"/>
        </w:rPr>
        <w:t xml:space="preserve">were baptized. Since </w:t>
      </w:r>
      <w:r>
        <w:rPr>
          <w:rtl w:val="0"/>
        </w:rPr>
        <w:t>“</w:t>
      </w:r>
      <w:r>
        <w:rPr>
          <w:rtl w:val="0"/>
          <w:lang w:val="en-US"/>
        </w:rPr>
        <w:t>household</w:t>
      </w:r>
      <w:r>
        <w:rPr>
          <w:rtl w:val="0"/>
        </w:rPr>
        <w:t xml:space="preserve">” </w:t>
      </w:r>
      <w:r>
        <w:rPr>
          <w:rtl w:val="0"/>
          <w:lang w:val="en-US"/>
        </w:rPr>
        <w:t>included any children, does this not prove that infant baptism is scriptural? If not, why not?</w:t>
      </w:r>
    </w:p>
    <w:p>
      <w:pPr>
        <w:pStyle w:val="Lesson Heading"/>
        <w:bidi w:val="0"/>
      </w:pPr>
      <w:bookmarkStart w:name="_Toc14" w:id="15"/>
      <w:r>
        <w:rPr>
          <w:rFonts w:cs="Arial Unicode MS" w:eastAsia="Arial Unicode MS"/>
          <w:rtl w:val="0"/>
          <w:lang w:val="en-US"/>
        </w:rPr>
        <w:t xml:space="preserve">Lesson 15: </w:t>
      </w:r>
      <w:r>
        <w:rPr>
          <w:rFonts w:cs="Arial Unicode MS" w:eastAsia="Arial Unicode MS"/>
          <w:rtl w:val="0"/>
          <w:lang w:val="en-US"/>
        </w:rPr>
        <w:t>Baptism and Salvation</w:t>
      </w:r>
      <w:r>
        <w:rPr>
          <w:rFonts w:cs="Arial Unicode MS" w:eastAsia="Arial Unicode MS"/>
          <w:rtl w:val="0"/>
          <w:lang w:val="en-US"/>
        </w:rPr>
        <w:t xml:space="preserve"> (II)</w:t>
      </w:r>
      <w:bookmarkEnd w:id="15"/>
    </w:p>
    <w:p>
      <w:pPr>
        <w:pStyle w:val="Free Form"/>
        <w:spacing w:before="160"/>
        <w:jc w:val="center"/>
        <w:rPr>
          <w:rStyle w:val="Helv 10 bold"/>
        </w:rPr>
      </w:pPr>
      <w:r>
        <w:rPr>
          <w:rStyle w:val="Helv 10 bold"/>
          <w:sz w:val="24"/>
          <w:szCs w:val="24"/>
          <w:rtl w:val="0"/>
          <w:lang w:val="en-US"/>
        </w:rPr>
        <w:t>Denominational Objections To Baptism Being Essential To Salvation</w:t>
      </w:r>
    </w:p>
    <w:p>
      <w:pPr>
        <w:pStyle w:val="Free Form"/>
        <w:spacing w:before="160"/>
      </w:pPr>
      <w:r>
        <w:rPr>
          <w:b w:val="1"/>
          <w:bCs w:val="1"/>
          <w:rtl w:val="0"/>
          <w:lang w:val="en-US"/>
        </w:rPr>
        <w:t>Faith Mentioned in Many Verses Baptism Isn</w:t>
      </w:r>
      <w:r>
        <w:rPr>
          <w:b w:val="1"/>
          <w:bCs w:val="1"/>
          <w:rtl w:val="0"/>
          <w:lang w:val="en-US"/>
        </w:rPr>
        <w:t>’</w:t>
      </w:r>
      <w:r>
        <w:rPr>
          <w:b w:val="1"/>
          <w:bCs w:val="1"/>
          <w:rtl w:val="0"/>
        </w:rPr>
        <w:t>t</w:t>
      </w:r>
      <w:r>
        <w:rPr>
          <w:b w:val="1"/>
          <w:bCs w:val="1"/>
          <w:rtl w:val="0"/>
          <w:lang w:val="en-US"/>
        </w:rPr>
        <w:t xml:space="preserve"> </w:t>
      </w:r>
      <w:r>
        <w:rPr>
          <w:rtl w:val="0"/>
          <w:lang w:val="en-US"/>
        </w:rPr>
        <w:t>(e</w:t>
      </w:r>
      <w:r>
        <w:rPr>
          <w:rtl w:val="0"/>
        </w:rPr>
        <w:t xml:space="preserve">.g., </w:t>
      </w:r>
      <w:r>
        <w:rPr>
          <w:b w:val="1"/>
          <w:bCs w:val="1"/>
          <w:rtl w:val="0"/>
        </w:rPr>
        <w:t>Jn 3:16; Ro</w:t>
      </w:r>
      <w:r>
        <w:rPr>
          <w:b w:val="1"/>
          <w:bCs w:val="1"/>
          <w:rtl w:val="0"/>
          <w:lang w:val="en-US"/>
        </w:rPr>
        <w:t>m</w:t>
      </w:r>
      <w:r>
        <w:rPr>
          <w:b w:val="1"/>
          <w:bCs w:val="1"/>
          <w:rtl w:val="0"/>
        </w:rPr>
        <w:t xml:space="preserve"> 5:1; Ac 16:31</w:t>
      </w:r>
      <w:r>
        <w:rPr>
          <w:rtl w:val="0"/>
          <w:lang w:val="en-US"/>
        </w:rPr>
        <w:t>)</w:t>
      </w:r>
    </w:p>
    <w:p>
      <w:pPr>
        <w:pStyle w:val="bullet .25"/>
        <w:numPr>
          <w:ilvl w:val="0"/>
          <w:numId w:val="42"/>
        </w:numPr>
        <w:spacing w:before="60"/>
        <w:rPr>
          <w:lang w:val="en-US"/>
        </w:rPr>
      </w:pPr>
      <w:r>
        <w:rPr>
          <w:rtl w:val="0"/>
          <w:lang w:val="en-US"/>
        </w:rPr>
        <w:t xml:space="preserve">True - but same with baptism: </w:t>
      </w:r>
      <w:r>
        <w:rPr>
          <w:b w:val="1"/>
          <w:bCs w:val="1"/>
          <w:rtl w:val="0"/>
        </w:rPr>
        <w:t>Ac 2:38; 10:48; 22:16; 1P</w:t>
      </w:r>
      <w:r>
        <w:rPr>
          <w:b w:val="1"/>
          <w:bCs w:val="1"/>
          <w:rtl w:val="0"/>
          <w:lang w:val="en-US"/>
        </w:rPr>
        <w:t>e</w:t>
      </w:r>
      <w:r>
        <w:rPr>
          <w:b w:val="1"/>
          <w:bCs w:val="1"/>
          <w:rtl w:val="0"/>
        </w:rPr>
        <w:t xml:space="preserve"> 3:21</w:t>
      </w:r>
      <w:r>
        <w:rPr>
          <w:rtl w:val="0"/>
          <w:lang w:val="en-US"/>
        </w:rPr>
        <w:t>. Mean faith not required?</w:t>
      </w:r>
    </w:p>
    <w:p>
      <w:pPr>
        <w:pStyle w:val="bullet .25"/>
        <w:numPr>
          <w:ilvl w:val="0"/>
          <w:numId w:val="42"/>
        </w:numPr>
        <w:spacing w:before="60"/>
        <w:rPr>
          <w:lang w:val="en-US"/>
        </w:rPr>
      </w:pPr>
      <w:r>
        <w:rPr>
          <w:rtl w:val="0"/>
          <w:lang w:val="en-US"/>
        </w:rPr>
        <w:t>What about repentance, confession</w:t>
      </w:r>
      <w:r>
        <w:rPr>
          <w:rtl w:val="0"/>
          <w:lang w:val="en-US"/>
        </w:rPr>
        <w:t>—</w:t>
      </w:r>
      <w:r>
        <w:rPr>
          <w:rtl w:val="0"/>
          <w:lang w:val="en-US"/>
        </w:rPr>
        <w:t>if not mentioned along with faith, not required</w:t>
      </w:r>
      <w:r>
        <w:rPr>
          <w:rtl w:val="0"/>
        </w:rPr>
        <w:t>?</w:t>
      </w:r>
    </w:p>
    <w:p>
      <w:pPr>
        <w:pStyle w:val="bullet .25"/>
        <w:numPr>
          <w:ilvl w:val="0"/>
          <w:numId w:val="42"/>
        </w:numPr>
        <w:spacing w:before="60"/>
      </w:pPr>
      <w:r>
        <w:rPr>
          <w:rtl w:val="0"/>
        </w:rPr>
        <w:t>“</w:t>
      </w:r>
      <w:r>
        <w:rPr>
          <w:rtl w:val="0"/>
          <w:lang w:val="en-US"/>
        </w:rPr>
        <w:t>Faith</w:t>
      </w:r>
      <w:r>
        <w:rPr>
          <w:rtl w:val="0"/>
        </w:rPr>
        <w:t xml:space="preserve">” </w:t>
      </w:r>
      <w:r>
        <w:rPr>
          <w:rtl w:val="0"/>
          <w:lang w:val="en-US"/>
        </w:rPr>
        <w:t>in comprehensive sense</w:t>
      </w:r>
      <w:r>
        <w:rPr>
          <w:rtl w:val="0"/>
          <w:lang w:val="en-US"/>
        </w:rPr>
        <w:t xml:space="preserve"> (synecdoche)</w:t>
      </w:r>
      <w:r>
        <w:rPr>
          <w:rtl w:val="0"/>
        </w:rPr>
        <w:t xml:space="preserve"> - </w:t>
      </w:r>
      <w:r>
        <w:rPr>
          <w:b w:val="1"/>
          <w:bCs w:val="1"/>
          <w:rtl w:val="0"/>
        </w:rPr>
        <w:t>Ac 16:31...34; Ac 18:8a...8b</w:t>
      </w:r>
      <w:r>
        <w:rPr>
          <w:rtl w:val="0"/>
        </w:rPr>
        <w:t xml:space="preserve">. </w:t>
      </w:r>
    </w:p>
    <w:p>
      <w:pPr>
        <w:pStyle w:val="bullet .25"/>
        <w:ind w:left="720"/>
      </w:pPr>
      <w:r>
        <w:rPr>
          <w:rtl w:val="0"/>
        </w:rPr>
        <w:t xml:space="preserve">Like </w:t>
      </w:r>
      <w:r>
        <w:rPr>
          <w:rtl w:val="0"/>
        </w:rPr>
        <w:t>“</w:t>
      </w:r>
      <w:r>
        <w:rPr>
          <w:rtl w:val="0"/>
          <w:lang w:val="en-US"/>
        </w:rPr>
        <w:t>bread</w:t>
      </w:r>
      <w:r>
        <w:rPr>
          <w:rtl w:val="0"/>
        </w:rPr>
        <w:t xml:space="preserve">” </w:t>
      </w:r>
      <w:r>
        <w:rPr>
          <w:rtl w:val="0"/>
          <w:lang w:val="en-US"/>
        </w:rPr>
        <w:t xml:space="preserve">for </w:t>
      </w:r>
      <w:r>
        <w:rPr>
          <w:rtl w:val="0"/>
        </w:rPr>
        <w:t>“</w:t>
      </w:r>
      <w:r>
        <w:rPr>
          <w:rtl w:val="0"/>
          <w:lang w:val="en-US"/>
        </w:rPr>
        <w:t>food,</w:t>
      </w:r>
      <w:r>
        <w:rPr>
          <w:rtl w:val="0"/>
        </w:rPr>
        <w:t xml:space="preserve">” </w:t>
      </w:r>
      <w:r>
        <w:rPr>
          <w:b w:val="1"/>
          <w:bCs w:val="1"/>
          <w:rtl w:val="0"/>
        </w:rPr>
        <w:t>Mt 6:11</w:t>
      </w:r>
      <w:r>
        <w:rPr>
          <w:rtl w:val="0"/>
        </w:rPr>
        <w:t xml:space="preserve">; </w:t>
      </w:r>
      <w:r>
        <w:rPr>
          <w:rtl w:val="0"/>
        </w:rPr>
        <w:t>“</w:t>
      </w:r>
      <w:r>
        <w:rPr>
          <w:rtl w:val="0"/>
        </w:rPr>
        <w:t>man</w:t>
      </w:r>
      <w:r>
        <w:rPr>
          <w:rtl w:val="0"/>
        </w:rPr>
        <w:t xml:space="preserve">” </w:t>
      </w:r>
      <w:r>
        <w:rPr>
          <w:rtl w:val="0"/>
          <w:lang w:val="en-US"/>
        </w:rPr>
        <w:t xml:space="preserve">for </w:t>
      </w:r>
      <w:r>
        <w:rPr>
          <w:rtl w:val="0"/>
        </w:rPr>
        <w:t>“</w:t>
      </w:r>
      <w:r>
        <w:rPr>
          <w:rtl w:val="0"/>
          <w:lang w:val="en-US"/>
        </w:rPr>
        <w:t>mankind,</w:t>
      </w:r>
      <w:r>
        <w:rPr>
          <w:rtl w:val="0"/>
        </w:rPr>
        <w:t xml:space="preserve">” </w:t>
      </w:r>
      <w:r>
        <w:rPr>
          <w:b w:val="1"/>
          <w:bCs w:val="1"/>
          <w:rtl w:val="0"/>
          <w:lang w:val="de-DE"/>
        </w:rPr>
        <w:t>Jam 1:12</w:t>
      </w:r>
      <w:r>
        <w:rPr>
          <w:rtl w:val="0"/>
        </w:rPr>
        <w:t xml:space="preserve">; </w:t>
      </w:r>
      <w:r>
        <w:rPr>
          <w:rtl w:val="0"/>
        </w:rPr>
        <w:t>“</w:t>
      </w:r>
      <w:r>
        <w:rPr>
          <w:rtl w:val="0"/>
          <w:lang w:val="fr-FR"/>
        </w:rPr>
        <w:t>repentance</w:t>
      </w:r>
      <w:r>
        <w:rPr>
          <w:rtl w:val="0"/>
        </w:rPr>
        <w:t xml:space="preserve">” </w:t>
      </w:r>
      <w:r>
        <w:rPr>
          <w:rtl w:val="0"/>
          <w:lang w:val="en-US"/>
        </w:rPr>
        <w:t xml:space="preserve">for whole plan of salvation, </w:t>
      </w:r>
      <w:r>
        <w:rPr>
          <w:b w:val="1"/>
          <w:bCs w:val="1"/>
          <w:rtl w:val="0"/>
        </w:rPr>
        <w:t>Ac 11:18</w:t>
      </w:r>
    </w:p>
    <w:p>
      <w:pPr>
        <w:pStyle w:val="bullet .25"/>
        <w:numPr>
          <w:ilvl w:val="0"/>
          <w:numId w:val="42"/>
        </w:numPr>
        <w:spacing w:before="60"/>
        <w:rPr>
          <w:lang w:val="en-US"/>
        </w:rPr>
      </w:pPr>
      <w:r>
        <w:rPr>
          <w:rtl w:val="0"/>
          <w:lang w:val="en-US"/>
        </w:rPr>
        <w:t xml:space="preserve">Tied together: </w:t>
      </w:r>
      <w:r>
        <w:rPr>
          <w:b w:val="1"/>
          <w:bCs w:val="1"/>
          <w:rtl w:val="0"/>
        </w:rPr>
        <w:t>Mk 16:16</w:t>
      </w:r>
    </w:p>
    <w:p>
      <w:pPr>
        <w:pStyle w:val="Free Form"/>
        <w:spacing w:before="240"/>
      </w:pPr>
      <w:r>
        <w:rPr>
          <w:b w:val="1"/>
          <w:bCs w:val="1"/>
          <w:rtl w:val="0"/>
          <w:lang w:val="en-US"/>
        </w:rPr>
        <w:t>Christ Sent Me Not to Baptize, But to Preach</w:t>
      </w:r>
      <w:r>
        <w:rPr>
          <w:b w:val="1"/>
          <w:bCs w:val="1"/>
          <w:rtl w:val="0"/>
          <w:lang w:val="en-US"/>
        </w:rPr>
        <w:t xml:space="preserve"> -</w:t>
      </w:r>
      <w:r>
        <w:rPr>
          <w:b w:val="1"/>
          <w:bCs w:val="1"/>
          <w:rtl w:val="0"/>
        </w:rPr>
        <w:t xml:space="preserve"> 1Co 1:17</w:t>
      </w:r>
    </w:p>
    <w:p>
      <w:pPr>
        <w:pStyle w:val="bullet .25"/>
        <w:numPr>
          <w:ilvl w:val="0"/>
          <w:numId w:val="42"/>
        </w:numPr>
        <w:spacing w:before="60"/>
        <w:rPr>
          <w:lang w:val="en-US"/>
        </w:rPr>
      </w:pPr>
      <w:r>
        <w:rPr>
          <w:rtl w:val="0"/>
          <w:lang w:val="en-US"/>
        </w:rPr>
        <w:t>Baptizing with his own hands is what Paul had in mind,</w:t>
      </w:r>
      <w:r>
        <w:rPr>
          <w:rtl w:val="0"/>
          <w:lang w:val="en-US"/>
        </w:rPr>
        <w:t xml:space="preserve"> </w:t>
      </w:r>
      <w:r>
        <w:rPr>
          <w:b w:val="1"/>
          <w:bCs w:val="1"/>
          <w:rtl w:val="0"/>
        </w:rPr>
        <w:t>vv14-16</w:t>
      </w:r>
      <w:r>
        <w:rPr>
          <w:rtl w:val="0"/>
        </w:rPr>
        <w:t xml:space="preserve">. Administrator unimportant, </w:t>
      </w:r>
      <w:r>
        <w:rPr>
          <w:b w:val="1"/>
          <w:bCs w:val="1"/>
          <w:rtl w:val="0"/>
        </w:rPr>
        <w:t>Jn 4:1,2</w:t>
      </w:r>
      <w:r>
        <w:rPr>
          <w:rtl w:val="0"/>
        </w:rPr>
        <w:t>.</w:t>
      </w:r>
    </w:p>
    <w:p>
      <w:pPr>
        <w:pStyle w:val="bullet .25"/>
        <w:numPr>
          <w:ilvl w:val="0"/>
          <w:numId w:val="42"/>
        </w:numPr>
        <w:spacing w:before="60"/>
        <w:rPr>
          <w:lang w:val="en-US"/>
        </w:rPr>
      </w:pPr>
      <w:r>
        <w:rPr>
          <w:rtl w:val="0"/>
          <w:lang w:val="en-US"/>
        </w:rPr>
        <w:t xml:space="preserve">He did preach its necessity! </w:t>
      </w:r>
      <w:r>
        <w:rPr>
          <w:b w:val="1"/>
          <w:bCs w:val="1"/>
          <w:rtl w:val="0"/>
        </w:rPr>
        <w:t>Ac 16:14,15; 16:33; 18:8; 19:5; Ro</w:t>
      </w:r>
      <w:r>
        <w:rPr>
          <w:b w:val="1"/>
          <w:bCs w:val="1"/>
          <w:rtl w:val="0"/>
          <w:lang w:val="en-US"/>
        </w:rPr>
        <w:t>m</w:t>
      </w:r>
      <w:r>
        <w:rPr>
          <w:b w:val="1"/>
          <w:bCs w:val="1"/>
          <w:rtl w:val="0"/>
          <w:lang w:val="de-DE"/>
        </w:rPr>
        <w:t xml:space="preserve"> 6:4</w:t>
      </w:r>
    </w:p>
    <w:p>
      <w:pPr>
        <w:pStyle w:val="Free Form"/>
        <w:spacing w:before="240"/>
      </w:pPr>
      <w:r>
        <w:rPr>
          <w:b w:val="1"/>
          <w:bCs w:val="1"/>
          <w:rtl w:val="0"/>
          <w:lang w:val="en-US"/>
        </w:rPr>
        <w:t xml:space="preserve">Thief on the Cross </w:t>
      </w:r>
      <w:r>
        <w:rPr>
          <w:b w:val="1"/>
          <w:bCs w:val="1"/>
          <w:rtl w:val="0"/>
          <w:lang w:val="en-US"/>
        </w:rPr>
        <w:t xml:space="preserve">- </w:t>
      </w:r>
      <w:r>
        <w:rPr>
          <w:b w:val="1"/>
          <w:bCs w:val="1"/>
          <w:rtl w:val="0"/>
        </w:rPr>
        <w:t>Lk 23:39-43</w:t>
      </w:r>
    </w:p>
    <w:p>
      <w:pPr>
        <w:pStyle w:val="bullet .25"/>
        <w:numPr>
          <w:ilvl w:val="0"/>
          <w:numId w:val="42"/>
        </w:numPr>
        <w:spacing w:before="60"/>
        <w:rPr>
          <w:lang w:val="en-US"/>
        </w:rPr>
      </w:pPr>
      <w:r>
        <w:rPr>
          <w:rtl w:val="0"/>
          <w:lang w:val="en-US"/>
        </w:rPr>
        <w:t xml:space="preserve">He lived and died before the covenant requiring baptism in the name of Christ for the remission of sins became effective: </w:t>
      </w:r>
      <w:r>
        <w:rPr>
          <w:b w:val="1"/>
          <w:bCs w:val="1"/>
          <w:rtl w:val="0"/>
        </w:rPr>
        <w:t>Heb 9:16-17; 1Co 11:25</w:t>
      </w:r>
    </w:p>
    <w:p>
      <w:pPr>
        <w:pStyle w:val="bullet .25"/>
        <w:numPr>
          <w:ilvl w:val="0"/>
          <w:numId w:val="42"/>
        </w:numPr>
        <w:spacing w:before="60"/>
        <w:rPr>
          <w:lang w:val="en-US"/>
        </w:rPr>
      </w:pPr>
      <w:r>
        <w:rPr>
          <w:rtl w:val="0"/>
          <w:lang w:val="en-US"/>
        </w:rPr>
        <w:t xml:space="preserve">Was he a pattern of salvation for all under the O.T.?? </w:t>
      </w:r>
      <w:r>
        <w:rPr>
          <w:b w:val="1"/>
          <w:bCs w:val="1"/>
          <w:rtl w:val="0"/>
        </w:rPr>
        <w:t>Lev 6:1-7</w:t>
      </w:r>
    </w:p>
    <w:p>
      <w:pPr>
        <w:pStyle w:val="bullet .25"/>
        <w:numPr>
          <w:ilvl w:val="0"/>
          <w:numId w:val="42"/>
        </w:numPr>
        <w:spacing w:before="60"/>
        <w:rPr>
          <w:lang w:val="en-US"/>
        </w:rPr>
      </w:pPr>
      <w:r>
        <w:rPr>
          <w:rtl w:val="0"/>
          <w:lang w:val="en-US"/>
        </w:rPr>
        <w:t xml:space="preserve">Universal law: </w:t>
      </w:r>
      <w:r>
        <w:rPr>
          <w:b w:val="1"/>
          <w:bCs w:val="1"/>
          <w:rtl w:val="0"/>
        </w:rPr>
        <w:t>Mt 28:19; Mk 16:15...16</w:t>
      </w:r>
      <w:r>
        <w:rPr>
          <w:rtl w:val="0"/>
        </w:rPr>
        <w:t>; etc.</w:t>
      </w:r>
      <w:r>
        <w:rPr>
          <w:rtl w:val="0"/>
          <w:lang w:val="en-US"/>
        </w:rPr>
        <w:t xml:space="preserve"> </w:t>
      </w:r>
      <w:r>
        <w:rPr>
          <w:rtl w:val="0"/>
          <w:lang w:val="en-US"/>
        </w:rPr>
        <w:t xml:space="preserve">To rest on other grounds is to </w:t>
      </w:r>
      <w:r>
        <mc:AlternateContent>
          <mc:Choice Requires="wps">
            <w:drawing>
              <wp:anchor distT="76200" distB="76200" distL="76200" distR="76200" simplePos="0" relativeHeight="251675648"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50"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1" type="#_x0000_t202" style="visibility:visible;position:absolute;margin-left:249.5pt;margin-top:695.8pt;width:113.0pt;height:23.7pt;z-index:251675648;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lang w:val="en-US"/>
        </w:rPr>
        <w:t>do so without promise!</w:t>
      </w:r>
    </w:p>
    <w:p>
      <w:pPr>
        <w:pStyle w:val="Free Form"/>
        <w:spacing w:before="240"/>
      </w:pPr>
      <w:r>
        <w:rPr>
          <w:b w:val="1"/>
          <w:bCs w:val="1"/>
          <w:rtl w:val="0"/>
          <w:lang w:val="en-US"/>
        </w:rPr>
        <w:t xml:space="preserve">Christ Was Not Baptized for the Remission of Sins </w:t>
      </w:r>
      <w:r>
        <w:rPr>
          <w:b w:val="1"/>
          <w:bCs w:val="1"/>
          <w:rtl w:val="0"/>
          <w:lang w:val="en-US"/>
        </w:rPr>
        <w:t xml:space="preserve">- </w:t>
      </w:r>
      <w:r>
        <w:rPr>
          <w:b w:val="1"/>
          <w:bCs w:val="1"/>
          <w:rtl w:val="0"/>
        </w:rPr>
        <w:t>Mt 3:13</w:t>
      </w:r>
    </w:p>
    <w:p>
      <w:pPr>
        <w:pStyle w:val="bullet .25"/>
        <w:numPr>
          <w:ilvl w:val="0"/>
          <w:numId w:val="42"/>
        </w:numPr>
        <w:spacing w:before="60"/>
        <w:rPr>
          <w:lang w:val="da-DK"/>
        </w:rPr>
      </w:pPr>
      <w:r>
        <w:rPr>
          <w:rtl w:val="0"/>
          <w:lang w:val="da-DK"/>
        </w:rPr>
        <w:t>Christ</w:t>
      </w:r>
      <w:r>
        <w:rPr>
          <w:rtl w:val="0"/>
        </w:rPr>
        <w:t xml:space="preserve">’ </w:t>
      </w:r>
      <w:r>
        <w:rPr>
          <w:rtl w:val="0"/>
          <w:lang w:val="en-US"/>
        </w:rPr>
        <w:t xml:space="preserve">baptism unique. It is true he was not baptized for the remission of sins, yet John's baptism, i.e. the baptism he preached, WAS for that purpose, </w:t>
      </w:r>
      <w:r>
        <w:rPr>
          <w:b w:val="1"/>
          <w:bCs w:val="1"/>
          <w:rtl w:val="0"/>
        </w:rPr>
        <w:t>Mk 1:4</w:t>
      </w:r>
      <w:r>
        <w:rPr>
          <w:rtl w:val="0"/>
        </w:rPr>
        <w:t xml:space="preserve">. </w:t>
      </w:r>
      <w:r>
        <w:rPr>
          <w:rtl w:val="0"/>
          <w:lang w:val="en-US"/>
        </w:rPr>
        <w:t>Christ</w:t>
      </w:r>
      <w:r>
        <w:rPr>
          <w:rtl w:val="0"/>
          <w:lang w:val="en-US"/>
        </w:rPr>
        <w:t>’</w:t>
      </w:r>
      <w:r>
        <w:rPr>
          <w:rtl w:val="0"/>
          <w:lang w:val="en-US"/>
        </w:rPr>
        <w:t xml:space="preserve"> baptism by John was connected with his being </w:t>
      </w:r>
      <w:r>
        <w:rPr>
          <w:rtl w:val="0"/>
        </w:rPr>
        <w:t>“</w:t>
      </w:r>
      <w:r>
        <w:rPr>
          <w:rtl w:val="0"/>
          <w:lang w:val="en-US"/>
        </w:rPr>
        <w:t>made manifest to Israel,</w:t>
      </w:r>
      <w:r>
        <w:rPr>
          <w:rtl w:val="0"/>
        </w:rPr>
        <w:t xml:space="preserve">” </w:t>
      </w:r>
      <w:r>
        <w:rPr>
          <w:b w:val="1"/>
          <w:bCs w:val="1"/>
          <w:rtl w:val="0"/>
          <w:lang w:val="de-DE"/>
        </w:rPr>
        <w:t>Jn 1:31</w:t>
      </w:r>
      <w:r>
        <w:rPr>
          <w:rtl w:val="0"/>
          <w:lang w:val="en-US"/>
        </w:rPr>
        <w:t xml:space="preserve">. All other people baptized by John the Baptist were baptized for a </w:t>
      </w:r>
      <w:r>
        <w:rPr>
          <w:i w:val="1"/>
          <w:iCs w:val="1"/>
          <w:rtl w:val="0"/>
          <w:lang w:val="en-US"/>
        </w:rPr>
        <w:t>different reason</w:t>
      </w:r>
      <w:r>
        <w:rPr>
          <w:rtl w:val="0"/>
          <w:lang w:val="en-US"/>
        </w:rPr>
        <w:t xml:space="preserve"> than Christ was. </w:t>
      </w:r>
    </w:p>
    <w:p>
      <w:pPr>
        <w:pStyle w:val="bullet .25"/>
        <w:numPr>
          <w:ilvl w:val="0"/>
          <w:numId w:val="42"/>
        </w:numPr>
        <w:spacing w:before="60"/>
        <w:rPr>
          <w:lang w:val="en-US"/>
        </w:rPr>
      </w:pPr>
      <w:r>
        <w:rPr>
          <w:rtl w:val="0"/>
          <w:lang w:val="en-US"/>
        </w:rPr>
        <w:t>None before or after have been baptized for the same reason Christ was, and it cannot therefore serve as a precedent for anyone else</w:t>
      </w:r>
      <w:r>
        <w:rPr>
          <w:rtl w:val="0"/>
          <w:lang w:val="en-US"/>
        </w:rPr>
        <w:t>’</w:t>
      </w:r>
      <w:r>
        <w:rPr>
          <w:rtl w:val="0"/>
        </w:rPr>
        <w:t>s  baptism.</w:t>
      </w:r>
    </w:p>
    <w:p>
      <w:pPr>
        <w:pStyle w:val="Free Form"/>
        <w:spacing w:before="240"/>
      </w:pPr>
      <w:r>
        <w:rPr>
          <w:b w:val="1"/>
          <w:bCs w:val="1"/>
          <w:rtl w:val="0"/>
          <w:lang w:val="en-US"/>
        </w:rPr>
        <w:t>Literal Water Can</w:t>
      </w:r>
      <w:r>
        <w:rPr>
          <w:b w:val="1"/>
          <w:bCs w:val="1"/>
          <w:rtl w:val="0"/>
        </w:rPr>
        <w:t>’</w:t>
      </w:r>
      <w:r>
        <w:rPr>
          <w:b w:val="1"/>
          <w:bCs w:val="1"/>
          <w:rtl w:val="0"/>
          <w:lang w:val="en-US"/>
        </w:rPr>
        <w:t>t Touch the Soul</w:t>
      </w:r>
      <w:r>
        <w:rPr>
          <w:b w:val="1"/>
          <w:bCs w:val="1"/>
          <w:rtl w:val="0"/>
          <w:lang w:val="en-US"/>
        </w:rPr>
        <w:t xml:space="preserve"> </w:t>
      </w:r>
      <w:r>
        <w:rPr>
          <w:rtl w:val="0"/>
          <w:lang w:val="en-US"/>
        </w:rPr>
        <w:t>(</w:t>
      </w:r>
      <w:r>
        <w:rPr>
          <w:rtl w:val="0"/>
          <w:lang w:val="en-US"/>
        </w:rPr>
        <w:t xml:space="preserve">Accusation: </w:t>
      </w:r>
      <w:r>
        <w:rPr>
          <w:rtl w:val="0"/>
        </w:rPr>
        <w:t>“</w:t>
      </w:r>
      <w:r>
        <w:rPr>
          <w:rtl w:val="0"/>
          <w:lang w:val="it-IT"/>
        </w:rPr>
        <w:t>Water salvation.</w:t>
      </w:r>
      <w:r>
        <w:rPr>
          <w:rtl w:val="0"/>
        </w:rPr>
        <w:t>”</w:t>
      </w:r>
      <w:r>
        <w:rPr>
          <w:rtl w:val="0"/>
          <w:lang w:val="en-US"/>
        </w:rPr>
        <w:t>)</w:t>
      </w:r>
    </w:p>
    <w:p>
      <w:pPr>
        <w:pStyle w:val="bullet .25"/>
        <w:numPr>
          <w:ilvl w:val="0"/>
          <w:numId w:val="42"/>
        </w:numPr>
        <w:spacing w:before="60"/>
        <w:rPr>
          <w:lang w:val="en-US"/>
        </w:rPr>
      </w:pPr>
      <w:r>
        <w:rPr>
          <w:rtl w:val="0"/>
          <w:lang w:val="en-US"/>
        </w:rPr>
        <w:t xml:space="preserve">Neither does literal blood touch the soul, </w:t>
      </w:r>
      <w:r>
        <w:rPr>
          <w:b w:val="1"/>
          <w:bCs w:val="1"/>
          <w:rtl w:val="0"/>
          <w:lang w:val="en-US"/>
        </w:rPr>
        <w:t>Rev</w:t>
      </w:r>
      <w:r>
        <w:rPr>
          <w:b w:val="1"/>
          <w:bCs w:val="1"/>
          <w:rtl w:val="0"/>
          <w:lang w:val="en-US"/>
        </w:rPr>
        <w:t xml:space="preserve"> </w:t>
      </w:r>
      <w:r>
        <w:rPr>
          <w:b w:val="1"/>
          <w:bCs w:val="1"/>
          <w:rtl w:val="0"/>
          <w:lang w:val="ru-RU"/>
        </w:rPr>
        <w:t>7:14</w:t>
      </w:r>
      <w:r>
        <w:rPr>
          <w:rtl w:val="0"/>
          <w:lang w:val="en-US"/>
        </w:rPr>
        <w:t>. Does this mean Christ</w:t>
      </w:r>
      <w:r>
        <w:rPr>
          <w:rtl w:val="0"/>
        </w:rPr>
        <w:t xml:space="preserve">’ </w:t>
      </w:r>
      <w:r>
        <w:rPr>
          <w:rtl w:val="0"/>
          <w:lang w:val="en-US"/>
        </w:rPr>
        <w:t>blood is not essential to salvation??</w:t>
      </w:r>
    </w:p>
    <w:p>
      <w:pPr>
        <w:pStyle w:val="bullet .25"/>
        <w:numPr>
          <w:ilvl w:val="0"/>
          <w:numId w:val="42"/>
        </w:numPr>
        <w:spacing w:before="60"/>
      </w:pPr>
      <w:r>
        <w:rPr>
          <w:rtl w:val="0"/>
        </w:rPr>
        <w:t>“</w:t>
      </w:r>
      <w:r>
        <w:rPr>
          <w:rtl w:val="0"/>
          <w:lang w:val="en-US"/>
        </w:rPr>
        <w:t>Blood</w:t>
      </w:r>
      <w:r>
        <w:rPr>
          <w:rtl w:val="0"/>
        </w:rPr>
        <w:t xml:space="preserve">” </w:t>
      </w:r>
      <w:r>
        <w:rPr>
          <w:rtl w:val="0"/>
          <w:lang w:val="en-US"/>
        </w:rPr>
        <w:t xml:space="preserve">(i.e. shedding of blood) stand for </w:t>
      </w:r>
      <w:r>
        <w:rPr>
          <w:rtl w:val="0"/>
        </w:rPr>
        <w:t>“</w:t>
      </w:r>
      <w:r>
        <w:rPr>
          <w:rtl w:val="0"/>
          <w:lang w:val="en-US"/>
        </w:rPr>
        <w:t>death.</w:t>
      </w:r>
      <w:r>
        <w:rPr>
          <w:rtl w:val="0"/>
        </w:rPr>
        <w:t xml:space="preserve">” </w:t>
      </w:r>
      <w:r>
        <w:rPr>
          <w:rtl w:val="0"/>
          <w:lang w:val="en-US"/>
        </w:rPr>
        <w:t xml:space="preserve">See </w:t>
      </w:r>
      <w:r>
        <w:rPr>
          <w:b w:val="1"/>
          <w:bCs w:val="1"/>
          <w:rtl w:val="0"/>
        </w:rPr>
        <w:t>Ro</w:t>
      </w:r>
      <w:r>
        <w:rPr>
          <w:b w:val="1"/>
          <w:bCs w:val="1"/>
          <w:rtl w:val="0"/>
          <w:lang w:val="en-US"/>
        </w:rPr>
        <w:t>m</w:t>
      </w:r>
      <w:r>
        <w:rPr>
          <w:b w:val="1"/>
          <w:bCs w:val="1"/>
          <w:rtl w:val="0"/>
        </w:rPr>
        <w:t xml:space="preserve"> 5:8-10</w:t>
      </w:r>
      <w:r>
        <w:rPr>
          <w:rtl w:val="0"/>
          <w:lang w:val="en-US"/>
        </w:rPr>
        <w:t xml:space="preserve">, where the terms used interchangeably. We are baptized in water </w:t>
      </w:r>
      <w:r>
        <w:rPr>
          <w:rtl w:val="0"/>
        </w:rPr>
        <w:t>“</w:t>
      </w:r>
      <w:r>
        <w:rPr>
          <w:rtl w:val="0"/>
          <w:lang w:val="en-US"/>
        </w:rPr>
        <w:t>into his death,</w:t>
      </w:r>
      <w:r>
        <w:rPr>
          <w:rtl w:val="0"/>
        </w:rPr>
        <w:t xml:space="preserve">” </w:t>
      </w:r>
      <w:r>
        <w:rPr>
          <w:b w:val="1"/>
          <w:bCs w:val="1"/>
          <w:rtl w:val="0"/>
        </w:rPr>
        <w:t>Ro</w:t>
      </w:r>
      <w:r>
        <w:rPr>
          <w:b w:val="1"/>
          <w:bCs w:val="1"/>
          <w:rtl w:val="0"/>
          <w:lang w:val="en-US"/>
        </w:rPr>
        <w:t>m</w:t>
      </w:r>
      <w:r>
        <w:rPr>
          <w:b w:val="1"/>
          <w:bCs w:val="1"/>
          <w:rtl w:val="0"/>
          <w:lang w:val="de-DE"/>
        </w:rPr>
        <w:t xml:space="preserve"> 6:3,4</w:t>
      </w:r>
      <w:r>
        <w:rPr>
          <w:rtl w:val="0"/>
          <w:lang w:val="en-US"/>
        </w:rPr>
        <w:t>. Without water baptism we are left short of the blood, or death, of Christ!</w:t>
      </w:r>
    </w:p>
    <w:p>
      <w:pPr>
        <w:pStyle w:val="bullet .25"/>
        <w:numPr>
          <w:ilvl w:val="0"/>
          <w:numId w:val="42"/>
        </w:numPr>
        <w:spacing w:before="60"/>
        <w:rPr>
          <w:lang w:val="en-US"/>
        </w:rPr>
      </w:pPr>
      <w:r>
        <w:rPr>
          <w:rtl w:val="0"/>
          <w:lang w:val="en-US"/>
        </w:rPr>
        <w:t xml:space="preserve">As to </w:t>
      </w:r>
      <w:r>
        <w:rPr>
          <w:rtl w:val="0"/>
        </w:rPr>
        <w:t>“</w:t>
      </w:r>
      <w:r>
        <w:rPr>
          <w:rtl w:val="0"/>
          <w:lang w:val="en-US"/>
        </w:rPr>
        <w:t>water salvation,</w:t>
      </w:r>
      <w:r>
        <w:rPr>
          <w:rtl w:val="0"/>
        </w:rPr>
        <w:t xml:space="preserve">” </w:t>
      </w:r>
      <w:r>
        <w:rPr>
          <w:rtl w:val="0"/>
          <w:lang w:val="en-US"/>
        </w:rPr>
        <w:t xml:space="preserve">see </w:t>
      </w:r>
      <w:r>
        <w:rPr>
          <w:b w:val="1"/>
          <w:bCs w:val="1"/>
          <w:rtl w:val="0"/>
        </w:rPr>
        <w:t>1P</w:t>
      </w:r>
      <w:r>
        <w:rPr>
          <w:b w:val="1"/>
          <w:bCs w:val="1"/>
          <w:rtl w:val="0"/>
          <w:lang w:val="en-US"/>
        </w:rPr>
        <w:t>e</w:t>
      </w:r>
      <w:r>
        <w:rPr>
          <w:b w:val="1"/>
          <w:bCs w:val="1"/>
          <w:rtl w:val="0"/>
        </w:rPr>
        <w:t xml:space="preserve"> 3:20,21</w:t>
      </w:r>
      <w:r>
        <w:rPr>
          <w:rtl w:val="0"/>
        </w:rPr>
        <w:t>.</w:t>
      </w:r>
    </w:p>
    <w:p>
      <w:pPr>
        <w:pStyle w:val="Free Form"/>
        <w:spacing w:before="240"/>
      </w:pPr>
      <w:r>
        <w:rPr>
          <w:b w:val="1"/>
          <w:bCs w:val="1"/>
          <w:rtl w:val="0"/>
          <w:lang w:val="en-US"/>
        </w:rPr>
        <w:t xml:space="preserve">Makes Salvation Dependent on Works, Not Grace </w:t>
      </w:r>
      <w:r>
        <w:rPr>
          <w:b w:val="1"/>
          <w:bCs w:val="1"/>
          <w:rtl w:val="0"/>
          <w:lang w:val="en-US"/>
        </w:rPr>
        <w:t xml:space="preserve">- </w:t>
      </w:r>
      <w:r>
        <w:rPr>
          <w:b w:val="1"/>
          <w:bCs w:val="1"/>
          <w:rtl w:val="0"/>
        </w:rPr>
        <w:t>Ro</w:t>
      </w:r>
      <w:r>
        <w:rPr>
          <w:b w:val="1"/>
          <w:bCs w:val="1"/>
          <w:rtl w:val="0"/>
          <w:lang w:val="en-US"/>
        </w:rPr>
        <w:t>m</w:t>
      </w:r>
      <w:r>
        <w:rPr>
          <w:b w:val="1"/>
          <w:bCs w:val="1"/>
          <w:rtl w:val="0"/>
          <w:lang w:val="ru-RU"/>
        </w:rPr>
        <w:t xml:space="preserve"> 4:4,5</w:t>
      </w:r>
      <w:r>
        <w:rPr>
          <w:b w:val="1"/>
          <w:bCs w:val="1"/>
          <w:rtl w:val="0"/>
          <w:lang w:val="en-US"/>
        </w:rPr>
        <w:t xml:space="preserve"> </w:t>
      </w:r>
      <w:r>
        <w:rPr>
          <w:rtl w:val="0"/>
          <w:lang w:val="en-US"/>
        </w:rPr>
        <w:t>(See lesson</w:t>
      </w:r>
      <w:r>
        <w:rPr>
          <w:rtl w:val="0"/>
          <w:lang w:val="en-US"/>
        </w:rPr>
        <w:t>s 12,13.</w:t>
      </w:r>
      <w:r>
        <w:rPr>
          <w:rtl w:val="0"/>
        </w:rPr>
        <w:t>)</w:t>
      </w:r>
      <w:r>
        <w:rPr>
          <w:rFonts w:ascii="Arial Unicode MS" w:cs="Arial Unicode MS" w:hAnsi="Arial Unicode MS" w:eastAsia="Arial Unicode MS"/>
          <w:b w:val="0"/>
          <w:bCs w:val="0"/>
          <w:i w:val="0"/>
          <w:iCs w:val="0"/>
        </w:rPr>
        <w:br w:type="page"/>
      </w:r>
    </w:p>
    <w:p>
      <w:pPr>
        <w:pStyle w:val="Free Form"/>
        <w:numPr>
          <w:ilvl w:val="0"/>
          <w:numId w:val="43"/>
        </w:numPr>
        <w:bidi w:val="0"/>
      </w:pPr>
      <w:r>
        <w:rPr>
          <w:rtl w:val="0"/>
        </w:rPr>
        <w:t xml:space="preserve">Defending the baptism of children, Henry Wheeler writes, </w:t>
      </w:r>
      <w:r>
        <w:rPr>
          <w:rtl w:val="0"/>
        </w:rPr>
        <w:t>“</w:t>
      </w:r>
      <w:r>
        <w:rPr>
          <w:rtl w:val="0"/>
        </w:rPr>
        <w:t>The silence of Scripture can be construed to indicate the practice in New Testament times</w:t>
      </w:r>
      <w:r>
        <w:rPr>
          <w:rtl w:val="0"/>
        </w:rPr>
        <w:t>…‘</w:t>
      </w:r>
      <w:r>
        <w:rPr>
          <w:rtl w:val="0"/>
        </w:rPr>
        <w:t>If it were not so I would have told you,</w:t>
      </w:r>
      <w:r>
        <w:rPr>
          <w:rtl w:val="0"/>
        </w:rPr>
        <w:t xml:space="preserve">’ </w:t>
      </w:r>
      <w:r>
        <w:rPr>
          <w:rtl w:val="0"/>
        </w:rPr>
        <w:t>may be applied to this subject without any violent wresting of the Scriptures.</w:t>
      </w:r>
      <w:r>
        <w:rPr>
          <w:rtl w:val="0"/>
        </w:rPr>
        <w:t xml:space="preserve">” </w:t>
      </w:r>
      <w:r>
        <w:rPr>
          <w:i w:val="1"/>
          <w:iCs w:val="1"/>
          <w:rtl w:val="0"/>
          <w:lang w:val="en-US"/>
        </w:rPr>
        <w:t>History and Exposition</w:t>
      </w:r>
      <w:r>
        <w:rPr>
          <w:rtl w:val="0"/>
        </w:rPr>
        <w:t>, p305. How would you answer this?</w:t>
      </w:r>
    </w:p>
    <w:p>
      <w:pPr>
        <w:pStyle w:val="Free Form"/>
        <w:numPr>
          <w:ilvl w:val="0"/>
          <w:numId w:val="4"/>
        </w:numPr>
        <w:spacing w:before="1200"/>
        <w:rPr>
          <w:lang w:val="en-US"/>
        </w:rPr>
      </w:pPr>
      <w:r>
        <w:rPr>
          <w:rtl w:val="0"/>
          <w:lang w:val="en-US"/>
        </w:rPr>
        <w:t xml:space="preserve">Still arguing for the baptism of children, Mr. Wheeler quotes Mk 10:14,16 and writes, </w:t>
      </w:r>
      <w:r>
        <w:rPr>
          <w:rtl w:val="0"/>
        </w:rPr>
        <w:t>“</w:t>
      </w:r>
      <w:r>
        <w:rPr>
          <w:rtl w:val="0"/>
          <w:lang w:val="en-US"/>
        </w:rPr>
        <w:t>This incident...is a designation of the place of children in the kingdom of God</w:t>
      </w:r>
      <w:r>
        <w:rPr>
          <w:rtl w:val="0"/>
          <w:lang w:val="en-US"/>
        </w:rPr>
        <w:t xml:space="preserve"> … </w:t>
      </w:r>
      <w:r>
        <w:rPr>
          <w:rtl w:val="0"/>
          <w:lang w:val="en-US"/>
        </w:rPr>
        <w:t xml:space="preserve">We cannot consistently deny an entrance into the Church of Christ on earth to those of whom the Saviour said, </w:t>
      </w:r>
      <w:r>
        <w:rPr>
          <w:rtl w:val="0"/>
          <w:lang w:val="en-US"/>
        </w:rPr>
        <w:t>‘</w:t>
      </w:r>
      <w:r>
        <w:rPr>
          <w:rtl w:val="0"/>
          <w:lang w:val="en-US"/>
        </w:rPr>
        <w:t>Of such is the kingdom of God.</w:t>
      </w:r>
      <w:r>
        <w:rPr>
          <w:rtl w:val="0"/>
          <w:lang w:val="en-US"/>
        </w:rPr>
        <w:t>’”</w:t>
      </w:r>
      <w:r>
        <w:rPr>
          <w:rtl w:val="0"/>
          <w:lang w:val="en-US"/>
        </w:rPr>
        <w:t xml:space="preserve"> p307. How would you answer this?</w:t>
      </w:r>
    </w:p>
    <w:p>
      <w:pPr>
        <w:pStyle w:val="Free Form"/>
        <w:numPr>
          <w:ilvl w:val="0"/>
          <w:numId w:val="4"/>
        </w:numPr>
        <w:spacing w:before="1200"/>
        <w:rPr>
          <w:lang w:val="en-US"/>
        </w:rPr>
      </w:pPr>
      <w:r>
        <w:rPr>
          <w:rtl w:val="0"/>
          <w:lang w:val="en-US"/>
        </w:rPr>
        <w:t>Can a person be</w:t>
      </w:r>
      <w:r>
        <w:rPr>
          <w:rtl w:val="0"/>
        </w:rPr>
        <w:t xml:space="preserve"> baptize</w:t>
      </w:r>
      <w:r>
        <w:rPr>
          <w:rtl w:val="0"/>
          <w:lang w:val="en-US"/>
        </w:rPr>
        <w:t>d</w:t>
      </w:r>
      <w:r>
        <w:rPr>
          <w:rtl w:val="0"/>
          <w:lang w:val="en-US"/>
        </w:rPr>
        <w:t xml:space="preserve"> for the remission of sins, </w:t>
      </w:r>
      <w:r>
        <w:rPr>
          <w:rtl w:val="0"/>
          <w:lang w:val="en-US"/>
        </w:rPr>
        <w:t>yet</w:t>
      </w:r>
      <w:r>
        <w:rPr>
          <w:rtl w:val="0"/>
          <w:lang w:val="en-US"/>
        </w:rPr>
        <w:t xml:space="preserve"> their baptism </w:t>
      </w:r>
      <w:r>
        <w:rPr>
          <w:rtl w:val="0"/>
          <w:lang w:val="en-US"/>
        </w:rPr>
        <w:t xml:space="preserve">not be </w:t>
      </w:r>
      <w:r>
        <w:rPr>
          <w:rtl w:val="0"/>
        </w:rPr>
        <w:t>scriptural</w:t>
      </w:r>
      <w:r>
        <w:rPr>
          <w:rtl w:val="0"/>
          <w:lang w:val="en-US"/>
        </w:rPr>
        <w:t>? If yes,</w:t>
      </w:r>
      <w:r>
        <w:rPr>
          <w:rtl w:val="0"/>
          <w:lang w:val="en-US"/>
        </w:rPr>
        <w:t xml:space="preserve"> why</w:t>
      </w:r>
      <w:r>
        <w:rPr>
          <w:rtl w:val="0"/>
          <w:lang w:val="en-US"/>
        </w:rPr>
        <w:t>?</w:t>
      </w:r>
    </w:p>
    <w:p>
      <w:pPr>
        <w:pStyle w:val="Free Form"/>
        <w:numPr>
          <w:ilvl w:val="0"/>
          <w:numId w:val="4"/>
        </w:numPr>
        <w:spacing w:before="1200"/>
        <w:rPr>
          <w:lang w:val="en-US"/>
        </w:rPr>
      </w:pPr>
      <w:r>
        <w:rPr>
          <w:rtl w:val="0"/>
          <w:lang w:val="en-US"/>
        </w:rPr>
        <w:t xml:space="preserve">What is </w:t>
      </w:r>
      <w:r>
        <w:rPr>
          <w:rtl w:val="0"/>
        </w:rPr>
        <w:t>“</w:t>
      </w:r>
      <w:r>
        <w:rPr>
          <w:rtl w:val="0"/>
          <w:lang w:val="en-US"/>
        </w:rPr>
        <w:t>Church of Christ baptism</w:t>
      </w:r>
      <w:r>
        <w:rPr>
          <w:rtl w:val="0"/>
        </w:rPr>
        <w:t>”</w:t>
      </w:r>
      <w:r>
        <w:rPr>
          <w:rtl w:val="0"/>
        </w:rPr>
        <w:t>?</w:t>
      </w:r>
    </w:p>
    <w:p>
      <w:pPr>
        <w:pStyle w:val="Free Form"/>
        <w:numPr>
          <w:ilvl w:val="0"/>
          <w:numId w:val="4"/>
        </w:numPr>
        <w:spacing w:before="1200"/>
        <w:rPr>
          <w:lang w:val="en-US"/>
        </w:rPr>
      </w:pPr>
      <w:r>
        <w:rPr>
          <w:rtl w:val="0"/>
          <w:lang w:val="en-US"/>
        </w:rPr>
        <w:t>Since you believe baptism in the name of Jesus is for the remission on sins, how would you answer the person who asks you if you then believe that those in denominations who do not believe that are lost?</w:t>
      </w:r>
    </w:p>
    <w:p>
      <w:pPr>
        <w:pStyle w:val="Free Form"/>
        <w:numPr>
          <w:ilvl w:val="0"/>
          <w:numId w:val="4"/>
        </w:numPr>
        <w:spacing w:before="1200"/>
        <w:rPr>
          <w:lang w:val="en-US"/>
        </w:rPr>
      </w:pPr>
      <w:r>
        <w:rPr>
          <w:rtl w:val="0"/>
          <w:lang w:val="en-US"/>
        </w:rPr>
        <w:t>Look in books or bibles you have to see if they have instructions about how to be saved. They may be in the helps in the front or back of your bible, or in footnotes on key passages like Acts 16:31. In religious books, you may find such in an appendix or simply on the last few pages of the book.</w:t>
      </w:r>
    </w:p>
    <w:p>
      <w:pPr>
        <w:pStyle w:val="Questions"/>
        <w:bidi w:val="0"/>
      </w:pPr>
    </w:p>
    <w:p>
      <w:pPr>
        <w:pStyle w:val="Questions"/>
        <w:bidi w:val="0"/>
      </w:pPr>
    </w:p>
    <w:p>
      <w:pPr>
        <w:pStyle w:val="Free Form"/>
        <w:bidi w:val="0"/>
        <w:sectPr>
          <w:headerReference w:type="default" r:id="rId38"/>
          <w:footerReference w:type="default" r:id="rId39"/>
          <w:pgSz w:w="12240" w:h="15840" w:orient="portrait"/>
          <w:pgMar w:top="1440" w:right="1440" w:bottom="1440" w:left="1440" w:header="720" w:footer="864"/>
          <w:bidi w:val="0"/>
        </w:sectPr>
      </w:pPr>
    </w:p>
    <w:p>
      <w:pPr>
        <w:pStyle w:val="Lesson Heading"/>
        <w:bidi w:val="0"/>
      </w:pPr>
      <w:bookmarkStart w:name="_Toc15" w:id="16"/>
      <w:r>
        <w:rPr>
          <w:rFonts w:cs="Arial Unicode MS" w:eastAsia="Arial Unicode MS"/>
          <w:rtl w:val="0"/>
        </w:rPr>
        <w:t xml:space="preserve">Lesson </w:t>
      </w:r>
      <w:r>
        <w:rPr>
          <w:rFonts w:cs="Arial Unicode MS" w:eastAsia="Arial Unicode MS"/>
          <w:rtl w:val="0"/>
          <w:lang w:val="en-US"/>
        </w:rPr>
        <w:t>16</w:t>
      </w:r>
      <w:r>
        <w:rPr>
          <w:rFonts w:cs="Arial Unicode MS" w:eastAsia="Arial Unicode MS"/>
          <w:rtl w:val="0"/>
          <w:lang w:val="en-US"/>
        </w:rPr>
        <w:t>: Baptism - Sprinkling, Pouring, or Immersion?</w:t>
      </w:r>
      <w:bookmarkEnd w:id="16"/>
    </w:p>
    <w:p>
      <w:pPr>
        <w:pStyle w:val="Arrow2 bold"/>
        <w:spacing w:before="120"/>
        <w:rPr>
          <w:rFonts w:ascii="Times" w:cs="Times" w:hAnsi="Times" w:eastAsia="Times"/>
          <w:sz w:val="24"/>
          <w:szCs w:val="24"/>
        </w:rPr>
      </w:pPr>
      <w:r>
        <w:rPr>
          <w:rFonts w:ascii="Times" w:hAnsi="Times"/>
          <w:sz w:val="24"/>
          <w:szCs w:val="24"/>
          <w:rtl w:val="0"/>
          <w:lang w:val="en-US"/>
        </w:rPr>
        <w:t>Importance of baptism: Ac 2:38; 22:16; Gal 3:26,27 etc.</w:t>
      </w:r>
      <w:r>
        <w:rPr>
          <w:rFonts w:ascii="Times" w:hAnsi="Times"/>
          <w:b w:val="0"/>
          <w:bCs w:val="0"/>
          <w:sz w:val="24"/>
          <w:szCs w:val="24"/>
          <w:rtl w:val="0"/>
          <w:lang w:val="en-US"/>
        </w:rPr>
        <w:t xml:space="preserve"> - </w:t>
      </w:r>
      <w:r>
        <w:rPr>
          <w:rFonts w:ascii="Times" w:hAnsi="Times"/>
          <w:b w:val="0"/>
          <w:bCs w:val="0"/>
          <w:i w:val="1"/>
          <w:iCs w:val="1"/>
          <w:sz w:val="24"/>
          <w:szCs w:val="24"/>
          <w:rtl w:val="0"/>
          <w:lang w:val="en-US"/>
        </w:rPr>
        <w:t>essential to salvation</w:t>
      </w:r>
    </w:p>
    <w:p>
      <w:pPr>
        <w:pStyle w:val="Arrow2 bold"/>
        <w:spacing w:before="40"/>
        <w:rPr>
          <w:rFonts w:ascii="Times" w:cs="Times" w:hAnsi="Times" w:eastAsia="Times"/>
          <w:sz w:val="24"/>
          <w:szCs w:val="24"/>
        </w:rPr>
      </w:pPr>
      <w:r>
        <w:rPr>
          <w:rFonts w:ascii="Times" w:hAnsi="Times"/>
          <w:sz w:val="24"/>
          <w:szCs w:val="24"/>
          <w:rtl w:val="0"/>
          <w:lang w:val="en-US"/>
        </w:rPr>
        <w:t xml:space="preserve">What, then, </w:t>
      </w:r>
      <w:r>
        <w:rPr>
          <w:rFonts w:ascii="Times" w:hAnsi="Times"/>
          <w:sz w:val="24"/>
          <w:szCs w:val="24"/>
          <w:rtl w:val="0"/>
          <w:lang w:val="en-US"/>
        </w:rPr>
        <w:t xml:space="preserve">does it </w:t>
      </w:r>
      <w:r>
        <w:rPr>
          <w:rFonts w:ascii="Times" w:hAnsi="Times"/>
          <w:sz w:val="24"/>
          <w:szCs w:val="24"/>
          <w:rtl w:val="0"/>
          <w:lang w:val="en-US"/>
        </w:rPr>
        <w:t xml:space="preserve">mean to be </w:t>
      </w:r>
      <w:r>
        <w:rPr>
          <w:rFonts w:ascii="Times" w:hAnsi="Times" w:hint="default"/>
          <w:sz w:val="24"/>
          <w:szCs w:val="24"/>
          <w:rtl w:val="0"/>
        </w:rPr>
        <w:t>“</w:t>
      </w:r>
      <w:r>
        <w:rPr>
          <w:rFonts w:ascii="Times" w:hAnsi="Times"/>
          <w:sz w:val="24"/>
          <w:szCs w:val="24"/>
          <w:rtl w:val="0"/>
        </w:rPr>
        <w:t>baptized</w:t>
      </w:r>
      <w:r>
        <w:rPr>
          <w:rFonts w:ascii="Times" w:hAnsi="Times" w:hint="default"/>
          <w:sz w:val="24"/>
          <w:szCs w:val="24"/>
          <w:rtl w:val="0"/>
        </w:rPr>
        <w:t>”</w:t>
      </w:r>
      <w:r>
        <w:rPr>
          <w:rFonts w:ascii="Times" w:hAnsi="Times"/>
          <w:sz w:val="24"/>
          <w:szCs w:val="24"/>
          <w:rtl w:val="0"/>
        </w:rPr>
        <w:t>?</w:t>
      </w:r>
    </w:p>
    <w:p>
      <w:pPr>
        <w:pStyle w:val="bullet .25"/>
        <w:numPr>
          <w:ilvl w:val="0"/>
          <w:numId w:val="44"/>
        </w:numPr>
        <w:bidi w:val="0"/>
      </w:pPr>
      <w:r>
        <w:rPr>
          <w:rtl w:val="0"/>
        </w:rPr>
        <w:t xml:space="preserve">Untranslated </w:t>
      </w:r>
      <w:r>
        <w:rPr>
          <w:rtl w:val="0"/>
        </w:rPr>
        <w:t xml:space="preserve">- </w:t>
      </w:r>
      <w:r>
        <w:rPr>
          <w:rtl w:val="0"/>
        </w:rPr>
        <w:t>“</w:t>
      </w:r>
      <w:r>
        <w:rPr>
          <w:rtl w:val="0"/>
          <w:lang w:val="fr-FR"/>
        </w:rPr>
        <w:t>Baptism</w:t>
      </w:r>
      <w:r>
        <w:rPr>
          <w:rtl w:val="0"/>
        </w:rPr>
        <w:t xml:space="preserve">” </w:t>
      </w:r>
      <w:r>
        <w:rPr>
          <w:rtl w:val="0"/>
        </w:rPr>
        <w:t xml:space="preserve">anglicized form of Grk </w:t>
      </w:r>
      <w:r>
        <w:rPr>
          <w:i w:val="1"/>
          <w:iCs w:val="1"/>
          <w:rtl w:val="0"/>
          <w:lang w:val="es-ES_tradnl"/>
        </w:rPr>
        <w:t>baptisma</w:t>
      </w:r>
      <w:r>
        <w:rPr>
          <w:rtl w:val="0"/>
        </w:rPr>
        <w:t xml:space="preserve"> (noun) - baptism; </w:t>
      </w:r>
      <w:r>
        <w:rPr>
          <w:i w:val="1"/>
          <w:iCs w:val="1"/>
          <w:rtl w:val="0"/>
        </w:rPr>
        <w:t>baptizO</w:t>
      </w:r>
      <w:r>
        <w:rPr>
          <w:rtl w:val="0"/>
        </w:rPr>
        <w:t xml:space="preserve"> (verb) - baptize. Transliterated, not translated.</w:t>
      </w:r>
    </w:p>
    <w:p>
      <w:pPr>
        <w:pStyle w:val="bullet .25"/>
        <w:numPr>
          <w:ilvl w:val="0"/>
          <w:numId w:val="44"/>
        </w:numPr>
        <w:bidi w:val="0"/>
      </w:pPr>
      <w:r>
        <w:rPr>
          <w:rtl w:val="0"/>
        </w:rPr>
        <w:t>Dictionaries/Denominations</w:t>
      </w:r>
      <w:r>
        <w:rPr>
          <w:rtl w:val="0"/>
        </w:rPr>
        <w:t xml:space="preserve"> - </w:t>
      </w:r>
      <w:r>
        <w:rPr>
          <w:rtl w:val="0"/>
        </w:rPr>
        <w:t>Immerse, pour, or sprinkle water on</w:t>
      </w:r>
    </w:p>
    <w:p>
      <w:pPr>
        <w:pStyle w:val="bullet .25"/>
        <w:numPr>
          <w:ilvl w:val="0"/>
          <w:numId w:val="44"/>
        </w:numPr>
        <w:bidi w:val="0"/>
      </w:pPr>
      <w:r>
        <w:rPr>
          <w:rtl w:val="0"/>
        </w:rPr>
        <w:t>How ascertain truth?</w:t>
      </w:r>
      <w:r>
        <w:rPr>
          <w:rtl w:val="0"/>
        </w:rPr>
        <w:t xml:space="preserve"> </w:t>
      </w:r>
      <w:r>
        <w:rPr>
          <w:i w:val="1"/>
          <w:iCs w:val="1"/>
          <w:rtl w:val="0"/>
          <w:lang w:val="it-IT"/>
        </w:rPr>
        <w:t xml:space="preserve">Standard = Bible. </w:t>
      </w:r>
      <w:r>
        <w:rPr>
          <w:b w:val="1"/>
          <w:bCs w:val="1"/>
          <w:rtl w:val="0"/>
        </w:rPr>
        <w:t>Mk 7:7-9</w:t>
      </w:r>
    </w:p>
    <w:p>
      <w:pPr>
        <w:pStyle w:val="Arrow2 bold"/>
        <w:spacing w:before="40"/>
        <w:rPr>
          <w:rFonts w:ascii="Times" w:cs="Times" w:hAnsi="Times" w:eastAsia="Times"/>
          <w:sz w:val="24"/>
          <w:szCs w:val="24"/>
        </w:rPr>
      </w:pPr>
      <w:r>
        <w:rPr>
          <w:rFonts w:ascii="Times" w:hAnsi="Times"/>
          <w:sz w:val="24"/>
          <w:szCs w:val="24"/>
          <w:rtl w:val="0"/>
          <w:lang w:val="en-US"/>
        </w:rPr>
        <w:t>Approach</w:t>
      </w:r>
      <w:r>
        <w:rPr>
          <w:rFonts w:ascii="Times" w:hAnsi="Times"/>
          <w:sz w:val="24"/>
          <w:szCs w:val="24"/>
          <w:rtl w:val="0"/>
          <w:lang w:val="en-US"/>
        </w:rPr>
        <w:t>:</w:t>
      </w:r>
      <w:r>
        <w:rPr>
          <w:rFonts w:ascii="Times" w:hAnsi="Times"/>
          <w:b w:val="0"/>
          <w:bCs w:val="0"/>
          <w:sz w:val="24"/>
          <w:szCs w:val="24"/>
          <w:rtl w:val="0"/>
          <w:lang w:val="en-US"/>
        </w:rPr>
        <w:t xml:space="preserve"> O</w:t>
      </w:r>
      <w:r>
        <w:rPr>
          <w:rFonts w:ascii="Times" w:hAnsi="Times"/>
          <w:b w:val="0"/>
          <w:bCs w:val="0"/>
          <w:sz w:val="24"/>
          <w:szCs w:val="24"/>
          <w:rtl w:val="0"/>
          <w:lang w:val="en-US"/>
        </w:rPr>
        <w:t>ur approach will be to settle the matter by an appeal to the evidence that is readily available to all. Six simple and easily verified points.</w:t>
      </w:r>
    </w:p>
    <w:p>
      <w:pPr>
        <w:pStyle w:val="Heading verdana 10"/>
        <w:numPr>
          <w:ilvl w:val="0"/>
          <w:numId w:val="45"/>
        </w:numPr>
        <w:spacing w:before="100"/>
        <w:rPr>
          <w:lang w:val="en-US"/>
        </w:rPr>
      </w:pPr>
      <w:r>
        <w:rPr>
          <w:rtl w:val="0"/>
          <w:lang w:val="en-US"/>
        </w:rPr>
        <w:t>Etymology In English Dictionary</w:t>
      </w:r>
    </w:p>
    <w:p>
      <w:pPr>
        <w:pStyle w:val="bullet .25"/>
        <w:numPr>
          <w:ilvl w:val="0"/>
          <w:numId w:val="44"/>
        </w:numPr>
        <w:bidi w:val="0"/>
      </w:pPr>
      <w:r>
        <w:rPr>
          <w:rtl w:val="0"/>
        </w:rPr>
        <w:t xml:space="preserve">While definitions </w:t>
      </w:r>
      <w:r>
        <w:rPr>
          <w:rtl w:val="0"/>
        </w:rPr>
        <w:t xml:space="preserve">for </w:t>
      </w:r>
      <w:r>
        <w:rPr>
          <w:rtl w:val="0"/>
        </w:rPr>
        <w:t>“</w:t>
      </w:r>
      <w:r>
        <w:rPr>
          <w:rtl w:val="0"/>
        </w:rPr>
        <w:t>baptize</w:t>
      </w:r>
      <w:r>
        <w:rPr>
          <w:rtl w:val="0"/>
        </w:rPr>
        <w:t xml:space="preserve">” </w:t>
      </w:r>
      <w:r>
        <w:rPr>
          <w:rtl w:val="0"/>
        </w:rPr>
        <w:t xml:space="preserve">may say </w:t>
      </w:r>
      <w:r>
        <w:rPr>
          <w:i w:val="1"/>
          <w:iCs w:val="1"/>
          <w:rtl w:val="0"/>
          <w:lang w:val="en-US"/>
        </w:rPr>
        <w:t>sprinkle, pour</w:t>
      </w:r>
      <w:r>
        <w:rPr>
          <w:rtl w:val="0"/>
        </w:rPr>
        <w:t xml:space="preserve">, </w:t>
      </w:r>
      <w:r>
        <w:rPr>
          <w:rtl w:val="0"/>
        </w:rPr>
        <w:t xml:space="preserve">or </w:t>
      </w:r>
      <w:r>
        <w:rPr>
          <w:i w:val="1"/>
          <w:iCs w:val="1"/>
          <w:rtl w:val="0"/>
          <w:lang w:val="en-US"/>
        </w:rPr>
        <w:t>immerse</w:t>
      </w:r>
      <w:r>
        <w:rPr>
          <w:rtl w:val="0"/>
        </w:rPr>
        <w:t xml:space="preserve">, </w:t>
      </w:r>
      <w:r>
        <w:rPr>
          <w:rtl w:val="0"/>
        </w:rPr>
        <w:t>etymology will show it comes from G</w:t>
      </w:r>
      <w:r>
        <w:rPr>
          <w:rtl w:val="0"/>
        </w:rPr>
        <w:t>reek</w:t>
      </w:r>
      <w:r>
        <w:rPr>
          <w:rtl w:val="0"/>
        </w:rPr>
        <w:t xml:space="preserve"> word meaning to </w:t>
      </w:r>
      <w:r>
        <w:rPr>
          <w:rtl w:val="0"/>
        </w:rPr>
        <w:t>“</w:t>
      </w:r>
      <w:r>
        <w:rPr>
          <w:rtl w:val="0"/>
        </w:rPr>
        <w:t>dip</w:t>
      </w:r>
      <w:r>
        <w:rPr>
          <w:rtl w:val="0"/>
        </w:rPr>
        <w:t xml:space="preserve">” </w:t>
      </w:r>
      <w:r>
        <w:rPr>
          <w:rtl w:val="0"/>
        </w:rPr>
        <w:t xml:space="preserve">or </w:t>
      </w:r>
      <w:r>
        <w:rPr>
          <w:rtl w:val="0"/>
        </w:rPr>
        <w:t>“</w:t>
      </w:r>
      <w:r>
        <w:rPr>
          <w:rtl w:val="0"/>
          <w:lang w:val="it-IT"/>
        </w:rPr>
        <w:t>immerse.</w:t>
      </w:r>
      <w:r>
        <w:rPr>
          <w:rtl w:val="0"/>
        </w:rPr>
        <w:t xml:space="preserve">” </w:t>
      </w:r>
      <w:r>
        <w:rPr>
          <w:i w:val="1"/>
          <w:iCs w:val="1"/>
          <w:rtl w:val="0"/>
          <w:lang w:val="en-US"/>
        </w:rPr>
        <w:t>Check yours</w:t>
      </w:r>
      <w:r>
        <w:rPr>
          <w:i w:val="1"/>
          <w:iCs w:val="1"/>
          <w:rtl w:val="0"/>
          <w:lang w:val="en-US"/>
        </w:rPr>
        <w:t>.</w:t>
      </w:r>
    </w:p>
    <w:p>
      <w:pPr>
        <w:pStyle w:val="bullet .25"/>
        <w:numPr>
          <w:ilvl w:val="0"/>
          <w:numId w:val="44"/>
        </w:numPr>
        <w:bidi w:val="0"/>
      </w:pPr>
      <w:r>
        <w:rPr>
          <w:rtl w:val="0"/>
        </w:rPr>
        <w:t xml:space="preserve">Function of a dictionary - </w:t>
      </w:r>
      <w:r>
        <w:rPr>
          <w:rtl w:val="0"/>
        </w:rPr>
        <w:t xml:space="preserve">word usage </w:t>
      </w:r>
      <w:r>
        <w:rPr>
          <w:i w:val="1"/>
          <w:iCs w:val="1"/>
          <w:rtl w:val="0"/>
          <w:lang w:val="en-US"/>
        </w:rPr>
        <w:t>today</w:t>
      </w:r>
      <w:r>
        <w:rPr>
          <w:rtl w:val="0"/>
        </w:rPr>
        <w:t>. Compare</w:t>
      </w:r>
      <w:r>
        <w:rPr>
          <w:rtl w:val="0"/>
        </w:rPr>
        <w:t xml:space="preserve"> to a map</w:t>
      </w:r>
      <w:r>
        <w:rPr>
          <w:rtl w:val="0"/>
        </w:rPr>
        <w:t>.</w:t>
      </w:r>
    </w:p>
    <w:p>
      <w:pPr>
        <w:pStyle w:val="Heading verdana 10"/>
        <w:numPr>
          <w:ilvl w:val="0"/>
          <w:numId w:val="46"/>
        </w:numPr>
        <w:spacing w:before="120"/>
        <w:rPr>
          <w:lang w:val="en-US"/>
        </w:rPr>
      </w:pPr>
      <w:r>
        <w:rPr>
          <w:rtl w:val="0"/>
          <w:lang w:val="en-US"/>
        </w:rPr>
        <w:t>Requires Much Water - Jn 3:23</w:t>
      </w:r>
    </w:p>
    <w:p>
      <w:pPr>
        <w:pStyle w:val="bullet .25"/>
        <w:numPr>
          <w:ilvl w:val="0"/>
          <w:numId w:val="44"/>
        </w:numPr>
        <w:bidi w:val="0"/>
      </w:pPr>
      <w:r>
        <w:rPr>
          <w:rtl w:val="0"/>
        </w:rPr>
        <w:t>“</w:t>
      </w:r>
      <w:r>
        <w:rPr>
          <w:rtl w:val="0"/>
        </w:rPr>
        <w:t>because</w:t>
      </w:r>
      <w:r>
        <w:rPr>
          <w:rtl w:val="0"/>
        </w:rPr>
        <w:t xml:space="preserve">” </w:t>
      </w:r>
      <w:r>
        <w:rPr>
          <w:rtl w:val="0"/>
        </w:rPr>
        <w:t xml:space="preserve">- not, </w:t>
      </w:r>
      <w:r>
        <w:rPr>
          <w:rtl w:val="0"/>
        </w:rPr>
        <w:t>“</w:t>
      </w:r>
      <w:r>
        <w:rPr>
          <w:rtl w:val="0"/>
        </w:rPr>
        <w:t>and</w:t>
      </w:r>
      <w:r>
        <w:rPr>
          <w:rtl w:val="0"/>
        </w:rPr>
        <w:t>”</w:t>
      </w:r>
    </w:p>
    <w:p>
      <w:pPr>
        <w:pStyle w:val="bullet .25"/>
        <w:numPr>
          <w:ilvl w:val="0"/>
          <w:numId w:val="44"/>
        </w:numPr>
        <w:bidi w:val="0"/>
      </w:pPr>
      <w:r>
        <w:rPr>
          <w:rtl w:val="0"/>
          <w:lang w:val="es-ES_tradnl"/>
        </w:rPr>
        <w:t>True, John</w:t>
      </w:r>
      <w:r>
        <w:rPr>
          <w:rtl w:val="0"/>
        </w:rPr>
        <w:t>’</w:t>
      </w:r>
      <w:r>
        <w:rPr>
          <w:rtl w:val="0"/>
        </w:rPr>
        <w:t xml:space="preserve">s baptism and baptism under the New Covenant is not same so far as </w:t>
      </w:r>
      <w:r>
        <w:rPr>
          <w:i w:val="1"/>
          <w:iCs w:val="1"/>
          <w:rtl w:val="0"/>
          <w:lang w:val="en-US"/>
        </w:rPr>
        <w:t>subjects</w:t>
      </w:r>
      <w:r>
        <w:rPr>
          <w:rtl w:val="0"/>
        </w:rPr>
        <w:t xml:space="preserve"> (bel</w:t>
      </w:r>
      <w:r>
        <w:rPr>
          <w:rtl w:val="0"/>
        </w:rPr>
        <w:t>ieve</w:t>
      </w:r>
      <w:r>
        <w:rPr>
          <w:rtl w:val="0"/>
        </w:rPr>
        <w:t xml:space="preserve"> gos</w:t>
      </w:r>
      <w:r>
        <w:rPr>
          <w:rtl w:val="0"/>
        </w:rPr>
        <w:t>pel</w:t>
      </w:r>
      <w:r>
        <w:rPr>
          <w:rtl w:val="0"/>
        </w:rPr>
        <w:t xml:space="preserve"> of resurr</w:t>
      </w:r>
      <w:r>
        <w:rPr>
          <w:rtl w:val="0"/>
        </w:rPr>
        <w:t>ected</w:t>
      </w:r>
      <w:r>
        <w:rPr>
          <w:rtl w:val="0"/>
        </w:rPr>
        <w:t xml:space="preserve"> Christ), but</w:t>
      </w:r>
      <w:r>
        <w:rPr>
          <w:rtl w:val="0"/>
        </w:rPr>
        <w:t xml:space="preserve"> the</w:t>
      </w:r>
      <w:r>
        <w:rPr>
          <w:rtl w:val="0"/>
        </w:rPr>
        <w:t xml:space="preserve"> </w:t>
      </w:r>
      <w:r>
        <w:rPr>
          <w:i w:val="1"/>
          <w:iCs w:val="1"/>
          <w:rtl w:val="0"/>
          <w:lang w:val="en-US"/>
        </w:rPr>
        <w:t>act</w:t>
      </w:r>
      <w:r>
        <w:rPr>
          <w:rtl w:val="0"/>
        </w:rPr>
        <w:t xml:space="preserve"> </w:t>
      </w:r>
      <w:r>
        <w:rPr>
          <w:rtl w:val="0"/>
        </w:rPr>
        <w:t xml:space="preserve">is </w:t>
      </w:r>
      <w:r>
        <w:rPr>
          <w:rtl w:val="0"/>
        </w:rPr>
        <w:t>the same</w:t>
      </w:r>
      <w:r>
        <w:rPr>
          <w:rtl w:val="0"/>
        </w:rPr>
        <w:t>, and the</w:t>
      </w:r>
      <w:r>
        <w:rPr>
          <w:rtl w:val="0"/>
        </w:rPr>
        <w:t xml:space="preserve"> </w:t>
      </w:r>
      <w:r>
        <w:rPr>
          <w:i w:val="1"/>
          <w:iCs w:val="1"/>
          <w:rtl w:val="0"/>
          <w:lang w:val="en-US"/>
        </w:rPr>
        <w:t>word</w:t>
      </w:r>
      <w:r>
        <w:rPr>
          <w:rtl w:val="0"/>
        </w:rPr>
        <w:t xml:space="preserve"> is</w:t>
      </w:r>
      <w:r>
        <w:rPr>
          <w:rtl w:val="0"/>
        </w:rPr>
        <w:t xml:space="preserve"> the same.</w:t>
      </w:r>
    </w:p>
    <w:p>
      <w:pPr>
        <w:pStyle w:val="Heading verdana 10"/>
        <w:numPr>
          <w:ilvl w:val="0"/>
          <w:numId w:val="46"/>
        </w:numPr>
        <w:spacing w:before="120"/>
        <w:rPr>
          <w:lang w:val="en-US"/>
        </w:rPr>
      </w:pPr>
      <w:r>
        <w:rPr>
          <w:rtl w:val="0"/>
          <w:lang w:val="en-US"/>
        </w:rPr>
        <w:t>Subject Always Came To Water, Never Water To Subject</w:t>
      </w:r>
    </w:p>
    <w:p>
      <w:pPr>
        <w:pStyle w:val="bullet .25"/>
        <w:numPr>
          <w:ilvl w:val="0"/>
          <w:numId w:val="44"/>
        </w:numPr>
        <w:bidi w:val="0"/>
      </w:pPr>
      <w:r>
        <w:rPr>
          <w:rtl w:val="0"/>
        </w:rPr>
        <w:t xml:space="preserve">Four gospels: </w:t>
      </w:r>
      <w:r>
        <w:rPr>
          <w:b w:val="1"/>
          <w:bCs w:val="1"/>
          <w:rtl w:val="0"/>
        </w:rPr>
        <w:t>Mt 3:5,6,13; Mk 1:5,9; Lk 3:7,12; Jn 3:23</w:t>
      </w:r>
    </w:p>
    <w:p>
      <w:pPr>
        <w:pStyle w:val="bullet .25"/>
        <w:numPr>
          <w:ilvl w:val="0"/>
          <w:numId w:val="44"/>
        </w:numPr>
        <w:bidi w:val="0"/>
      </w:pPr>
      <w:r>
        <w:rPr>
          <w:b w:val="1"/>
          <w:bCs w:val="1"/>
          <w:rtl w:val="0"/>
          <w:lang w:val="en-US"/>
        </w:rPr>
        <w:t>Acts: 8:36; 9:18...22:16; 16:33</w:t>
      </w:r>
      <w:r>
        <w:rPr>
          <w:rtl w:val="0"/>
        </w:rPr>
        <w:t xml:space="preserve"> (left prison </w:t>
      </w:r>
      <w:r>
        <w:rPr>
          <w:rtl w:val="0"/>
        </w:rPr>
        <w:t>and</w:t>
      </w:r>
      <w:r>
        <w:rPr>
          <w:rtl w:val="0"/>
        </w:rPr>
        <w:t xml:space="preserve"> returned t</w:t>
      </w:r>
      <w:r>
        <mc:AlternateContent>
          <mc:Choice Requires="wps">
            <w:drawing>
              <wp:anchor distT="76200" distB="76200" distL="76200" distR="76200" simplePos="0" relativeHeight="251676672"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51"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2" type="#_x0000_t202" style="visibility:visible;position:absolute;margin-left:249.5pt;margin-top:695.8pt;width:113.0pt;height:23.7pt;z-index:251676672;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tl w:val="0"/>
        </w:rPr>
        <w:t>o)</w:t>
      </w:r>
    </w:p>
    <w:p>
      <w:pPr>
        <w:pStyle w:val="Heading verdana 10"/>
        <w:numPr>
          <w:ilvl w:val="0"/>
          <w:numId w:val="46"/>
        </w:numPr>
        <w:spacing w:before="120"/>
        <w:rPr>
          <w:lang w:val="en-US"/>
        </w:rPr>
      </w:pPr>
      <w:r>
        <w:rPr>
          <w:rtl w:val="0"/>
          <w:lang w:val="en-US"/>
        </w:rPr>
        <w:t xml:space="preserve">People </w:t>
      </w:r>
      <w:r>
        <w:rPr>
          <w:rtl w:val="0"/>
        </w:rPr>
        <w:t>“</w:t>
      </w:r>
      <w:r>
        <w:rPr>
          <w:rtl w:val="0"/>
          <w:lang w:val="en-US"/>
        </w:rPr>
        <w:t>went Down Into</w:t>
      </w:r>
      <w:r>
        <w:rPr>
          <w:rtl w:val="0"/>
        </w:rPr>
        <w:t xml:space="preserve">” </w:t>
      </w:r>
      <w:r>
        <w:rPr>
          <w:rtl w:val="0"/>
        </w:rPr>
        <w:t xml:space="preserve">&amp; </w:t>
      </w:r>
      <w:r>
        <w:rPr>
          <w:rtl w:val="0"/>
        </w:rPr>
        <w:t>“</w:t>
      </w:r>
      <w:r>
        <w:rPr>
          <w:rtl w:val="0"/>
          <w:lang w:val="en-US"/>
        </w:rPr>
        <w:t>came Up Out Of</w:t>
      </w:r>
      <w:r>
        <w:rPr>
          <w:rtl w:val="0"/>
        </w:rPr>
        <w:t xml:space="preserve">” </w:t>
      </w:r>
      <w:r>
        <w:rPr>
          <w:rtl w:val="0"/>
          <w:lang w:val="en-US"/>
        </w:rPr>
        <w:t>Water When Baptized</w:t>
      </w:r>
    </w:p>
    <w:p>
      <w:pPr>
        <w:pStyle w:val="bt .50"/>
        <w:rPr>
          <w:rFonts w:ascii="Times" w:cs="Times" w:hAnsi="Times" w:eastAsia="Times"/>
          <w:sz w:val="24"/>
          <w:szCs w:val="24"/>
        </w:rPr>
      </w:pPr>
      <w:r>
        <w:rPr>
          <w:rFonts w:ascii="Times" w:hAnsi="Times"/>
          <w:b w:val="1"/>
          <w:bCs w:val="1"/>
          <w:sz w:val="24"/>
          <w:szCs w:val="24"/>
          <w:rtl w:val="0"/>
        </w:rPr>
        <w:t>Mk 1:10; Ac 8:38-39</w:t>
      </w:r>
      <w:r>
        <w:rPr>
          <w:rFonts w:ascii="Times" w:hAnsi="Times"/>
          <w:sz w:val="24"/>
          <w:szCs w:val="24"/>
          <w:rtl w:val="0"/>
          <w:lang w:val="en-US"/>
        </w:rPr>
        <w:t xml:space="preserve">. Note: No need to get into water for </w:t>
      </w:r>
      <w:r>
        <w:rPr>
          <w:rFonts w:ascii="Times" w:hAnsi="Times"/>
          <w:sz w:val="24"/>
          <w:szCs w:val="24"/>
          <w:rtl w:val="0"/>
          <w:lang w:val="en-US"/>
        </w:rPr>
        <w:t>sprinkling or pouring.</w:t>
      </w:r>
    </w:p>
    <w:p>
      <w:pPr>
        <w:pStyle w:val="Heading verdana 10"/>
        <w:numPr>
          <w:ilvl w:val="0"/>
          <w:numId w:val="46"/>
        </w:numPr>
        <w:spacing w:before="120"/>
      </w:pPr>
      <w:r>
        <w:rPr>
          <w:rtl w:val="0"/>
        </w:rPr>
        <w:t>“</w:t>
      </w:r>
      <w:r>
        <w:rPr>
          <w:rtl w:val="0"/>
          <w:lang w:val="en-US"/>
        </w:rPr>
        <w:t>S</w:t>
      </w:r>
      <w:r>
        <w:rPr>
          <w:rtl w:val="0"/>
          <w:lang w:val="de-DE"/>
        </w:rPr>
        <w:t>prinkle</w:t>
      </w:r>
      <w:r>
        <w:rPr>
          <w:rtl w:val="0"/>
        </w:rPr>
        <w:t>”</w:t>
      </w:r>
      <w:r>
        <w:rPr>
          <w:rtl w:val="0"/>
        </w:rPr>
        <w:t>/</w:t>
      </w:r>
      <w:r>
        <w:rPr>
          <w:rtl w:val="0"/>
        </w:rPr>
        <w:t>“</w:t>
      </w:r>
      <w:r>
        <w:rPr>
          <w:rtl w:val="0"/>
          <w:lang w:val="en-US"/>
        </w:rPr>
        <w:t>P</w:t>
      </w:r>
      <w:r>
        <w:rPr>
          <w:rtl w:val="0"/>
          <w:lang w:val="fr-FR"/>
        </w:rPr>
        <w:t>our</w:t>
      </w:r>
      <w:r>
        <w:rPr>
          <w:rtl w:val="0"/>
        </w:rPr>
        <w:t xml:space="preserve">” </w:t>
      </w:r>
      <w:r>
        <w:rPr>
          <w:rtl w:val="0"/>
          <w:lang w:val="en-US"/>
        </w:rPr>
        <w:t xml:space="preserve">Not Interchangeable With </w:t>
      </w:r>
      <w:r>
        <w:rPr>
          <w:rtl w:val="0"/>
        </w:rPr>
        <w:t>“</w:t>
      </w:r>
      <w:r>
        <w:rPr>
          <w:rtl w:val="0"/>
          <w:lang w:val="en-US"/>
        </w:rPr>
        <w:t>B</w:t>
      </w:r>
      <w:r>
        <w:rPr>
          <w:rtl w:val="0"/>
        </w:rPr>
        <w:t>aptize</w:t>
      </w:r>
      <w:r>
        <w:rPr>
          <w:rtl w:val="0"/>
        </w:rPr>
        <w:t>”</w:t>
      </w:r>
    </w:p>
    <w:p>
      <w:pPr>
        <w:pStyle w:val="bt .25"/>
        <w:spacing w:after="0"/>
        <w:rPr>
          <w:rFonts w:ascii="Times" w:cs="Times" w:hAnsi="Times" w:eastAsia="Times"/>
          <w:sz w:val="24"/>
          <w:szCs w:val="24"/>
        </w:rPr>
      </w:pPr>
      <w:r>
        <w:rPr>
          <w:rFonts w:ascii="Times" w:hAnsi="Times"/>
          <w:sz w:val="24"/>
          <w:szCs w:val="24"/>
          <w:rtl w:val="0"/>
          <w:lang w:val="en-US"/>
        </w:rPr>
        <w:t xml:space="preserve">If </w:t>
      </w:r>
      <w:r>
        <w:rPr>
          <w:rFonts w:ascii="Times" w:hAnsi="Times" w:hint="default"/>
          <w:sz w:val="24"/>
          <w:szCs w:val="24"/>
          <w:rtl w:val="0"/>
        </w:rPr>
        <w:t>“</w:t>
      </w:r>
      <w:r>
        <w:rPr>
          <w:rFonts w:ascii="Times" w:hAnsi="Times"/>
          <w:sz w:val="24"/>
          <w:szCs w:val="24"/>
          <w:rtl w:val="0"/>
        </w:rPr>
        <w:t>bapti</w:t>
      </w:r>
      <w:r>
        <w:rPr>
          <w:rFonts w:ascii="Times" w:hAnsi="Times"/>
          <w:sz w:val="24"/>
          <w:szCs w:val="24"/>
          <w:rtl w:val="0"/>
          <w:lang w:val="en-US"/>
        </w:rPr>
        <w:t>ze</w:t>
      </w:r>
      <w:r>
        <w:rPr>
          <w:rFonts w:ascii="Times" w:hAnsi="Times" w:hint="default"/>
          <w:sz w:val="24"/>
          <w:szCs w:val="24"/>
          <w:rtl w:val="0"/>
        </w:rPr>
        <w:t xml:space="preserve">” </w:t>
      </w:r>
      <w:r>
        <w:rPr>
          <w:rFonts w:ascii="Times" w:hAnsi="Times"/>
          <w:sz w:val="24"/>
          <w:szCs w:val="24"/>
          <w:rtl w:val="0"/>
          <w:lang w:val="en-US"/>
        </w:rPr>
        <w:t>means</w:t>
      </w:r>
      <w:r>
        <w:rPr>
          <w:rFonts w:ascii="Times" w:hAnsi="Times"/>
          <w:sz w:val="24"/>
          <w:szCs w:val="24"/>
          <w:rtl w:val="0"/>
        </w:rPr>
        <w:t xml:space="preserve"> </w:t>
      </w:r>
      <w:r>
        <w:rPr>
          <w:rFonts w:ascii="Times" w:hAnsi="Times" w:hint="default"/>
          <w:sz w:val="24"/>
          <w:szCs w:val="24"/>
          <w:rtl w:val="0"/>
          <w:lang w:val="en-US"/>
        </w:rPr>
        <w:t>“</w:t>
      </w:r>
      <w:r>
        <w:rPr>
          <w:rFonts w:ascii="Times" w:hAnsi="Times"/>
          <w:sz w:val="24"/>
          <w:szCs w:val="24"/>
          <w:rtl w:val="0"/>
          <w:lang w:val="en-US"/>
        </w:rPr>
        <w:t>sprinkle</w:t>
      </w:r>
      <w:r>
        <w:rPr>
          <w:rFonts w:ascii="Times" w:hAnsi="Times" w:hint="default"/>
          <w:sz w:val="24"/>
          <w:szCs w:val="24"/>
          <w:rtl w:val="0"/>
          <w:lang w:val="en-US"/>
        </w:rPr>
        <w:t xml:space="preserve">” </w:t>
      </w:r>
      <w:r>
        <w:rPr>
          <w:rFonts w:ascii="Times" w:hAnsi="Times"/>
          <w:sz w:val="24"/>
          <w:szCs w:val="24"/>
          <w:rtl w:val="0"/>
          <w:lang w:val="en-US"/>
        </w:rPr>
        <w:t xml:space="preserve">or </w:t>
      </w:r>
      <w:r>
        <w:rPr>
          <w:rFonts w:ascii="Times" w:hAnsi="Times" w:hint="default"/>
          <w:sz w:val="24"/>
          <w:szCs w:val="24"/>
          <w:rtl w:val="0"/>
          <w:lang w:val="en-US"/>
        </w:rPr>
        <w:t>“</w:t>
      </w:r>
      <w:r>
        <w:rPr>
          <w:rFonts w:ascii="Times" w:hAnsi="Times"/>
          <w:sz w:val="24"/>
          <w:szCs w:val="24"/>
          <w:rtl w:val="0"/>
          <w:lang w:val="en-US"/>
        </w:rPr>
        <w:t>pour</w:t>
      </w:r>
      <w:r>
        <w:rPr>
          <w:rFonts w:ascii="Times" w:hAnsi="Times" w:hint="default"/>
          <w:sz w:val="24"/>
          <w:szCs w:val="24"/>
          <w:rtl w:val="0"/>
          <w:lang w:val="en-US"/>
        </w:rPr>
        <w:t>”</w:t>
      </w:r>
      <w:r>
        <w:rPr>
          <w:rFonts w:ascii="Times" w:hAnsi="Times"/>
          <w:sz w:val="24"/>
          <w:szCs w:val="24"/>
          <w:rtl w:val="0"/>
          <w:lang w:val="en-US"/>
        </w:rPr>
        <w:t xml:space="preserve"> then should be able to interchange words</w:t>
      </w:r>
      <w:r>
        <w:rPr>
          <w:rFonts w:ascii="Times" w:hAnsi="Times"/>
          <w:sz w:val="24"/>
          <w:szCs w:val="24"/>
          <w:rtl w:val="0"/>
          <w:lang w:val="en-US"/>
        </w:rPr>
        <w:t>.</w:t>
      </w:r>
    </w:p>
    <w:p>
      <w:pPr>
        <w:pStyle w:val="bt .25"/>
        <w:spacing w:after="0"/>
        <w:rPr>
          <w:rFonts w:ascii="Times" w:cs="Times" w:hAnsi="Times" w:eastAsia="Times"/>
          <w:sz w:val="24"/>
          <w:szCs w:val="24"/>
        </w:rPr>
      </w:pPr>
      <w:r>
        <w:rPr>
          <w:rFonts w:ascii="Times" w:hAnsi="Times"/>
          <w:sz w:val="24"/>
          <w:szCs w:val="24"/>
          <w:rtl w:val="0"/>
          <w:lang w:val="en-US"/>
        </w:rPr>
        <w:t xml:space="preserve">Try this on </w:t>
      </w:r>
      <w:r>
        <w:rPr>
          <w:rFonts w:ascii="Times" w:hAnsi="Times"/>
          <w:b w:val="1"/>
          <w:bCs w:val="1"/>
          <w:sz w:val="24"/>
          <w:szCs w:val="24"/>
          <w:rtl w:val="0"/>
        </w:rPr>
        <w:t>Mt 28:19</w:t>
      </w:r>
      <w:r>
        <w:rPr>
          <w:rFonts w:ascii="Times" w:hAnsi="Times"/>
          <w:sz w:val="24"/>
          <w:szCs w:val="24"/>
          <w:rtl w:val="0"/>
        </w:rPr>
        <w:t>...</w:t>
      </w:r>
    </w:p>
    <w:p>
      <w:pPr>
        <w:pStyle w:val="Free Form"/>
        <w:spacing w:before="0"/>
      </w:pPr>
      <w:r>
        <w:rPr>
          <w:rtl w:val="0"/>
        </w:rPr>
        <w:tab/>
        <w:t>“</w:t>
      </w:r>
      <w:r>
        <w:rPr>
          <w:rtl w:val="0"/>
          <w:lang w:val="de-DE"/>
        </w:rPr>
        <w:t>Sprinkle</w:t>
      </w:r>
      <w:r>
        <w:rPr>
          <w:rtl w:val="0"/>
        </w:rPr>
        <w:t xml:space="preserve">” </w:t>
      </w:r>
      <w:r>
        <w:rPr>
          <w:rtl w:val="0"/>
          <w:lang w:val="it-IT"/>
        </w:rPr>
        <w:t>- to scatter in drops</w:t>
      </w:r>
      <w:r>
        <w:rPr>
          <w:rtl w:val="0"/>
          <w:lang w:val="en-US"/>
        </w:rPr>
        <w:t>;</w:t>
      </w:r>
      <w:r>
        <w:rPr>
          <w:rtl w:val="0"/>
        </w:rPr>
        <w:t xml:space="preserve"> “</w:t>
      </w:r>
      <w:r>
        <w:rPr>
          <w:rtl w:val="0"/>
          <w:lang w:val="fr-FR"/>
        </w:rPr>
        <w:t>Pour</w:t>
      </w:r>
      <w:r>
        <w:rPr>
          <w:rtl w:val="0"/>
        </w:rPr>
        <w:t xml:space="preserve">” </w:t>
      </w:r>
      <w:r>
        <w:rPr>
          <w:rtl w:val="0"/>
          <w:lang w:val="en-US"/>
        </w:rPr>
        <w:t>-  to flow in a stream</w:t>
      </w:r>
    </w:p>
    <w:p>
      <w:pPr>
        <w:pStyle w:val="Free Form"/>
        <w:spacing w:before="0"/>
        <w:ind w:left="432"/>
      </w:pPr>
      <w:r>
        <w:rPr>
          <w:rtl w:val="0"/>
          <w:lang w:val="it-IT"/>
        </w:rPr>
        <w:t xml:space="preserve">Rebuttal: </w:t>
      </w:r>
      <w:r>
        <w:rPr>
          <w:b w:val="1"/>
          <w:bCs w:val="1"/>
          <w:rtl w:val="0"/>
          <w:lang w:val="de-DE"/>
        </w:rPr>
        <w:t>Heb 9:19</w:t>
      </w:r>
      <w:r>
        <w:rPr>
          <w:rtl w:val="0"/>
        </w:rPr>
        <w:t xml:space="preserve">? </w:t>
      </w:r>
      <w:r>
        <w:rPr>
          <w:rtl w:val="0"/>
        </w:rPr>
        <w:t>“</w:t>
      </w:r>
      <w:r>
        <w:rPr>
          <w:rtl w:val="0"/>
          <w:lang w:val="en-US"/>
        </w:rPr>
        <w:t>sprinkled...all the people</w:t>
      </w:r>
      <w:r>
        <w:rPr>
          <w:rtl w:val="0"/>
        </w:rPr>
        <w:t>”</w:t>
      </w:r>
      <w:r>
        <w:rPr>
          <w:rtl w:val="0"/>
        </w:rPr>
        <w:t>!</w:t>
      </w:r>
      <w:r>
        <w:rPr>
          <w:rtl w:val="0"/>
          <w:lang w:val="en-US"/>
        </w:rPr>
        <w:t xml:space="preserve"> </w:t>
      </w:r>
      <w:r>
        <w:rPr>
          <w:rtl w:val="0"/>
          <w:lang w:val="en-US"/>
        </w:rPr>
        <w:t xml:space="preserve">Q.: Did he </w:t>
      </w:r>
      <w:r>
        <w:rPr>
          <w:rtl w:val="0"/>
        </w:rPr>
        <w:t>“</w:t>
      </w:r>
      <w:r>
        <w:rPr>
          <w:i w:val="1"/>
          <w:iCs w:val="1"/>
          <w:rtl w:val="0"/>
          <w:lang w:val="en-US"/>
        </w:rPr>
        <w:t>scatter them in drops</w:t>
      </w:r>
      <w:r>
        <w:rPr>
          <w:rtl w:val="0"/>
        </w:rPr>
        <w:t>”</w:t>
      </w:r>
      <w:r>
        <w:rPr>
          <w:rtl w:val="0"/>
        </w:rPr>
        <w:t xml:space="preserve">?? </w:t>
      </w:r>
    </w:p>
    <w:p>
      <w:pPr>
        <w:pStyle w:val="bt .50"/>
        <w:spacing w:after="0"/>
        <w:rPr>
          <w:rFonts w:ascii="Times" w:cs="Times" w:hAnsi="Times" w:eastAsia="Times"/>
          <w:sz w:val="24"/>
          <w:szCs w:val="24"/>
        </w:rPr>
      </w:pPr>
      <w:r>
        <w:rPr>
          <w:rFonts w:ascii="Times" w:hAnsi="Times"/>
          <w:sz w:val="24"/>
          <w:szCs w:val="24"/>
          <w:rtl w:val="0"/>
        </w:rPr>
        <w:t xml:space="preserve">Ans.: Ellipsis: </w:t>
      </w:r>
      <w:r>
        <w:rPr>
          <w:rFonts w:ascii="Times" w:hAnsi="Times" w:hint="default"/>
          <w:sz w:val="24"/>
          <w:szCs w:val="24"/>
          <w:rtl w:val="0"/>
        </w:rPr>
        <w:t>“</w:t>
      </w:r>
      <w:r>
        <w:rPr>
          <w:rFonts w:ascii="Times" w:hAnsi="Times"/>
          <w:sz w:val="24"/>
          <w:szCs w:val="24"/>
          <w:rtl w:val="0"/>
        </w:rPr>
        <w:t>sp</w:t>
      </w:r>
      <w:r>
        <w:rPr>
          <w:rFonts w:ascii="Times" w:hAnsi="Times"/>
          <w:sz w:val="24"/>
          <w:szCs w:val="24"/>
          <w:rtl w:val="0"/>
          <w:lang w:val="en-US"/>
        </w:rPr>
        <w:t>rinkled</w:t>
      </w:r>
      <w:r>
        <w:rPr>
          <w:rFonts w:ascii="Times" w:hAnsi="Times"/>
          <w:sz w:val="24"/>
          <w:szCs w:val="24"/>
          <w:rtl w:val="0"/>
          <w:lang w:val="en-US"/>
        </w:rPr>
        <w:t xml:space="preserve"> (blood on, </w:t>
      </w:r>
      <w:r>
        <w:rPr>
          <w:rFonts w:ascii="Times" w:hAnsi="Times"/>
          <w:b w:val="1"/>
          <w:bCs w:val="1"/>
          <w:sz w:val="24"/>
          <w:szCs w:val="24"/>
          <w:rtl w:val="0"/>
        </w:rPr>
        <w:t>v19a</w:t>
      </w:r>
      <w:r>
        <w:rPr>
          <w:rFonts w:ascii="Times" w:hAnsi="Times"/>
          <w:sz w:val="24"/>
          <w:szCs w:val="24"/>
          <w:rtl w:val="0"/>
          <w:lang w:val="en-US"/>
        </w:rPr>
        <w:t>) all the peo</w:t>
      </w:r>
      <w:r>
        <w:rPr>
          <w:rFonts w:ascii="Times" w:hAnsi="Times"/>
          <w:sz w:val="24"/>
          <w:szCs w:val="24"/>
          <w:rtl w:val="0"/>
          <w:lang w:val="en-US"/>
        </w:rPr>
        <w:t>ple</w:t>
      </w:r>
      <w:r>
        <w:rPr>
          <w:rFonts w:ascii="Times" w:hAnsi="Times" w:hint="default"/>
          <w:sz w:val="24"/>
          <w:szCs w:val="24"/>
          <w:rtl w:val="0"/>
        </w:rPr>
        <w:t>”</w:t>
      </w:r>
    </w:p>
    <w:p>
      <w:pPr>
        <w:pStyle w:val="Free Form"/>
        <w:spacing w:before="0"/>
        <w:ind w:left="432"/>
      </w:pPr>
      <w:r>
        <w:rPr>
          <w:i w:val="1"/>
          <w:iCs w:val="1"/>
          <w:rtl w:val="0"/>
        </w:rPr>
        <w:t>Can</w:t>
      </w:r>
      <w:r>
        <w:rPr>
          <w:i w:val="1"/>
          <w:iCs w:val="1"/>
          <w:rtl w:val="0"/>
        </w:rPr>
        <w:t>’</w:t>
      </w:r>
      <w:r>
        <w:rPr>
          <w:i w:val="1"/>
          <w:iCs w:val="1"/>
          <w:rtl w:val="0"/>
          <w:lang w:val="en-US"/>
        </w:rPr>
        <w:t>t be both S</w:t>
      </w:r>
      <w:r>
        <w:rPr>
          <w:i w:val="1"/>
          <w:iCs w:val="1"/>
          <w:rtl w:val="0"/>
          <w:lang w:val="en-US"/>
        </w:rPr>
        <w:t>prinkling</w:t>
      </w:r>
      <w:r>
        <w:rPr>
          <w:i w:val="1"/>
          <w:iCs w:val="1"/>
          <w:rtl w:val="0"/>
        </w:rPr>
        <w:t>,</w:t>
      </w:r>
      <w:r>
        <w:rPr>
          <w:i w:val="1"/>
          <w:iCs w:val="1"/>
          <w:rtl w:val="0"/>
          <w:lang w:val="en-US"/>
        </w:rPr>
        <w:t xml:space="preserve"> </w:t>
      </w:r>
      <w:r>
        <w:rPr>
          <w:i w:val="1"/>
          <w:iCs w:val="1"/>
          <w:rtl w:val="0"/>
        </w:rPr>
        <w:t>P</w:t>
      </w:r>
      <w:r>
        <w:rPr>
          <w:i w:val="1"/>
          <w:iCs w:val="1"/>
          <w:rtl w:val="0"/>
          <w:lang w:val="en-US"/>
        </w:rPr>
        <w:t>ouring</w:t>
      </w:r>
      <w:r>
        <w:rPr>
          <w:i w:val="1"/>
          <w:iCs w:val="1"/>
          <w:rtl w:val="0"/>
        </w:rPr>
        <w:t xml:space="preserve"> </w:t>
      </w:r>
      <w:r>
        <w:rPr>
          <w:i w:val="1"/>
          <w:iCs w:val="1"/>
          <w:rtl w:val="0"/>
          <w:lang w:val="en-US"/>
        </w:rPr>
        <w:t>AND</w:t>
      </w:r>
      <w:r>
        <w:rPr>
          <w:i w:val="1"/>
          <w:iCs w:val="1"/>
          <w:rtl w:val="0"/>
          <w:lang w:val="it-IT"/>
        </w:rPr>
        <w:t xml:space="preserve"> immersion:</w:t>
      </w:r>
    </w:p>
    <w:p>
      <w:pPr>
        <w:pStyle w:val="Free Form"/>
        <w:tabs>
          <w:tab w:val="left" w:pos="1620"/>
          <w:tab w:val="left" w:pos="3600"/>
          <w:tab w:val="left" w:pos="4770"/>
        </w:tabs>
        <w:spacing w:before="0"/>
        <w:ind w:left="864"/>
      </w:pPr>
      <w:r>
        <w:rPr>
          <w:u w:val="single"/>
          <w:rtl w:val="0"/>
        </w:rPr>
        <w:t>Subj</w:t>
      </w:r>
      <w:r>
        <w:rPr>
          <w:rtl w:val="0"/>
          <w:lang w:val="de-DE"/>
        </w:rPr>
        <w:t>.</w:t>
        <w:tab/>
        <w:t>Verb</w:t>
        <w:tab/>
        <w:t>Dir. Obj.</w:t>
        <w:tab/>
      </w:r>
      <w:r>
        <w:rPr>
          <w:u w:val="single"/>
          <w:rtl w:val="0"/>
        </w:rPr>
        <w:t>Indirect Obj</w:t>
      </w:r>
      <w:r>
        <w:rPr>
          <w:rtl w:val="0"/>
        </w:rPr>
        <w:t>.</w:t>
      </w:r>
    </w:p>
    <w:p>
      <w:pPr>
        <w:pStyle w:val="Free Form"/>
        <w:tabs>
          <w:tab w:val="left" w:pos="1620"/>
          <w:tab w:val="left" w:pos="3600"/>
          <w:tab w:val="left" w:pos="4770"/>
        </w:tabs>
        <w:spacing w:before="0"/>
        <w:ind w:left="864"/>
      </w:pPr>
      <w:r>
        <w:rPr>
          <w:rtl w:val="0"/>
          <w:lang w:val="en-US"/>
        </w:rPr>
        <w:t>(you)</w:t>
        <w:tab/>
        <w:t>baptiz</w:t>
      </w:r>
      <w:r>
        <w:rPr>
          <w:rtl w:val="0"/>
          <w:lang w:val="en-US"/>
        </w:rPr>
        <w:t>ing</w:t>
      </w:r>
      <w:r>
        <w:rPr>
          <w:rtl w:val="0"/>
        </w:rPr>
        <w:tab/>
        <w:t>them</w:t>
        <w:tab/>
        <w:tab/>
        <w:tab/>
      </w:r>
      <w:r>
        <w:rPr>
          <w:rtl w:val="0"/>
          <w:lang w:val="en-US"/>
        </w:rPr>
        <w:t xml:space="preserve">            </w:t>
      </w:r>
      <w:r>
        <w:rPr>
          <w:rtl w:val="0"/>
        </w:rPr>
        <w:t>(text)</w:t>
      </w:r>
    </w:p>
    <w:p>
      <w:pPr>
        <w:pStyle w:val="Free Form"/>
        <w:tabs>
          <w:tab w:val="left" w:pos="1620"/>
          <w:tab w:val="left" w:pos="3600"/>
          <w:tab w:val="left" w:pos="4770"/>
        </w:tabs>
        <w:spacing w:before="0"/>
        <w:ind w:left="864"/>
      </w:pPr>
      <w:r>
        <w:rPr>
          <w:rtl w:val="0"/>
          <w:lang w:val="en-US"/>
        </w:rPr>
        <w:t>(you)</w:t>
        <w:tab/>
      </w:r>
      <w:r>
        <w:rPr>
          <w:rtl w:val="0"/>
          <w:lang w:val="en-US"/>
        </w:rPr>
        <w:t>sprinkling, pouring</w:t>
      </w:r>
      <w:r>
        <w:rPr>
          <w:rtl w:val="0"/>
        </w:rPr>
        <w:tab/>
        <w:t>(water)</w:t>
        <w:tab/>
        <w:t>upon them</w:t>
        <w:tab/>
        <w:t>(sugg</w:t>
      </w:r>
      <w:r>
        <w:rPr>
          <w:rtl w:val="0"/>
          <w:lang w:val="en-US"/>
        </w:rPr>
        <w:t>ested</w:t>
      </w:r>
      <w:r>
        <w:rPr>
          <w:rtl w:val="0"/>
          <w:lang w:val="es-ES_tradnl"/>
        </w:rPr>
        <w:t xml:space="preserve"> ellip</w:t>
      </w:r>
      <w:r>
        <w:rPr>
          <w:rtl w:val="0"/>
          <w:lang w:val="en-US"/>
        </w:rPr>
        <w:t>sis?</w:t>
      </w:r>
      <w:r>
        <w:rPr>
          <w:rtl w:val="0"/>
        </w:rPr>
        <w:t>)</w:t>
      </w:r>
    </w:p>
    <w:p>
      <w:pPr>
        <w:pStyle w:val="Free Form"/>
        <w:tabs>
          <w:tab w:val="left" w:pos="1620"/>
          <w:tab w:val="left" w:pos="3600"/>
          <w:tab w:val="left" w:pos="4770"/>
        </w:tabs>
        <w:spacing w:before="0"/>
        <w:ind w:left="864"/>
      </w:pPr>
      <w:r>
        <w:rPr>
          <w:rtl w:val="0"/>
          <w:lang w:val="de-DE"/>
        </w:rPr>
        <w:t>(you)</w:t>
        <w:tab/>
        <w:t>immerse</w:t>
        <w:tab/>
        <w:t>(water)</w:t>
        <w:tab/>
        <w:t>upon them</w:t>
        <w:tab/>
        <w:t>???</w:t>
      </w:r>
    </w:p>
    <w:p>
      <w:pPr>
        <w:pStyle w:val="Free Form"/>
        <w:numPr>
          <w:ilvl w:val="0"/>
          <w:numId w:val="47"/>
        </w:numPr>
        <w:spacing w:before="0"/>
        <w:rPr>
          <w:lang w:val="en-US"/>
        </w:rPr>
      </w:pPr>
      <w:r>
        <w:rPr>
          <w:rtl w:val="0"/>
          <w:lang w:val="en-US"/>
        </w:rPr>
        <w:t xml:space="preserve">Which do all the </w:t>
      </w:r>
      <w:r>
        <w:rPr>
          <w:i w:val="1"/>
          <w:iCs w:val="1"/>
          <w:rtl w:val="0"/>
          <w:lang w:val="en-US"/>
        </w:rPr>
        <w:t>other</w:t>
      </w:r>
      <w:r>
        <w:rPr>
          <w:rtl w:val="0"/>
          <w:lang w:val="en-US"/>
        </w:rPr>
        <w:t xml:space="preserve"> indicators point to??</w:t>
      </w:r>
    </w:p>
    <w:p>
      <w:pPr>
        <w:pStyle w:val="Free Form"/>
        <w:numPr>
          <w:ilvl w:val="0"/>
          <w:numId w:val="47"/>
        </w:numPr>
        <w:spacing w:before="0"/>
        <w:rPr>
          <w:lang w:val="en-US"/>
        </w:rPr>
      </w:pPr>
      <w:r>
        <w:rPr>
          <w:rtl w:val="0"/>
          <w:lang w:val="en-US"/>
        </w:rPr>
        <w:t xml:space="preserve">The ellipsis is </w:t>
      </w:r>
      <w:r>
        <w:rPr>
          <w:i w:val="1"/>
          <w:iCs w:val="1"/>
          <w:rtl w:val="0"/>
          <w:lang w:val="en-US"/>
        </w:rPr>
        <w:t>clearly suggested</w:t>
      </w:r>
      <w:r>
        <w:rPr>
          <w:rtl w:val="0"/>
          <w:lang w:val="en-US"/>
        </w:rPr>
        <w:t xml:space="preserve"> in </w:t>
      </w:r>
      <w:r>
        <w:rPr>
          <w:b w:val="1"/>
          <w:bCs w:val="1"/>
          <w:rtl w:val="0"/>
          <w:lang w:val="de-DE"/>
        </w:rPr>
        <w:t>Heb 9:19</w:t>
      </w:r>
      <w:r>
        <w:rPr>
          <w:rtl w:val="0"/>
          <w:lang w:val="en-US"/>
        </w:rPr>
        <w:t xml:space="preserve">. Where so in </w:t>
      </w:r>
      <w:r>
        <w:rPr>
          <w:b w:val="1"/>
          <w:bCs w:val="1"/>
          <w:rtl w:val="0"/>
        </w:rPr>
        <w:t>Mt 28:19</w:t>
      </w:r>
      <w:r>
        <w:rPr>
          <w:rtl w:val="0"/>
        </w:rPr>
        <w:t xml:space="preserve">? </w:t>
      </w:r>
      <w:r>
        <w:rPr>
          <w:i w:val="1"/>
          <w:iCs w:val="1"/>
          <w:rtl w:val="0"/>
          <w:lang w:val="pt-PT"/>
        </w:rPr>
        <w:t>Assumed</w:t>
      </w:r>
      <w:r>
        <w:rPr>
          <w:rtl w:val="0"/>
          <w:lang w:val="en-US"/>
        </w:rPr>
        <w:t xml:space="preserve"> due to need to justify theology.</w:t>
      </w:r>
    </w:p>
    <w:p>
      <w:pPr>
        <w:pStyle w:val="Heading verdana 10"/>
        <w:numPr>
          <w:ilvl w:val="0"/>
          <w:numId w:val="46"/>
        </w:numPr>
        <w:spacing w:before="120"/>
        <w:rPr>
          <w:lang w:val="en-US"/>
        </w:rPr>
      </w:pPr>
      <w:r>
        <w:rPr>
          <w:rtl w:val="0"/>
          <w:lang w:val="en-US"/>
        </w:rPr>
        <w:t xml:space="preserve">One </w:t>
      </w:r>
      <w:r>
        <w:rPr>
          <w:rtl w:val="0"/>
        </w:rPr>
        <w:t>“</w:t>
      </w:r>
      <w:r>
        <w:rPr>
          <w:rtl w:val="0"/>
          <w:lang w:val="en-US"/>
        </w:rPr>
        <w:t>B</w:t>
      </w:r>
      <w:r>
        <w:rPr>
          <w:rtl w:val="0"/>
          <w:lang w:val="fr-FR"/>
        </w:rPr>
        <w:t>aptism</w:t>
      </w:r>
      <w:r>
        <w:rPr>
          <w:rtl w:val="0"/>
        </w:rPr>
        <w:t xml:space="preserve">” </w:t>
      </w:r>
      <w:r>
        <w:rPr>
          <w:rtl w:val="0"/>
        </w:rPr>
        <w:t>- E</w:t>
      </w:r>
      <w:r>
        <w:rPr>
          <w:rtl w:val="0"/>
          <w:lang w:val="en-US"/>
        </w:rPr>
        <w:t>ph</w:t>
      </w:r>
      <w:r>
        <w:rPr>
          <w:rtl w:val="0"/>
          <w:lang w:val="ru-RU"/>
        </w:rPr>
        <w:t xml:space="preserve"> 4:5</w:t>
      </w:r>
    </w:p>
    <w:p>
      <w:pPr>
        <w:pStyle w:val="bullet .25"/>
        <w:numPr>
          <w:ilvl w:val="0"/>
          <w:numId w:val="44"/>
        </w:numPr>
        <w:bidi w:val="0"/>
      </w:pPr>
      <w:r>
        <w:rPr>
          <w:rtl w:val="0"/>
        </w:rPr>
        <w:t>Several characteristics:</w:t>
      </w:r>
      <w:r>
        <w:rPr>
          <w:rtl w:val="0"/>
        </w:rPr>
        <w:t xml:space="preserve"> </w:t>
      </w:r>
      <w:r>
        <w:rPr>
          <w:i w:val="1"/>
          <w:iCs w:val="1"/>
          <w:rtl w:val="0"/>
          <w:lang w:val="en-US"/>
        </w:rPr>
        <w:t>Subject</w:t>
      </w:r>
      <w:r>
        <w:rPr>
          <w:rtl w:val="0"/>
        </w:rPr>
        <w:t xml:space="preserve">; </w:t>
      </w:r>
      <w:r>
        <w:rPr>
          <w:i w:val="1"/>
          <w:iCs w:val="1"/>
          <w:rtl w:val="0"/>
          <w:lang w:val="en-US"/>
        </w:rPr>
        <w:t>Design</w:t>
      </w:r>
      <w:r>
        <w:rPr>
          <w:i w:val="1"/>
          <w:iCs w:val="1"/>
          <w:rtl w:val="0"/>
          <w:lang w:val="en-US"/>
        </w:rPr>
        <w:t>;</w:t>
      </w:r>
      <w:r>
        <w:rPr>
          <w:rtl w:val="0"/>
        </w:rPr>
        <w:t xml:space="preserve"> </w:t>
      </w:r>
      <w:r>
        <w:rPr>
          <w:i w:val="1"/>
          <w:iCs w:val="1"/>
          <w:rtl w:val="0"/>
          <w:lang w:val="fr-FR"/>
        </w:rPr>
        <w:t>Element</w:t>
      </w:r>
      <w:r>
        <w:rPr>
          <w:rtl w:val="0"/>
        </w:rPr>
        <w:t xml:space="preserve">; </w:t>
      </w:r>
      <w:r>
        <w:rPr>
          <w:i w:val="1"/>
          <w:iCs w:val="1"/>
          <w:rtl w:val="0"/>
          <w:lang w:val="fr-FR"/>
        </w:rPr>
        <w:t>Action</w:t>
      </w:r>
      <w:r>
        <w:rPr>
          <w:rtl w:val="0"/>
        </w:rPr>
        <w:t xml:space="preserve"> (see Lesson 14)</w:t>
      </w:r>
    </w:p>
    <w:p>
      <w:pPr>
        <w:pStyle w:val="bullet .25"/>
        <w:numPr>
          <w:ilvl w:val="0"/>
          <w:numId w:val="44"/>
        </w:numPr>
        <w:bidi w:val="0"/>
      </w:pPr>
      <w:r>
        <w:rPr>
          <w:rtl w:val="0"/>
        </w:rPr>
        <w:t>“</w:t>
      </w:r>
      <w:r>
        <w:rPr>
          <w:rtl w:val="0"/>
        </w:rPr>
        <w:t>One baptism</w:t>
      </w:r>
      <w:r>
        <w:rPr>
          <w:rtl w:val="0"/>
        </w:rPr>
        <w:t xml:space="preserve">” </w:t>
      </w:r>
      <w:r>
        <w:rPr>
          <w:rtl w:val="0"/>
        </w:rPr>
        <w:t>common to all saved as a ground of unity (context).</w:t>
      </w:r>
    </w:p>
    <w:p>
      <w:pPr>
        <w:pStyle w:val="bt .50"/>
        <w:spacing w:after="0"/>
      </w:pPr>
      <w:r>
        <w:rPr>
          <w:rFonts w:ascii="Times" w:hAnsi="Times"/>
          <w:sz w:val="24"/>
          <w:szCs w:val="24"/>
          <w:rtl w:val="0"/>
          <w:lang w:val="en-US"/>
        </w:rPr>
        <w:t>Change any of these characteristics and have another baptism</w:t>
      </w:r>
      <w:r>
        <w:rPr>
          <w:rFonts w:ascii="Times" w:hAnsi="Times" w:hint="default"/>
          <w:sz w:val="24"/>
          <w:szCs w:val="24"/>
          <w:rtl w:val="0"/>
          <w:lang w:val="en-US"/>
        </w:rPr>
        <w:t xml:space="preserve"> … </w:t>
      </w:r>
      <w:r>
        <w:rPr>
          <w:rFonts w:ascii="Times" w:hAnsi="Times"/>
          <w:sz w:val="24"/>
          <w:szCs w:val="24"/>
          <w:rtl w:val="0"/>
          <w:lang w:val="it-IT"/>
        </w:rPr>
        <w:t xml:space="preserve">and division. </w:t>
      </w:r>
      <w:r>
        <w:rPr>
          <w:rFonts w:ascii="Times" w:hAnsi="Times"/>
          <w:i w:val="1"/>
          <w:iCs w:val="1"/>
          <w:sz w:val="24"/>
          <w:szCs w:val="24"/>
          <w:rtl w:val="0"/>
          <w:lang w:val="de-DE"/>
        </w:rPr>
        <w:t>Immersion</w:t>
      </w:r>
      <w:r>
        <w:rPr>
          <w:rFonts w:ascii="Times" w:hAnsi="Times"/>
          <w:sz w:val="24"/>
          <w:szCs w:val="24"/>
          <w:rtl w:val="0"/>
          <w:lang w:val="en-US"/>
        </w:rPr>
        <w:t xml:space="preserve"> unquestionably practiced in NT - would </w:t>
      </w:r>
      <w:r>
        <w:rPr>
          <w:rFonts w:ascii="Times" w:hAnsi="Times"/>
          <w:sz w:val="24"/>
          <w:szCs w:val="24"/>
          <w:rtl w:val="0"/>
          <w:lang w:val="en-US"/>
        </w:rPr>
        <w:t xml:space="preserve">we </w:t>
      </w:r>
      <w:r>
        <w:rPr>
          <w:rFonts w:ascii="Times" w:hAnsi="Times"/>
          <w:sz w:val="24"/>
          <w:szCs w:val="24"/>
          <w:rtl w:val="0"/>
          <w:lang w:val="en-US"/>
        </w:rPr>
        <w:t>be responsible for advocating another?</w:t>
      </w:r>
      <w:r>
        <w:rPr>
          <w:rFonts w:ascii="Arial Unicode MS" w:cs="Arial Unicode MS" w:hAnsi="Arial Unicode MS" w:eastAsia="Arial Unicode MS"/>
          <w:b w:val="0"/>
          <w:bCs w:val="0"/>
          <w:i w:val="0"/>
          <w:iCs w:val="0"/>
          <w:sz w:val="24"/>
          <w:szCs w:val="24"/>
        </w:rPr>
        <w:br w:type="page"/>
      </w:r>
    </w:p>
    <w:p>
      <w:pPr>
        <w:pStyle w:val="bt .50"/>
        <w:numPr>
          <w:ilvl w:val="0"/>
          <w:numId w:val="48"/>
        </w:numPr>
        <w:spacing w:after="0"/>
        <w:rPr>
          <w:rFonts w:ascii="Times" w:hAnsi="Times"/>
          <w:sz w:val="24"/>
          <w:szCs w:val="24"/>
          <w:lang w:val="en-US"/>
        </w:rPr>
      </w:pPr>
      <w:r>
        <w:rPr>
          <w:rFonts w:ascii="Times" w:hAnsi="Times"/>
          <w:sz w:val="24"/>
          <w:szCs w:val="24"/>
          <w:rtl w:val="0"/>
          <w:lang w:val="en-US"/>
        </w:rPr>
        <w:t>Why is the mode of baptism such a critical issue? See Acts 19:1-5; 2:38.</w:t>
      </w:r>
    </w:p>
    <w:p>
      <w:pPr>
        <w:pStyle w:val="bt .50"/>
        <w:numPr>
          <w:ilvl w:val="0"/>
          <w:numId w:val="48"/>
        </w:numPr>
        <w:spacing w:before="200" w:after="0"/>
        <w:rPr>
          <w:rFonts w:ascii="Times" w:hAnsi="Times"/>
          <w:sz w:val="24"/>
          <w:szCs w:val="24"/>
          <w:lang w:val="en-US"/>
        </w:rPr>
      </w:pPr>
      <w:r>
        <w:rPr>
          <w:rFonts w:ascii="Times" w:hAnsi="Times"/>
          <w:sz w:val="24"/>
          <w:szCs w:val="24"/>
          <w:rtl w:val="0"/>
          <w:lang w:val="en-US"/>
        </w:rPr>
        <w:t xml:space="preserve">How is </w:t>
      </w:r>
      <w:r>
        <w:rPr>
          <w:rFonts w:ascii="Times" w:hAnsi="Times" w:hint="default"/>
          <w:sz w:val="24"/>
          <w:szCs w:val="24"/>
          <w:rtl w:val="0"/>
        </w:rPr>
        <w:t>“</w:t>
      </w:r>
      <w:r>
        <w:rPr>
          <w:rFonts w:ascii="Times" w:hAnsi="Times"/>
          <w:sz w:val="24"/>
          <w:szCs w:val="24"/>
          <w:rtl w:val="0"/>
          <w:lang w:val="fr-FR"/>
        </w:rPr>
        <w:t>baptism</w:t>
      </w:r>
      <w:r>
        <w:rPr>
          <w:rFonts w:ascii="Times" w:hAnsi="Times" w:hint="default"/>
          <w:sz w:val="24"/>
          <w:szCs w:val="24"/>
          <w:rtl w:val="0"/>
        </w:rPr>
        <w:t xml:space="preserve">” </w:t>
      </w:r>
      <w:r>
        <w:rPr>
          <w:rFonts w:ascii="Times" w:hAnsi="Times"/>
          <w:sz w:val="24"/>
          <w:szCs w:val="24"/>
          <w:rtl w:val="0"/>
          <w:lang w:val="en-US"/>
        </w:rPr>
        <w:t>defined in a current dictionary? Does this show what was meant by the word in the first century? Explain.</w:t>
      </w:r>
      <w:r>
        <w:rPr>
          <w:rFonts w:ascii="Times" w:hAnsi="Times"/>
          <w:sz w:val="24"/>
          <w:szCs w:val="24"/>
          <w:rtl w:val="0"/>
          <w:lang w:val="en-US"/>
        </w:rPr>
        <w:t xml:space="preserve"> (</w:t>
      </w:r>
      <w:r>
        <w:rPr>
          <w:rFonts w:ascii="Times" w:hAnsi="Times"/>
          <w:sz w:val="24"/>
          <w:szCs w:val="24"/>
          <w:rtl w:val="0"/>
          <w:lang w:val="en-US"/>
        </w:rPr>
        <w:t xml:space="preserve">Note: Compare the definition of </w:t>
      </w:r>
      <w:r>
        <w:rPr>
          <w:rFonts w:ascii="Times" w:hAnsi="Times" w:hint="default"/>
          <w:sz w:val="24"/>
          <w:szCs w:val="24"/>
          <w:rtl w:val="0"/>
        </w:rPr>
        <w:t>“</w:t>
      </w:r>
      <w:r>
        <w:rPr>
          <w:rFonts w:ascii="Times" w:hAnsi="Times"/>
          <w:sz w:val="24"/>
          <w:szCs w:val="24"/>
          <w:rtl w:val="0"/>
          <w:lang w:val="en-US"/>
        </w:rPr>
        <w:t>church</w:t>
      </w:r>
      <w:r>
        <w:rPr>
          <w:rFonts w:ascii="Times" w:hAnsi="Times" w:hint="default"/>
          <w:sz w:val="24"/>
          <w:szCs w:val="24"/>
          <w:rtl w:val="0"/>
        </w:rPr>
        <w:t xml:space="preserve">” </w:t>
      </w:r>
      <w:r>
        <w:rPr>
          <w:rFonts w:ascii="Times" w:hAnsi="Times"/>
          <w:sz w:val="24"/>
          <w:szCs w:val="24"/>
          <w:rtl w:val="0"/>
          <w:lang w:val="en-US"/>
        </w:rPr>
        <w:t>in a current dictionary with the meaning it had in the first century.</w:t>
      </w:r>
      <w:r>
        <w:rPr>
          <w:rFonts w:ascii="Times" w:hAnsi="Times"/>
          <w:sz w:val="24"/>
          <w:szCs w:val="24"/>
          <w:rtl w:val="0"/>
          <w:lang w:val="en-US"/>
        </w:rPr>
        <w:t>)</w:t>
      </w:r>
    </w:p>
    <w:p>
      <w:pPr>
        <w:pStyle w:val="bt .50"/>
        <w:numPr>
          <w:ilvl w:val="0"/>
          <w:numId w:val="48"/>
        </w:numPr>
        <w:spacing w:before="200" w:after="0"/>
        <w:rPr>
          <w:rFonts w:ascii="Times" w:hAnsi="Times"/>
          <w:sz w:val="24"/>
          <w:szCs w:val="24"/>
          <w:lang w:val="en-US"/>
        </w:rPr>
      </w:pPr>
      <w:r>
        <w:rPr>
          <w:rFonts w:ascii="Times" w:hAnsi="Times"/>
          <w:sz w:val="24"/>
          <w:szCs w:val="24"/>
          <w:rtl w:val="0"/>
          <w:lang w:val="en-US"/>
        </w:rPr>
        <w:t xml:space="preserve">What is the etymology of the word </w:t>
      </w:r>
      <w:r>
        <w:rPr>
          <w:rFonts w:ascii="Times" w:hAnsi="Times" w:hint="default"/>
          <w:sz w:val="24"/>
          <w:szCs w:val="24"/>
          <w:rtl w:val="0"/>
        </w:rPr>
        <w:t>“</w:t>
      </w:r>
      <w:r>
        <w:rPr>
          <w:rFonts w:ascii="Times" w:hAnsi="Times"/>
          <w:sz w:val="24"/>
          <w:szCs w:val="24"/>
          <w:rtl w:val="0"/>
          <w:lang w:val="fr-FR"/>
        </w:rPr>
        <w:t>baptism</w:t>
      </w:r>
      <w:r>
        <w:rPr>
          <w:rFonts w:ascii="Times" w:hAnsi="Times" w:hint="default"/>
          <w:sz w:val="24"/>
          <w:szCs w:val="24"/>
          <w:rtl w:val="0"/>
        </w:rPr>
        <w:t>”</w:t>
      </w:r>
      <w:r>
        <w:rPr>
          <w:rFonts w:ascii="Times" w:hAnsi="Times"/>
          <w:sz w:val="24"/>
          <w:szCs w:val="24"/>
          <w:rtl w:val="0"/>
          <w:lang w:val="en-US"/>
        </w:rPr>
        <w:t>? (Use a dictionary to ascertain this.)</w:t>
      </w:r>
    </w:p>
    <w:p>
      <w:pPr>
        <w:pStyle w:val="bt .50"/>
        <w:numPr>
          <w:ilvl w:val="0"/>
          <w:numId w:val="48"/>
        </w:numPr>
        <w:spacing w:before="200" w:after="0"/>
        <w:rPr>
          <w:rFonts w:ascii="Times" w:hAnsi="Times"/>
          <w:sz w:val="24"/>
          <w:szCs w:val="24"/>
          <w:lang w:val="en-US"/>
        </w:rPr>
      </w:pPr>
      <w:r>
        <w:rPr>
          <w:rFonts w:ascii="Times" w:hAnsi="Times"/>
          <w:sz w:val="24"/>
          <w:szCs w:val="24"/>
          <w:rtl w:val="0"/>
          <w:lang w:val="en-US"/>
        </w:rPr>
        <w:t>Why did John baptize in Aenon near Salim? Jn 3:23</w:t>
      </w:r>
    </w:p>
    <w:p>
      <w:pPr>
        <w:pStyle w:val="bt .50"/>
        <w:numPr>
          <w:ilvl w:val="0"/>
          <w:numId w:val="48"/>
        </w:numPr>
        <w:spacing w:before="200" w:after="0"/>
        <w:rPr>
          <w:rFonts w:ascii="Times" w:hAnsi="Times"/>
          <w:sz w:val="24"/>
          <w:szCs w:val="24"/>
          <w:lang w:val="en-US"/>
        </w:rPr>
      </w:pPr>
      <w:r>
        <w:rPr>
          <w:rFonts w:ascii="Times" w:hAnsi="Times"/>
          <w:sz w:val="24"/>
          <w:szCs w:val="24"/>
          <w:rtl w:val="0"/>
          <w:lang w:val="en-US"/>
        </w:rPr>
        <w:t xml:space="preserve">Write the phrase in Jn 3:23 that answers this question: Did the candidates for baptism </w:t>
      </w:r>
      <w:r>
        <w:rPr>
          <w:rFonts w:ascii="Times" w:hAnsi="Times"/>
          <w:i w:val="1"/>
          <w:iCs w:val="1"/>
          <w:sz w:val="24"/>
          <w:szCs w:val="24"/>
          <w:rtl w:val="0"/>
          <w:lang w:val="en-US"/>
        </w:rPr>
        <w:t>come to the water</w:t>
      </w:r>
      <w:r>
        <w:rPr>
          <w:rFonts w:ascii="Times" w:hAnsi="Times"/>
          <w:sz w:val="24"/>
          <w:szCs w:val="24"/>
          <w:rtl w:val="0"/>
          <w:lang w:val="en-US"/>
        </w:rPr>
        <w:t xml:space="preserve">, or, </w:t>
      </w:r>
      <w:r>
        <w:rPr>
          <w:rFonts w:ascii="Times" w:hAnsi="Times"/>
          <w:i w:val="1"/>
          <w:iCs w:val="1"/>
          <w:sz w:val="24"/>
          <w:szCs w:val="24"/>
          <w:rtl w:val="0"/>
          <w:lang w:val="en-US"/>
        </w:rPr>
        <w:t>was the water brought to the candidate?</w:t>
      </w:r>
      <w:r>
        <w:rPr>
          <w:rFonts w:ascii="Times" w:hAnsi="Times"/>
          <w:sz w:val="24"/>
          <w:szCs w:val="24"/>
          <w:rtl w:val="0"/>
        </w:rPr>
        <w:t xml:space="preserve"> </w:t>
      </w:r>
    </w:p>
    <w:p>
      <w:pPr>
        <w:pStyle w:val="bt .50"/>
        <w:spacing w:before="200" w:after="0"/>
        <w:ind w:left="360" w:firstLine="0"/>
        <w:rPr>
          <w:rFonts w:ascii="Times" w:cs="Times" w:hAnsi="Times" w:eastAsia="Times"/>
          <w:sz w:val="24"/>
          <w:szCs w:val="24"/>
        </w:rPr>
      </w:pPr>
      <w:r>
        <w:rPr>
          <w:rFonts w:ascii="Times" w:hAnsi="Times"/>
          <w:sz w:val="24"/>
          <w:szCs w:val="24"/>
          <w:rtl w:val="0"/>
          <w:lang w:val="en-US"/>
        </w:rPr>
        <w:t xml:space="preserve">Are there any exceptions to the above in the following verses? Mt 3:5,6,13; Mk 1:5,9; Lk 3:7,12; Acts 8:36; 9:18...22:16; 16:33. </w:t>
      </w:r>
    </w:p>
    <w:p>
      <w:pPr>
        <w:pStyle w:val="bt .50"/>
        <w:numPr>
          <w:ilvl w:val="0"/>
          <w:numId w:val="48"/>
        </w:numPr>
        <w:spacing w:before="200" w:after="0"/>
        <w:rPr>
          <w:rFonts w:ascii="Times" w:hAnsi="Times"/>
          <w:sz w:val="24"/>
          <w:szCs w:val="24"/>
          <w:lang w:val="en-US"/>
        </w:rPr>
      </w:pPr>
      <w:r>
        <w:rPr>
          <w:rFonts w:ascii="Times" w:hAnsi="Times"/>
          <w:i w:val="1"/>
          <w:iCs w:val="1"/>
          <w:sz w:val="24"/>
          <w:szCs w:val="24"/>
          <w:rtl w:val="0"/>
          <w:lang w:val="en-US"/>
        </w:rPr>
        <w:t>Who</w:t>
      </w:r>
      <w:r>
        <w:rPr>
          <w:rFonts w:ascii="Times" w:hAnsi="Times" w:hint="default"/>
          <w:sz w:val="24"/>
          <w:szCs w:val="24"/>
          <w:rtl w:val="0"/>
        </w:rPr>
        <w:t xml:space="preserve"> “</w:t>
      </w:r>
      <w:r>
        <w:rPr>
          <w:rFonts w:ascii="Times" w:hAnsi="Times"/>
          <w:sz w:val="24"/>
          <w:szCs w:val="24"/>
          <w:rtl w:val="0"/>
          <w:lang w:val="en-US"/>
        </w:rPr>
        <w:t>went down into the water</w:t>
      </w:r>
      <w:r>
        <w:rPr>
          <w:rFonts w:ascii="Times" w:hAnsi="Times" w:hint="default"/>
          <w:sz w:val="24"/>
          <w:szCs w:val="24"/>
          <w:rtl w:val="0"/>
        </w:rPr>
        <w:t xml:space="preserve">” </w:t>
      </w:r>
      <w:r>
        <w:rPr>
          <w:rFonts w:ascii="Times" w:hAnsi="Times"/>
          <w:sz w:val="24"/>
          <w:szCs w:val="24"/>
          <w:rtl w:val="0"/>
          <w:lang w:val="en-US"/>
        </w:rPr>
        <w:t xml:space="preserve">and </w:t>
      </w:r>
      <w:r>
        <w:rPr>
          <w:rFonts w:ascii="Times" w:hAnsi="Times" w:hint="default"/>
          <w:sz w:val="24"/>
          <w:szCs w:val="24"/>
          <w:rtl w:val="0"/>
        </w:rPr>
        <w:t>“</w:t>
      </w:r>
      <w:r>
        <w:rPr>
          <w:rFonts w:ascii="Times" w:hAnsi="Times"/>
          <w:sz w:val="24"/>
          <w:szCs w:val="24"/>
          <w:rtl w:val="0"/>
          <w:lang w:val="en-US"/>
        </w:rPr>
        <w:t>came up out of the water</w:t>
      </w:r>
      <w:r>
        <w:rPr>
          <w:rFonts w:ascii="Times" w:hAnsi="Times" w:hint="default"/>
          <w:sz w:val="24"/>
          <w:szCs w:val="24"/>
          <w:rtl w:val="0"/>
        </w:rPr>
        <w:t xml:space="preserve">” </w:t>
      </w:r>
      <w:r>
        <w:rPr>
          <w:rFonts w:ascii="Times" w:hAnsi="Times"/>
          <w:sz w:val="24"/>
          <w:szCs w:val="24"/>
          <w:rtl w:val="0"/>
          <w:lang w:val="en-US"/>
        </w:rPr>
        <w:t>in Ac 8:38,39? Is this necessary in the act of sprinkling or pouring?</w:t>
      </w:r>
    </w:p>
    <w:p>
      <w:pPr>
        <w:pStyle w:val="bt .50"/>
        <w:numPr>
          <w:ilvl w:val="0"/>
          <w:numId w:val="48"/>
        </w:numPr>
        <w:spacing w:before="200" w:after="0"/>
        <w:rPr>
          <w:rFonts w:ascii="Times" w:hAnsi="Times"/>
          <w:sz w:val="24"/>
          <w:szCs w:val="24"/>
          <w:lang w:val="en-US"/>
        </w:rPr>
      </w:pPr>
      <w:r>
        <w:rPr>
          <w:rFonts w:ascii="Times" w:hAnsi="Times"/>
          <w:sz w:val="24"/>
          <w:szCs w:val="24"/>
          <w:rtl w:val="0"/>
          <w:lang w:val="en-US"/>
        </w:rPr>
        <w:t xml:space="preserve">If </w:t>
      </w:r>
      <w:r>
        <w:rPr>
          <w:rFonts w:ascii="Times" w:hAnsi="Times" w:hint="default"/>
          <w:sz w:val="24"/>
          <w:szCs w:val="24"/>
          <w:rtl w:val="0"/>
        </w:rPr>
        <w:t>“</w:t>
      </w:r>
      <w:r>
        <w:rPr>
          <w:rFonts w:ascii="Times" w:hAnsi="Times"/>
          <w:sz w:val="24"/>
          <w:szCs w:val="24"/>
          <w:rtl w:val="0"/>
        </w:rPr>
        <w:t>baptize</w:t>
      </w:r>
      <w:r>
        <w:rPr>
          <w:rFonts w:ascii="Times" w:hAnsi="Times" w:hint="default"/>
          <w:sz w:val="24"/>
          <w:szCs w:val="24"/>
          <w:rtl w:val="0"/>
        </w:rPr>
        <w:t xml:space="preserve">” </w:t>
      </w:r>
      <w:r>
        <w:rPr>
          <w:rFonts w:ascii="Times" w:hAnsi="Times"/>
          <w:sz w:val="24"/>
          <w:szCs w:val="24"/>
          <w:rtl w:val="0"/>
          <w:lang w:val="en-US"/>
        </w:rPr>
        <w:t xml:space="preserve">means to </w:t>
      </w:r>
      <w:r>
        <w:rPr>
          <w:rFonts w:ascii="Times" w:hAnsi="Times" w:hint="default"/>
          <w:sz w:val="24"/>
          <w:szCs w:val="24"/>
          <w:rtl w:val="0"/>
        </w:rPr>
        <w:t>“</w:t>
      </w:r>
      <w:r>
        <w:rPr>
          <w:rFonts w:ascii="Times" w:hAnsi="Times"/>
          <w:sz w:val="24"/>
          <w:szCs w:val="24"/>
          <w:rtl w:val="0"/>
          <w:lang w:val="de-DE"/>
        </w:rPr>
        <w:t>sprinkle</w:t>
      </w:r>
      <w:r>
        <w:rPr>
          <w:rFonts w:ascii="Times" w:hAnsi="Times" w:hint="default"/>
          <w:sz w:val="24"/>
          <w:szCs w:val="24"/>
          <w:rtl w:val="0"/>
        </w:rPr>
        <w:t xml:space="preserve">” </w:t>
      </w:r>
      <w:r>
        <w:rPr>
          <w:rFonts w:ascii="Times" w:hAnsi="Times"/>
          <w:sz w:val="24"/>
          <w:szCs w:val="24"/>
          <w:rtl w:val="0"/>
        </w:rPr>
        <w:t xml:space="preserve">or </w:t>
      </w:r>
      <w:r>
        <w:rPr>
          <w:rFonts w:ascii="Times" w:hAnsi="Times" w:hint="default"/>
          <w:sz w:val="24"/>
          <w:szCs w:val="24"/>
          <w:rtl w:val="0"/>
        </w:rPr>
        <w:t>“</w:t>
      </w:r>
      <w:r>
        <w:rPr>
          <w:rFonts w:ascii="Times" w:hAnsi="Times"/>
          <w:sz w:val="24"/>
          <w:szCs w:val="24"/>
          <w:rtl w:val="0"/>
          <w:lang w:val="fr-FR"/>
        </w:rPr>
        <w:t>pour,</w:t>
      </w:r>
      <w:r>
        <w:rPr>
          <w:rFonts w:ascii="Times" w:hAnsi="Times" w:hint="default"/>
          <w:sz w:val="24"/>
          <w:szCs w:val="24"/>
          <w:rtl w:val="0"/>
        </w:rPr>
        <w:t xml:space="preserve">” </w:t>
      </w:r>
      <w:r>
        <w:rPr>
          <w:rFonts w:ascii="Times" w:hAnsi="Times"/>
          <w:sz w:val="24"/>
          <w:szCs w:val="24"/>
          <w:rtl w:val="0"/>
          <w:lang w:val="en-US"/>
        </w:rPr>
        <w:t xml:space="preserve">then these words ought to be able to be exchanged for </w:t>
      </w:r>
      <w:r>
        <w:rPr>
          <w:rFonts w:ascii="Times" w:hAnsi="Times" w:hint="default"/>
          <w:sz w:val="24"/>
          <w:szCs w:val="24"/>
          <w:rtl w:val="0"/>
        </w:rPr>
        <w:t>“</w:t>
      </w:r>
      <w:r>
        <w:rPr>
          <w:rFonts w:ascii="Times" w:hAnsi="Times"/>
          <w:sz w:val="24"/>
          <w:szCs w:val="24"/>
          <w:rtl w:val="0"/>
        </w:rPr>
        <w:t>baptize</w:t>
      </w:r>
      <w:r>
        <w:rPr>
          <w:rFonts w:ascii="Times" w:hAnsi="Times" w:hint="default"/>
          <w:sz w:val="24"/>
          <w:szCs w:val="24"/>
          <w:rtl w:val="0"/>
        </w:rPr>
        <w:t xml:space="preserve">” </w:t>
      </w:r>
      <w:r>
        <w:rPr>
          <w:rFonts w:ascii="Times" w:hAnsi="Times"/>
          <w:sz w:val="24"/>
          <w:szCs w:val="24"/>
          <w:rtl w:val="0"/>
          <w:lang w:val="en-US"/>
        </w:rPr>
        <w:t xml:space="preserve">when it occurs, and their definitions should be able to be inserted in place of </w:t>
      </w:r>
      <w:r>
        <w:rPr>
          <w:rFonts w:ascii="Times" w:hAnsi="Times" w:hint="default"/>
          <w:sz w:val="24"/>
          <w:szCs w:val="24"/>
          <w:rtl w:val="0"/>
        </w:rPr>
        <w:t>“</w:t>
      </w:r>
      <w:r>
        <w:rPr>
          <w:rFonts w:ascii="Times" w:hAnsi="Times"/>
          <w:sz w:val="24"/>
          <w:szCs w:val="24"/>
          <w:rtl w:val="0"/>
        </w:rPr>
        <w:t>baptize.</w:t>
      </w:r>
      <w:r>
        <w:rPr>
          <w:rFonts w:ascii="Times" w:hAnsi="Times" w:hint="default"/>
          <w:sz w:val="24"/>
          <w:szCs w:val="24"/>
          <w:rtl w:val="0"/>
        </w:rPr>
        <w:t xml:space="preserve">” </w:t>
      </w:r>
    </w:p>
    <w:p>
      <w:pPr>
        <w:pStyle w:val="bt .50"/>
        <w:numPr>
          <w:ilvl w:val="1"/>
          <w:numId w:val="48"/>
        </w:numPr>
        <w:spacing w:after="0"/>
        <w:rPr>
          <w:rFonts w:ascii="Times" w:hAnsi="Times"/>
          <w:sz w:val="24"/>
          <w:szCs w:val="24"/>
          <w:lang w:val="en-US"/>
        </w:rPr>
      </w:pPr>
      <w:r>
        <w:rPr>
          <w:rFonts w:ascii="Times" w:hAnsi="Times"/>
          <w:sz w:val="24"/>
          <w:szCs w:val="24"/>
          <w:rtl w:val="0"/>
          <w:lang w:val="en-US"/>
        </w:rPr>
        <w:t xml:space="preserve">Try inserting </w:t>
      </w:r>
      <w:r>
        <w:rPr>
          <w:rFonts w:ascii="Times" w:hAnsi="Times" w:hint="default"/>
          <w:sz w:val="24"/>
          <w:szCs w:val="24"/>
          <w:rtl w:val="0"/>
        </w:rPr>
        <w:t>“</w:t>
      </w:r>
      <w:r>
        <w:rPr>
          <w:rFonts w:ascii="Times" w:hAnsi="Times"/>
          <w:sz w:val="24"/>
          <w:szCs w:val="24"/>
          <w:rtl w:val="0"/>
        </w:rPr>
        <w:t>sprinkling</w:t>
      </w:r>
      <w:r>
        <w:rPr>
          <w:rFonts w:ascii="Times" w:hAnsi="Times" w:hint="default"/>
          <w:sz w:val="24"/>
          <w:szCs w:val="24"/>
          <w:rtl w:val="0"/>
        </w:rPr>
        <w:t xml:space="preserve">” </w:t>
      </w:r>
      <w:r>
        <w:rPr>
          <w:rFonts w:ascii="Times" w:hAnsi="Times"/>
          <w:sz w:val="24"/>
          <w:szCs w:val="24"/>
          <w:rtl w:val="0"/>
        </w:rPr>
        <w:t xml:space="preserve">or </w:t>
      </w:r>
      <w:r>
        <w:rPr>
          <w:rFonts w:ascii="Times" w:hAnsi="Times" w:hint="default"/>
          <w:sz w:val="24"/>
          <w:szCs w:val="24"/>
          <w:rtl w:val="0"/>
        </w:rPr>
        <w:t>“</w:t>
      </w:r>
      <w:r>
        <w:rPr>
          <w:rFonts w:ascii="Times" w:hAnsi="Times"/>
          <w:sz w:val="24"/>
          <w:szCs w:val="24"/>
          <w:rtl w:val="0"/>
          <w:lang w:val="fr-FR"/>
        </w:rPr>
        <w:t>pouring</w:t>
      </w:r>
      <w:r>
        <w:rPr>
          <w:rFonts w:ascii="Times" w:hAnsi="Times" w:hint="default"/>
          <w:sz w:val="24"/>
          <w:szCs w:val="24"/>
          <w:rtl w:val="0"/>
        </w:rPr>
        <w:t xml:space="preserve">” </w:t>
      </w:r>
      <w:r>
        <w:rPr>
          <w:rFonts w:ascii="Times" w:hAnsi="Times"/>
          <w:sz w:val="24"/>
          <w:szCs w:val="24"/>
          <w:rtl w:val="0"/>
          <w:lang w:val="en-US"/>
        </w:rPr>
        <w:t xml:space="preserve">in place of </w:t>
      </w:r>
      <w:r>
        <w:rPr>
          <w:rFonts w:ascii="Times" w:hAnsi="Times" w:hint="default"/>
          <w:sz w:val="24"/>
          <w:szCs w:val="24"/>
          <w:rtl w:val="0"/>
        </w:rPr>
        <w:t>“</w:t>
      </w:r>
      <w:r>
        <w:rPr>
          <w:rFonts w:ascii="Times" w:hAnsi="Times"/>
          <w:sz w:val="24"/>
          <w:szCs w:val="24"/>
          <w:rtl w:val="0"/>
          <w:lang w:val="en-US"/>
        </w:rPr>
        <w:t>baptizing</w:t>
      </w:r>
      <w:r>
        <w:rPr>
          <w:rFonts w:ascii="Times" w:hAnsi="Times" w:hint="default"/>
          <w:sz w:val="24"/>
          <w:szCs w:val="24"/>
          <w:rtl w:val="0"/>
        </w:rPr>
        <w:t xml:space="preserve">” </w:t>
      </w:r>
      <w:r>
        <w:rPr>
          <w:rFonts w:ascii="Times" w:hAnsi="Times"/>
          <w:sz w:val="24"/>
          <w:szCs w:val="24"/>
          <w:rtl w:val="0"/>
          <w:lang w:val="en-US"/>
        </w:rPr>
        <w:t>in Mt 28:19. Does either make sense?</w:t>
      </w:r>
    </w:p>
    <w:p>
      <w:pPr>
        <w:pStyle w:val="bt .50"/>
        <w:numPr>
          <w:ilvl w:val="1"/>
          <w:numId w:val="48"/>
        </w:numPr>
        <w:spacing w:after="0"/>
        <w:rPr>
          <w:rFonts w:ascii="Times" w:hAnsi="Times"/>
          <w:sz w:val="24"/>
          <w:szCs w:val="24"/>
          <w:lang w:val="en-US"/>
        </w:rPr>
      </w:pPr>
      <w:r>
        <w:rPr>
          <w:rFonts w:ascii="Times" w:hAnsi="Times"/>
          <w:sz w:val="24"/>
          <w:szCs w:val="24"/>
          <w:rtl w:val="0"/>
          <w:lang w:val="en-US"/>
        </w:rPr>
        <w:t xml:space="preserve">Look up the definitions of </w:t>
      </w:r>
      <w:r>
        <w:rPr>
          <w:rFonts w:ascii="Times" w:hAnsi="Times" w:hint="default"/>
          <w:sz w:val="24"/>
          <w:szCs w:val="24"/>
          <w:rtl w:val="0"/>
        </w:rPr>
        <w:t>“</w:t>
      </w:r>
      <w:r>
        <w:rPr>
          <w:rFonts w:ascii="Times" w:hAnsi="Times"/>
          <w:sz w:val="24"/>
          <w:szCs w:val="24"/>
          <w:rtl w:val="0"/>
        </w:rPr>
        <w:t>sprinkling</w:t>
      </w:r>
      <w:r>
        <w:rPr>
          <w:rFonts w:ascii="Times" w:hAnsi="Times" w:hint="default"/>
          <w:sz w:val="24"/>
          <w:szCs w:val="24"/>
          <w:rtl w:val="0"/>
        </w:rPr>
        <w:t xml:space="preserve">” </w:t>
      </w:r>
      <w:r>
        <w:rPr>
          <w:rFonts w:ascii="Times" w:hAnsi="Times"/>
          <w:sz w:val="24"/>
          <w:szCs w:val="24"/>
          <w:rtl w:val="0"/>
          <w:lang w:val="en-US"/>
        </w:rPr>
        <w:t xml:space="preserve">and </w:t>
      </w:r>
      <w:r>
        <w:rPr>
          <w:rFonts w:ascii="Times" w:hAnsi="Times" w:hint="default"/>
          <w:sz w:val="24"/>
          <w:szCs w:val="24"/>
          <w:rtl w:val="0"/>
        </w:rPr>
        <w:t>“</w:t>
      </w:r>
      <w:r>
        <w:rPr>
          <w:rFonts w:ascii="Times" w:hAnsi="Times"/>
          <w:sz w:val="24"/>
          <w:szCs w:val="24"/>
          <w:rtl w:val="0"/>
          <w:lang w:val="fr-FR"/>
        </w:rPr>
        <w:t>pouring</w:t>
      </w:r>
      <w:r>
        <w:rPr>
          <w:rFonts w:ascii="Times" w:hAnsi="Times" w:hint="default"/>
          <w:sz w:val="24"/>
          <w:szCs w:val="24"/>
          <w:rtl w:val="0"/>
        </w:rPr>
        <w:t xml:space="preserve">” </w:t>
      </w:r>
      <w:r>
        <w:rPr>
          <w:rFonts w:ascii="Times" w:hAnsi="Times"/>
          <w:sz w:val="24"/>
          <w:szCs w:val="24"/>
          <w:rtl w:val="0"/>
          <w:lang w:val="en-US"/>
        </w:rPr>
        <w:t xml:space="preserve">and insert those definitions in the place of </w:t>
      </w:r>
      <w:r>
        <w:rPr>
          <w:rFonts w:ascii="Times" w:hAnsi="Times" w:hint="default"/>
          <w:sz w:val="24"/>
          <w:szCs w:val="24"/>
          <w:rtl w:val="0"/>
        </w:rPr>
        <w:t>“</w:t>
      </w:r>
      <w:r>
        <w:rPr>
          <w:rFonts w:ascii="Times" w:hAnsi="Times"/>
          <w:sz w:val="24"/>
          <w:szCs w:val="24"/>
          <w:rtl w:val="0"/>
          <w:lang w:val="en-US"/>
        </w:rPr>
        <w:t>baptizing</w:t>
      </w:r>
      <w:r>
        <w:rPr>
          <w:rFonts w:ascii="Times" w:hAnsi="Times" w:hint="default"/>
          <w:sz w:val="24"/>
          <w:szCs w:val="24"/>
          <w:rtl w:val="0"/>
        </w:rPr>
        <w:t xml:space="preserve">” </w:t>
      </w:r>
      <w:r>
        <w:rPr>
          <w:rFonts w:ascii="Times" w:hAnsi="Times"/>
          <w:sz w:val="24"/>
          <w:szCs w:val="24"/>
          <w:rtl w:val="0"/>
          <w:lang w:val="en-US"/>
        </w:rPr>
        <w:t>in Mt 28:19. Does either make sense?</w:t>
      </w:r>
    </w:p>
    <w:p>
      <w:pPr>
        <w:pStyle w:val="bt .50"/>
        <w:numPr>
          <w:ilvl w:val="0"/>
          <w:numId w:val="48"/>
        </w:numPr>
        <w:spacing w:before="120" w:after="0"/>
        <w:rPr>
          <w:rFonts w:ascii="Times" w:hAnsi="Times"/>
          <w:sz w:val="24"/>
          <w:szCs w:val="24"/>
          <w:lang w:val="en-US"/>
        </w:rPr>
      </w:pPr>
      <w:r>
        <w:rPr>
          <w:rFonts w:ascii="Times" w:hAnsi="Times"/>
          <w:sz w:val="24"/>
          <w:szCs w:val="24"/>
          <w:rtl w:val="0"/>
          <w:lang w:val="en-US"/>
        </w:rPr>
        <w:t>How many baptisms are common to all Christians? Eph 4:5</w:t>
      </w:r>
    </w:p>
    <w:p>
      <w:pPr>
        <w:pStyle w:val="bt .50"/>
        <w:numPr>
          <w:ilvl w:val="0"/>
          <w:numId w:val="48"/>
        </w:numPr>
        <w:spacing w:before="200" w:after="0"/>
        <w:rPr>
          <w:rFonts w:ascii="Times" w:hAnsi="Times"/>
          <w:sz w:val="24"/>
          <w:szCs w:val="24"/>
          <w:lang w:val="en-US"/>
        </w:rPr>
      </w:pPr>
      <w:r>
        <w:rPr>
          <w:rFonts w:ascii="Times" w:hAnsi="Times"/>
          <w:sz w:val="24"/>
          <w:szCs w:val="24"/>
          <w:rtl w:val="0"/>
          <w:lang w:val="en-US"/>
        </w:rPr>
        <w:t>If a person had water sprinkled on them for remission of sins, were they baptized in the name of Jesus Christ? Explain.</w:t>
      </w:r>
    </w:p>
    <w:p>
      <w:pPr>
        <w:pStyle w:val="bt .50"/>
        <w:numPr>
          <w:ilvl w:val="0"/>
          <w:numId w:val="48"/>
        </w:numPr>
        <w:spacing w:before="200" w:after="0"/>
        <w:rPr>
          <w:rFonts w:ascii="Times" w:hAnsi="Times"/>
          <w:spacing w:val="-4"/>
          <w:sz w:val="24"/>
          <w:szCs w:val="24"/>
          <w:lang w:val="en-US"/>
        </w:rPr>
      </w:pPr>
      <w:r>
        <w:rPr>
          <w:rFonts w:ascii="Times" w:hAnsi="Times"/>
          <w:spacing w:val="-4"/>
          <w:sz w:val="24"/>
          <w:szCs w:val="24"/>
          <w:rtl w:val="0"/>
          <w:lang w:val="en-US"/>
        </w:rPr>
        <w:t>Questions we may hear when discussing this with our religious friends.</w:t>
      </w:r>
      <w:r>
        <w:rPr>
          <w:rFonts w:ascii="Times" w:hAnsi="Times"/>
          <w:spacing w:val="-4"/>
          <w:sz w:val="24"/>
          <w:szCs w:val="24"/>
          <w:rtl w:val="0"/>
          <w:lang w:val="en-US"/>
        </w:rPr>
        <w:t xml:space="preserve"> How would you answer?</w:t>
      </w:r>
    </w:p>
    <w:p>
      <w:pPr>
        <w:pStyle w:val="bt .50"/>
        <w:numPr>
          <w:ilvl w:val="1"/>
          <w:numId w:val="48"/>
        </w:numPr>
        <w:spacing w:before="120" w:after="0"/>
        <w:rPr>
          <w:rFonts w:ascii="Times" w:hAnsi="Times"/>
          <w:sz w:val="24"/>
          <w:szCs w:val="24"/>
          <w:lang w:val="en-US"/>
        </w:rPr>
      </w:pPr>
      <w:r>
        <w:rPr>
          <w:rFonts w:ascii="Times" w:hAnsi="Times"/>
          <w:sz w:val="24"/>
          <w:szCs w:val="24"/>
          <w:rtl w:val="0"/>
          <w:lang w:val="en-US"/>
        </w:rPr>
        <w:t>If a person was sprinkled with water as baptism, was he/she baptized by the in the name of Christ?</w:t>
      </w:r>
    </w:p>
    <w:p>
      <w:pPr>
        <w:pStyle w:val="bt .50"/>
        <w:numPr>
          <w:ilvl w:val="1"/>
          <w:numId w:val="48"/>
        </w:numPr>
        <w:spacing w:before="200" w:after="0"/>
        <w:rPr>
          <w:rFonts w:ascii="Times" w:hAnsi="Times"/>
          <w:sz w:val="24"/>
          <w:szCs w:val="24"/>
          <w:lang w:val="en-US"/>
        </w:rPr>
      </w:pPr>
      <w:r>
        <w:rPr>
          <w:rFonts w:ascii="Times" w:hAnsi="Times"/>
          <w:sz w:val="24"/>
          <w:szCs w:val="24"/>
          <w:rtl w:val="0"/>
          <w:lang w:val="en-US"/>
        </w:rPr>
        <w:t xml:space="preserve">The dictionary defines </w:t>
      </w:r>
      <w:r>
        <w:rPr>
          <w:rFonts w:ascii="Times" w:hAnsi="Times" w:hint="default"/>
          <w:sz w:val="24"/>
          <w:szCs w:val="24"/>
          <w:rtl w:val="0"/>
        </w:rPr>
        <w:t>“</w:t>
      </w:r>
      <w:r>
        <w:rPr>
          <w:rFonts w:ascii="Times" w:hAnsi="Times"/>
          <w:sz w:val="24"/>
          <w:szCs w:val="24"/>
          <w:rtl w:val="0"/>
          <w:lang w:val="fr-FR"/>
        </w:rPr>
        <w:t>baptism</w:t>
      </w:r>
      <w:r>
        <w:rPr>
          <w:rFonts w:ascii="Times" w:hAnsi="Times" w:hint="default"/>
          <w:sz w:val="24"/>
          <w:szCs w:val="24"/>
          <w:rtl w:val="0"/>
        </w:rPr>
        <w:t xml:space="preserve">” </w:t>
      </w:r>
      <w:r>
        <w:rPr>
          <w:rFonts w:ascii="Times" w:hAnsi="Times"/>
          <w:sz w:val="24"/>
          <w:szCs w:val="24"/>
          <w:rtl w:val="0"/>
          <w:lang w:val="en-US"/>
        </w:rPr>
        <w:t xml:space="preserve">to include sprinkling and pouring. Someone asks, </w:t>
      </w:r>
      <w:r>
        <w:rPr>
          <w:rFonts w:ascii="Times" w:hAnsi="Times" w:hint="default"/>
          <w:sz w:val="24"/>
          <w:szCs w:val="24"/>
          <w:rtl w:val="0"/>
        </w:rPr>
        <w:t>“</w:t>
      </w:r>
      <w:r>
        <w:rPr>
          <w:rFonts w:ascii="Times" w:hAnsi="Times"/>
          <w:sz w:val="24"/>
          <w:szCs w:val="24"/>
          <w:rtl w:val="0"/>
          <w:lang w:val="en-US"/>
        </w:rPr>
        <w:t>Does your church have special meanings for words not found in the dictionary?</w:t>
      </w:r>
      <w:r>
        <w:rPr>
          <w:rFonts w:ascii="Times" w:hAnsi="Times" w:hint="default"/>
          <w:sz w:val="24"/>
          <w:szCs w:val="24"/>
          <w:rtl w:val="0"/>
        </w:rPr>
        <w:t xml:space="preserve">” </w:t>
      </w:r>
    </w:p>
    <w:p>
      <w:pPr>
        <w:pStyle w:val="bt .50"/>
        <w:numPr>
          <w:ilvl w:val="1"/>
          <w:numId w:val="48"/>
        </w:numPr>
        <w:spacing w:before="200" w:after="0"/>
        <w:rPr>
          <w:rFonts w:ascii="Times" w:hAnsi="Times"/>
          <w:sz w:val="24"/>
          <w:szCs w:val="24"/>
          <w:lang w:val="en-US"/>
        </w:rPr>
      </w:pPr>
      <w:r>
        <w:rPr>
          <w:rFonts w:ascii="Times" w:hAnsi="Times"/>
          <w:sz w:val="24"/>
          <w:szCs w:val="24"/>
          <w:rtl w:val="0"/>
          <w:lang w:val="en-US"/>
        </w:rPr>
        <w:t>If baptism means one must be immersed, and if baptism is essential to salvation, what about infants and the bedfast? Can they not be saved?</w:t>
      </w:r>
    </w:p>
    <w:p>
      <w:pPr>
        <w:pStyle w:val="bt .50"/>
        <w:numPr>
          <w:ilvl w:val="1"/>
          <w:numId w:val="48"/>
        </w:numPr>
        <w:spacing w:before="200" w:after="0"/>
        <w:rPr>
          <w:rFonts w:ascii="Times" w:hAnsi="Times"/>
          <w:sz w:val="24"/>
          <w:szCs w:val="24"/>
          <w:lang w:val="en-US"/>
        </w:rPr>
      </w:pPr>
      <w:r>
        <w:rPr>
          <w:rFonts w:ascii="Times" w:hAnsi="Times"/>
          <w:sz w:val="24"/>
          <w:szCs w:val="24"/>
          <w:rtl w:val="0"/>
          <w:lang w:val="en-US"/>
        </w:rPr>
        <w:t>The Roman Catholic Church, the Lutheran Church, the Presbyterian Church, and other large denominations with scholars and years of Bible teaching behind them say baptism can be practiced by sprinkling. Do you think your church is the only right church and all others are wrong?</w:t>
      </w:r>
    </w:p>
    <w:p>
      <w:pPr>
        <w:pStyle w:val="bt .50"/>
        <w:numPr>
          <w:ilvl w:val="1"/>
          <w:numId w:val="48"/>
        </w:numPr>
        <w:spacing w:before="200" w:after="0"/>
        <w:rPr>
          <w:rFonts w:ascii="Times" w:hAnsi="Times"/>
          <w:sz w:val="24"/>
          <w:szCs w:val="24"/>
          <w:lang w:val="en-US"/>
        </w:rPr>
      </w:pPr>
      <w:r>
        <w:rPr>
          <w:rFonts w:ascii="Times" w:hAnsi="Times"/>
          <w:sz w:val="24"/>
          <w:szCs w:val="24"/>
          <w:rtl w:val="0"/>
          <w:lang w:val="en-US"/>
        </w:rPr>
        <w:t>Will a person go to hell if they were not immersed in water?</w:t>
      </w:r>
    </w:p>
    <w:p>
      <w:pPr>
        <w:pStyle w:val="bt .50"/>
        <w:spacing w:after="0"/>
        <w:ind w:left="0" w:firstLine="0"/>
        <w:sectPr>
          <w:headerReference w:type="default" r:id="rId40"/>
          <w:footerReference w:type="default" r:id="rId41"/>
          <w:pgSz w:w="12240" w:h="15840" w:orient="portrait"/>
          <w:pgMar w:top="1440" w:right="1440" w:bottom="1440" w:left="1440" w:header="720" w:footer="864"/>
          <w:bidi w:val="0"/>
        </w:sectPr>
      </w:pPr>
    </w:p>
    <w:p>
      <w:pPr>
        <w:pStyle w:val="Lesson Heading"/>
        <w:bidi w:val="0"/>
      </w:pPr>
      <w:bookmarkStart w:name="_Toc16" w:id="17"/>
      <w:r>
        <w:rPr>
          <w:rFonts w:cs="Arial Unicode MS" w:eastAsia="Arial Unicode MS"/>
          <w:rtl w:val="0"/>
          <w:lang w:val="en-US"/>
        </w:rPr>
        <w:t xml:space="preserve">Lesson 17: </w:t>
      </w:r>
      <w:r>
        <w:rPr>
          <w:rFonts w:cs="Arial Unicode MS" w:eastAsia="Arial Unicode MS"/>
          <w:rtl w:val="0"/>
          <w:lang w:val="en-US"/>
        </w:rPr>
        <w:t>Spiritual Gifts</w:t>
      </w:r>
      <w:bookmarkEnd w:id="17"/>
    </w:p>
    <w:p>
      <w:pPr>
        <w:pStyle w:val="Free Form"/>
        <w:spacing w:before="60"/>
      </w:pPr>
      <w:r>
        <w:rPr>
          <w:rtl w:val="0"/>
          <w:lang w:val="en-US"/>
        </w:rPr>
        <w:t>A movement, sometimes called the charismatic movement, has pervaded most denominations and some churches of Christ, teaching that Christians today are promised the baptism with the Holy Spirit, the ability to speak in tongues, and the power to work miracles.</w:t>
      </w:r>
    </w:p>
    <w:p>
      <w:pPr>
        <w:pStyle w:val="Heading I"/>
        <w:numPr>
          <w:ilvl w:val="0"/>
          <w:numId w:val="49"/>
        </w:numPr>
        <w:spacing w:before="200"/>
        <w:rPr>
          <w:lang w:val="en-US"/>
        </w:rPr>
      </w:pPr>
      <w:r>
        <w:rPr>
          <w:rtl w:val="0"/>
          <w:lang w:val="en-US"/>
        </w:rPr>
        <w:t>Holy Spirit Baptism</w:t>
      </w:r>
    </w:p>
    <w:p>
      <w:pPr>
        <w:pStyle w:val="Heading (subheading)"/>
        <w:numPr>
          <w:ilvl w:val="1"/>
          <w:numId w:val="49"/>
        </w:numPr>
        <w:spacing w:after="60"/>
        <w:rPr>
          <w:rFonts w:ascii="Times" w:hAnsi="Times"/>
          <w:lang w:val="en-US"/>
        </w:rPr>
      </w:pPr>
      <w:r>
        <w:rPr>
          <w:rFonts w:ascii="Times" w:hAnsi="Times"/>
          <w:rtl w:val="0"/>
          <w:lang w:val="en-US"/>
        </w:rPr>
        <w:t xml:space="preserve">Not equivalent of being </w:t>
      </w:r>
      <w:r>
        <w:rPr>
          <w:rFonts w:ascii="Times" w:hAnsi="Times" w:hint="default"/>
          <w:rtl w:val="0"/>
          <w:lang w:val="en-US"/>
        </w:rPr>
        <w:t>“</w:t>
      </w:r>
      <w:r>
        <w:rPr>
          <w:rFonts w:ascii="Times" w:hAnsi="Times"/>
          <w:rtl w:val="0"/>
          <w:lang w:val="en-US"/>
        </w:rPr>
        <w:t>filled with the Spirit</w:t>
      </w:r>
      <w:r>
        <w:rPr>
          <w:rFonts w:ascii="Times" w:hAnsi="Times" w:hint="default"/>
          <w:rtl w:val="0"/>
          <w:lang w:val="en-US"/>
        </w:rPr>
        <w:t>”</w:t>
      </w:r>
    </w:p>
    <w:p>
      <w:pPr>
        <w:pStyle w:val="Harvard outline"/>
        <w:numPr>
          <w:ilvl w:val="2"/>
          <w:numId w:val="49"/>
        </w:numPr>
        <w:spacing w:before="120"/>
        <w:rPr>
          <w:rFonts w:ascii="Times" w:hAnsi="Times"/>
          <w:sz w:val="24"/>
          <w:szCs w:val="24"/>
          <w:lang w:val="en-US"/>
        </w:rPr>
      </w:pPr>
      <w:r>
        <w:rPr>
          <w:rFonts w:ascii="Times" w:hAnsi="Times"/>
          <w:sz w:val="24"/>
          <w:szCs w:val="24"/>
          <w:rtl w:val="0"/>
          <w:lang w:val="en-US"/>
        </w:rPr>
        <w:t xml:space="preserve">People were </w:t>
      </w:r>
      <w:r>
        <w:rPr>
          <w:rFonts w:ascii="Times" w:hAnsi="Times" w:hint="default"/>
          <w:sz w:val="24"/>
          <w:szCs w:val="24"/>
          <w:rtl w:val="0"/>
          <w:lang w:val="en-US"/>
        </w:rPr>
        <w:t>“</w:t>
      </w:r>
      <w:r>
        <w:rPr>
          <w:rFonts w:ascii="Times" w:hAnsi="Times"/>
          <w:sz w:val="24"/>
          <w:szCs w:val="24"/>
          <w:rtl w:val="0"/>
          <w:lang w:val="en-US"/>
        </w:rPr>
        <w:t>filled with the Spirit</w:t>
      </w:r>
      <w:r>
        <w:rPr>
          <w:rFonts w:ascii="Times" w:hAnsi="Times" w:hint="default"/>
          <w:sz w:val="24"/>
          <w:szCs w:val="24"/>
          <w:rtl w:val="0"/>
          <w:lang w:val="en-US"/>
        </w:rPr>
        <w:t xml:space="preserve">” </w:t>
      </w:r>
      <w:r>
        <w:rPr>
          <w:rFonts w:ascii="Times" w:hAnsi="Times"/>
          <w:i w:val="1"/>
          <w:iCs w:val="1"/>
          <w:sz w:val="24"/>
          <w:szCs w:val="24"/>
          <w:rtl w:val="0"/>
          <w:lang w:val="en-US"/>
        </w:rPr>
        <w:t>before</w:t>
      </w:r>
      <w:r>
        <w:rPr>
          <w:rFonts w:ascii="Times" w:hAnsi="Times"/>
          <w:sz w:val="24"/>
          <w:szCs w:val="24"/>
          <w:rtl w:val="0"/>
          <w:lang w:val="en-US"/>
        </w:rPr>
        <w:t xml:space="preserve"> the baptism with the Holy Spirit was promised or received. This shows that </w:t>
      </w:r>
      <w:r>
        <w:rPr>
          <w:rFonts w:ascii="Times" w:hAnsi="Times" w:hint="default"/>
          <w:sz w:val="24"/>
          <w:szCs w:val="24"/>
          <w:rtl w:val="0"/>
          <w:lang w:val="en-US"/>
        </w:rPr>
        <w:t>“</w:t>
      </w:r>
      <w:r>
        <w:rPr>
          <w:rFonts w:ascii="Times" w:hAnsi="Times"/>
          <w:sz w:val="24"/>
          <w:szCs w:val="24"/>
          <w:rtl w:val="0"/>
          <w:lang w:val="en-US"/>
        </w:rPr>
        <w:t>filled with the Spirit</w:t>
      </w:r>
      <w:r>
        <w:rPr>
          <w:rFonts w:ascii="Times" w:hAnsi="Times" w:hint="default"/>
          <w:sz w:val="24"/>
          <w:szCs w:val="24"/>
          <w:rtl w:val="0"/>
          <w:lang w:val="en-US"/>
        </w:rPr>
        <w:t xml:space="preserve">” </w:t>
      </w:r>
      <w:r>
        <w:rPr>
          <w:rFonts w:ascii="Times" w:hAnsi="Times"/>
          <w:sz w:val="24"/>
          <w:szCs w:val="24"/>
          <w:rtl w:val="0"/>
          <w:lang w:val="en-US"/>
        </w:rPr>
        <w:t xml:space="preserve">does </w:t>
      </w:r>
      <w:r>
        <w:rPr>
          <w:rFonts w:ascii="Times" w:hAnsi="Times"/>
          <w:i w:val="1"/>
          <w:iCs w:val="1"/>
          <w:sz w:val="24"/>
          <w:szCs w:val="24"/>
          <w:rtl w:val="0"/>
          <w:lang w:val="en-US"/>
        </w:rPr>
        <w:t>not</w:t>
      </w:r>
      <w:r>
        <w:rPr>
          <w:rFonts w:ascii="Times" w:hAnsi="Times"/>
          <w:sz w:val="24"/>
          <w:szCs w:val="24"/>
          <w:rtl w:val="0"/>
          <w:lang w:val="en-US"/>
        </w:rPr>
        <w:t xml:space="preserve"> mean </w:t>
      </w:r>
      <w:r>
        <w:rPr>
          <w:rFonts w:ascii="Times" w:hAnsi="Times" w:hint="default"/>
          <w:sz w:val="24"/>
          <w:szCs w:val="24"/>
          <w:rtl w:val="0"/>
          <w:lang w:val="en-US"/>
        </w:rPr>
        <w:t>“</w:t>
      </w:r>
      <w:r>
        <w:rPr>
          <w:rFonts w:ascii="Times" w:hAnsi="Times"/>
          <w:sz w:val="24"/>
          <w:szCs w:val="24"/>
          <w:rtl w:val="0"/>
          <w:lang w:val="en-US"/>
        </w:rPr>
        <w:t>baptized with the Spirit.</w:t>
      </w:r>
      <w:r>
        <w:rPr>
          <w:rFonts w:ascii="Times" w:hAnsi="Times" w:hint="default"/>
          <w:sz w:val="24"/>
          <w:szCs w:val="24"/>
          <w:rtl w:val="0"/>
          <w:lang w:val="en-US"/>
        </w:rPr>
        <w:t xml:space="preserve">” </w:t>
      </w:r>
      <w:r>
        <w:rPr>
          <w:rFonts w:ascii="Times" w:hAnsi="Times"/>
          <w:b w:val="1"/>
          <w:bCs w:val="1"/>
          <w:sz w:val="24"/>
          <w:szCs w:val="24"/>
          <w:rtl w:val="0"/>
          <w:lang w:val="en-US"/>
        </w:rPr>
        <w:t>Lk 1:15,41,67</w:t>
      </w:r>
    </w:p>
    <w:p>
      <w:pPr>
        <w:pStyle w:val="Harvard outline"/>
        <w:numPr>
          <w:ilvl w:val="2"/>
          <w:numId w:val="49"/>
        </w:numPr>
        <w:spacing w:before="120"/>
        <w:rPr>
          <w:rFonts w:ascii="Times" w:hAnsi="Times" w:hint="default"/>
          <w:sz w:val="24"/>
          <w:szCs w:val="24"/>
          <w:lang w:val="en-US"/>
        </w:rPr>
      </w:pPr>
      <w:r>
        <w:rPr>
          <w:rFonts w:ascii="Times" w:hAnsi="Times" w:hint="default"/>
          <w:sz w:val="24"/>
          <w:szCs w:val="24"/>
          <w:rtl w:val="0"/>
          <w:lang w:val="en-US"/>
        </w:rPr>
        <w:t>“</w:t>
      </w:r>
      <w:r>
        <w:rPr>
          <w:rFonts w:ascii="Times" w:hAnsi="Times"/>
          <w:sz w:val="24"/>
          <w:szCs w:val="24"/>
          <w:rtl w:val="0"/>
          <w:lang w:val="en-US"/>
        </w:rPr>
        <w:t xml:space="preserve">Filled with </w:t>
      </w:r>
      <w:r>
        <w:rPr>
          <w:rFonts w:ascii="Times" w:hAnsi="Times" w:hint="default"/>
          <w:sz w:val="24"/>
          <w:szCs w:val="24"/>
          <w:rtl w:val="0"/>
          <w:lang w:val="en-US"/>
        </w:rPr>
        <w:t xml:space="preserve">“ </w:t>
      </w:r>
      <w:r>
        <w:rPr>
          <w:rFonts w:ascii="Times" w:hAnsi="Times"/>
          <w:sz w:val="24"/>
          <w:szCs w:val="24"/>
          <w:rtl w:val="0"/>
          <w:lang w:val="en-US"/>
        </w:rPr>
        <w:t xml:space="preserve">used in Scripture to connote being influenced, or controlled, in mind or body, by something, e.g., </w:t>
      </w:r>
      <w:r>
        <w:rPr>
          <w:rFonts w:ascii="Times" w:hAnsi="Times"/>
          <w:b w:val="1"/>
          <w:bCs w:val="1"/>
          <w:sz w:val="24"/>
          <w:szCs w:val="24"/>
          <w:rtl w:val="0"/>
          <w:lang w:val="en-US"/>
        </w:rPr>
        <w:t>Lk 4:28</w:t>
      </w:r>
      <w:r>
        <w:rPr>
          <w:rFonts w:ascii="Times" w:hAnsi="Times"/>
          <w:sz w:val="24"/>
          <w:szCs w:val="24"/>
          <w:rtl w:val="0"/>
          <w:lang w:val="en-US"/>
        </w:rPr>
        <w:t xml:space="preserve">, rage; </w:t>
      </w:r>
      <w:r>
        <w:rPr>
          <w:rFonts w:ascii="Times" w:hAnsi="Times"/>
          <w:b w:val="1"/>
          <w:bCs w:val="1"/>
          <w:sz w:val="24"/>
          <w:szCs w:val="24"/>
          <w:rtl w:val="0"/>
          <w:lang w:val="en-US"/>
        </w:rPr>
        <w:t>Ac 5:3</w:t>
      </w:r>
      <w:r>
        <w:rPr>
          <w:rFonts w:ascii="Times" w:hAnsi="Times"/>
          <w:sz w:val="24"/>
          <w:szCs w:val="24"/>
          <w:rtl w:val="0"/>
          <w:lang w:val="en-US"/>
        </w:rPr>
        <w:t xml:space="preserve"> - Satan; </w:t>
      </w:r>
      <w:r>
        <w:rPr>
          <w:rFonts w:ascii="Times" w:hAnsi="Times"/>
          <w:b w:val="1"/>
          <w:bCs w:val="1"/>
          <w:sz w:val="24"/>
          <w:szCs w:val="24"/>
          <w:rtl w:val="0"/>
          <w:lang w:val="en-US"/>
        </w:rPr>
        <w:t>Rom 15:14</w:t>
      </w:r>
      <w:r>
        <w:rPr>
          <w:rFonts w:ascii="Times" w:hAnsi="Times"/>
          <w:sz w:val="24"/>
          <w:szCs w:val="24"/>
          <w:rtl w:val="0"/>
          <w:lang w:val="en-US"/>
        </w:rPr>
        <w:t>, knowledge</w:t>
      </w:r>
    </w:p>
    <w:p>
      <w:pPr>
        <w:pStyle w:val="Harvard outline"/>
        <w:numPr>
          <w:ilvl w:val="2"/>
          <w:numId w:val="49"/>
        </w:numPr>
        <w:spacing w:before="120"/>
        <w:rPr>
          <w:rFonts w:ascii="Times" w:hAnsi="Times"/>
          <w:sz w:val="24"/>
          <w:szCs w:val="24"/>
          <w:lang w:val="en-US"/>
        </w:rPr>
      </w:pPr>
      <w:r>
        <w:rPr>
          <w:rFonts w:ascii="Times" w:hAnsi="Times"/>
          <w:sz w:val="24"/>
          <w:szCs w:val="24"/>
          <w:rtl w:val="0"/>
          <w:lang w:val="en-US"/>
        </w:rPr>
        <w:t xml:space="preserve">Not necessarily miraculous - see examples under previous point;  </w:t>
      </w:r>
      <w:r>
        <w:rPr>
          <w:rFonts w:ascii="Times" w:hAnsi="Times"/>
          <w:b w:val="1"/>
          <w:bCs w:val="1"/>
          <w:sz w:val="24"/>
          <w:szCs w:val="24"/>
          <w:rtl w:val="0"/>
          <w:lang w:val="en-US"/>
        </w:rPr>
        <w:t>Eph 5:18,19</w:t>
      </w:r>
      <w:r>
        <w:rPr>
          <w:rFonts w:ascii="Times" w:hAnsi="Times"/>
          <w:sz w:val="24"/>
          <w:szCs w:val="24"/>
          <w:rtl w:val="0"/>
          <w:lang w:val="en-US"/>
        </w:rPr>
        <w:t xml:space="preserve"> compared with </w:t>
      </w:r>
      <w:r>
        <w:rPr>
          <w:rFonts w:ascii="Times" w:hAnsi="Times"/>
          <w:b w:val="1"/>
          <w:bCs w:val="1"/>
          <w:sz w:val="24"/>
          <w:szCs w:val="24"/>
          <w:rtl w:val="0"/>
          <w:lang w:val="en-US"/>
        </w:rPr>
        <w:t>Col 3:16</w:t>
      </w:r>
    </w:p>
    <w:p>
      <w:pPr>
        <w:pStyle w:val="Heading (subheading)"/>
        <w:numPr>
          <w:ilvl w:val="1"/>
          <w:numId w:val="49"/>
        </w:numPr>
        <w:spacing w:before="160" w:after="60"/>
        <w:rPr>
          <w:rFonts w:ascii="Times" w:hAnsi="Times"/>
          <w:lang w:val="en-US"/>
        </w:rPr>
      </w:pPr>
      <w:r>
        <w:rPr>
          <w:rFonts w:ascii="Times" w:hAnsi="Times"/>
          <w:rtl w:val="0"/>
          <w:lang w:val="en-US"/>
        </w:rPr>
        <w:t>A promise to the apostles to equip them for their work</w:t>
      </w:r>
    </w:p>
    <w:p>
      <w:pPr>
        <w:pStyle w:val="Harvard outline"/>
        <w:numPr>
          <w:ilvl w:val="2"/>
          <w:numId w:val="49"/>
        </w:numPr>
        <w:spacing w:before="120"/>
        <w:rPr>
          <w:rFonts w:ascii="Times" w:hAnsi="Times"/>
          <w:sz w:val="24"/>
          <w:szCs w:val="24"/>
          <w:lang w:val="en-US"/>
        </w:rPr>
      </w:pPr>
      <w:r>
        <w:rPr>
          <w:rFonts w:ascii="Times" w:hAnsi="Times"/>
          <w:b w:val="1"/>
          <w:bCs w:val="1"/>
          <w:sz w:val="24"/>
          <w:szCs w:val="24"/>
          <w:rtl w:val="0"/>
          <w:lang w:val="en-US"/>
        </w:rPr>
        <w:t>Acts 1:1-8</w:t>
      </w:r>
      <w:r>
        <w:rPr>
          <w:rFonts w:ascii="Times" w:hAnsi="Times"/>
          <w:sz w:val="24"/>
          <w:szCs w:val="24"/>
          <w:rtl w:val="0"/>
          <w:lang w:val="en-US"/>
        </w:rPr>
        <w:t xml:space="preserve"> - note </w:t>
      </w:r>
      <w:r>
        <w:rPr>
          <w:rFonts w:ascii="Times" w:hAnsi="Times"/>
          <w:i w:val="1"/>
          <w:iCs w:val="1"/>
          <w:sz w:val="24"/>
          <w:szCs w:val="24"/>
          <w:rtl w:val="0"/>
          <w:lang w:val="en-US"/>
        </w:rPr>
        <w:t>What, Who, Where, When</w:t>
      </w:r>
      <w:r>
        <w:rPr>
          <w:rFonts w:ascii="Times" w:hAnsi="Times"/>
          <w:sz w:val="24"/>
          <w:szCs w:val="24"/>
          <w:rtl w:val="0"/>
          <w:lang w:val="en-US"/>
        </w:rPr>
        <w:t xml:space="preserve">, and </w:t>
      </w:r>
      <w:r>
        <w:rPr>
          <w:rFonts w:ascii="Times" w:hAnsi="Times"/>
          <w:i w:val="1"/>
          <w:iCs w:val="1"/>
          <w:sz w:val="24"/>
          <w:szCs w:val="24"/>
          <w:rtl w:val="0"/>
          <w:lang w:val="en-US"/>
        </w:rPr>
        <w:t>Why</w:t>
      </w:r>
    </w:p>
    <w:p>
      <w:pPr>
        <w:pStyle w:val="Harvard outline"/>
        <w:numPr>
          <w:ilvl w:val="2"/>
          <w:numId w:val="49"/>
        </w:numPr>
        <w:spacing w:before="120"/>
        <w:rPr>
          <w:rFonts w:ascii="Times" w:hAnsi="Times" w:hint="default"/>
          <w:sz w:val="24"/>
          <w:szCs w:val="24"/>
          <w:lang w:val="en-US"/>
        </w:rPr>
      </w:pPr>
      <w:r>
        <w:rPr>
          <w:rFonts w:ascii="Times" w:hAnsi="Times" w:hint="default"/>
          <w:sz w:val="24"/>
          <w:szCs w:val="24"/>
          <w:rtl w:val="0"/>
          <w:lang w:val="en-US"/>
        </w:rPr>
        <w:t>“</w:t>
      </w:r>
      <w:r>
        <w:rPr>
          <w:rFonts w:ascii="Times" w:hAnsi="Times"/>
          <w:sz w:val="24"/>
          <w:szCs w:val="24"/>
          <w:rtl w:val="0"/>
          <w:lang w:val="en-US"/>
        </w:rPr>
        <w:t>Baptized with</w:t>
      </w:r>
      <w:r>
        <w:rPr>
          <w:rFonts w:ascii="Times" w:hAnsi="Times" w:hint="default"/>
          <w:sz w:val="24"/>
          <w:szCs w:val="24"/>
          <w:rtl w:val="0"/>
          <w:lang w:val="en-US"/>
        </w:rPr>
        <w:t xml:space="preserve">” </w:t>
      </w:r>
      <w:r>
        <w:rPr>
          <w:rFonts w:ascii="Times" w:hAnsi="Times"/>
          <w:sz w:val="24"/>
          <w:szCs w:val="24"/>
          <w:rtl w:val="0"/>
          <w:lang w:val="en-US"/>
        </w:rPr>
        <w:t xml:space="preserve">- </w:t>
      </w:r>
      <w:r>
        <w:rPr>
          <w:rFonts w:ascii="Times" w:hAnsi="Times"/>
          <w:i w:val="1"/>
          <w:iCs w:val="1"/>
          <w:sz w:val="24"/>
          <w:szCs w:val="24"/>
          <w:rtl w:val="0"/>
          <w:lang w:val="en-US"/>
        </w:rPr>
        <w:t>measure</w:t>
      </w:r>
      <w:r>
        <w:rPr>
          <w:rFonts w:ascii="Times" w:hAnsi="Times"/>
          <w:sz w:val="24"/>
          <w:szCs w:val="24"/>
          <w:rtl w:val="0"/>
          <w:lang w:val="en-US"/>
        </w:rPr>
        <w:t xml:space="preserve"> of power imparted by the Holy Spirit. </w:t>
      </w:r>
    </w:p>
    <w:p>
      <w:pPr>
        <w:pStyle w:val="Harvard outline"/>
        <w:numPr>
          <w:ilvl w:val="3"/>
          <w:numId w:val="49"/>
        </w:numPr>
        <w:rPr>
          <w:rFonts w:ascii="Times" w:hAnsi="Times"/>
          <w:sz w:val="24"/>
          <w:szCs w:val="24"/>
          <w:lang w:val="en-US"/>
        </w:rPr>
      </w:pPr>
      <w:r>
        <w:rPr>
          <w:rFonts w:ascii="Times" w:hAnsi="Times"/>
          <w:sz w:val="24"/>
          <w:szCs w:val="24"/>
          <w:rtl w:val="0"/>
          <w:lang w:val="en-US"/>
        </w:rPr>
        <w:t xml:space="preserve">Compare </w:t>
      </w:r>
      <w:r>
        <w:rPr>
          <w:rFonts w:ascii="Times" w:hAnsi="Times"/>
          <w:b w:val="1"/>
          <w:bCs w:val="1"/>
          <w:sz w:val="24"/>
          <w:szCs w:val="24"/>
          <w:rtl w:val="0"/>
          <w:lang w:val="en-US"/>
        </w:rPr>
        <w:t>Isa 21: 4</w:t>
      </w:r>
      <w:r>
        <w:rPr>
          <w:rFonts w:ascii="Times" w:hAnsi="Times"/>
          <w:sz w:val="24"/>
          <w:szCs w:val="24"/>
          <w:rtl w:val="0"/>
          <w:lang w:val="en-US"/>
        </w:rPr>
        <w:t xml:space="preserve">, </w:t>
      </w:r>
      <w:r>
        <w:rPr>
          <w:rFonts w:ascii="Times" w:hAnsi="Times" w:hint="default"/>
          <w:sz w:val="24"/>
          <w:szCs w:val="24"/>
          <w:rtl w:val="0"/>
          <w:lang w:val="en-US"/>
        </w:rPr>
        <w:t>“</w:t>
      </w:r>
      <w:r>
        <w:rPr>
          <w:rFonts w:ascii="Times" w:hAnsi="Times"/>
          <w:sz w:val="24"/>
          <w:szCs w:val="24"/>
          <w:rtl w:val="0"/>
          <w:lang w:val="en-US"/>
        </w:rPr>
        <w:t xml:space="preserve">horror </w:t>
      </w:r>
      <w:r>
        <w:rPr>
          <w:rFonts w:ascii="Times" w:hAnsi="Times"/>
          <w:b w:val="1"/>
          <w:bCs w:val="1"/>
          <w:sz w:val="24"/>
          <w:szCs w:val="24"/>
          <w:rtl w:val="0"/>
          <w:lang w:val="en-US"/>
        </w:rPr>
        <w:t>overwhelms</w:t>
      </w:r>
      <w:r>
        <w:rPr>
          <w:rFonts w:ascii="Times" w:hAnsi="Times"/>
          <w:sz w:val="24"/>
          <w:szCs w:val="24"/>
          <w:rtl w:val="0"/>
          <w:lang w:val="en-US"/>
        </w:rPr>
        <w:t xml:space="preserve"> me</w:t>
      </w:r>
      <w:r>
        <w:rPr>
          <w:rFonts w:ascii="Times" w:hAnsi="Times" w:hint="default"/>
          <w:sz w:val="24"/>
          <w:szCs w:val="24"/>
          <w:rtl w:val="0"/>
          <w:lang w:val="en-US"/>
        </w:rPr>
        <w:t>”</w:t>
      </w:r>
    </w:p>
    <w:p>
      <w:pPr>
        <w:pStyle w:val="Harvard outline"/>
        <w:numPr>
          <w:ilvl w:val="3"/>
          <w:numId w:val="49"/>
        </w:numPr>
        <w:rPr>
          <w:rFonts w:ascii="Times" w:hAnsi="Times"/>
          <w:sz w:val="24"/>
          <w:szCs w:val="24"/>
          <w:lang w:val="en-US"/>
        </w:rPr>
      </w:pPr>
      <w:r>
        <w:rPr>
          <w:rFonts w:ascii="Times" w:hAnsi="Times"/>
          <w:sz w:val="24"/>
          <w:szCs w:val="24"/>
          <w:rtl w:val="0"/>
          <w:lang w:val="en-US"/>
        </w:rPr>
        <w:t>Power to know all the truth, work many and va</w:t>
      </w:r>
      <w:r>
        <mc:AlternateContent>
          <mc:Choice Requires="wps">
            <w:drawing>
              <wp:anchor distT="76200" distB="76200" distL="76200" distR="76200" simplePos="0" relativeHeight="251677696"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52"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3" type="#_x0000_t202" style="visibility:visible;position:absolute;margin-left:249.5pt;margin-top:695.8pt;width:113.0pt;height:23.7pt;z-index:251677696;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Fonts w:ascii="Times" w:hAnsi="Times"/>
          <w:sz w:val="24"/>
          <w:szCs w:val="24"/>
          <w:rtl w:val="0"/>
          <w:lang w:val="en-US"/>
        </w:rPr>
        <w:t xml:space="preserve">ried miracles, pass on the power - </w:t>
      </w:r>
      <w:r>
        <w:rPr>
          <w:rFonts w:ascii="Times" w:hAnsi="Times"/>
          <w:b w:val="1"/>
          <w:bCs w:val="1"/>
          <w:sz w:val="24"/>
          <w:szCs w:val="24"/>
          <w:rtl w:val="0"/>
          <w:lang w:val="en-US"/>
        </w:rPr>
        <w:t>Jn 16:13; Mk 16:17-20; Ac 8:14-19; 2Co 12:12</w:t>
      </w:r>
    </w:p>
    <w:p>
      <w:pPr>
        <w:pStyle w:val="Heading (subheading)"/>
        <w:numPr>
          <w:ilvl w:val="1"/>
          <w:numId w:val="49"/>
        </w:numPr>
        <w:spacing w:before="160" w:after="60"/>
        <w:rPr>
          <w:rFonts w:ascii="Times" w:hAnsi="Times"/>
          <w:lang w:val="en-US"/>
        </w:rPr>
      </w:pPr>
      <w:r>
        <w:rPr>
          <w:rFonts w:ascii="Times" w:hAnsi="Times"/>
          <w:rtl w:val="0"/>
          <w:lang w:val="en-US"/>
        </w:rPr>
        <w:t>Pentecost</w:t>
      </w:r>
    </w:p>
    <w:p>
      <w:pPr>
        <w:pStyle w:val="Harvard outline"/>
        <w:numPr>
          <w:ilvl w:val="2"/>
          <w:numId w:val="49"/>
        </w:numPr>
        <w:spacing w:before="120" w:after="0"/>
        <w:rPr>
          <w:rFonts w:ascii="Times" w:hAnsi="Times" w:hint="default"/>
          <w:sz w:val="24"/>
          <w:szCs w:val="24"/>
          <w:lang w:val="en-US"/>
        </w:rPr>
      </w:pPr>
      <w:r>
        <w:rPr>
          <w:rFonts w:ascii="Times" w:hAnsi="Times" w:hint="default"/>
          <w:sz w:val="24"/>
          <w:szCs w:val="24"/>
          <w:rtl w:val="0"/>
          <w:lang w:val="en-US"/>
        </w:rPr>
        <w:t>“</w:t>
      </w:r>
      <w:r>
        <w:rPr>
          <w:rFonts w:ascii="Times" w:hAnsi="Times"/>
          <w:sz w:val="24"/>
          <w:szCs w:val="24"/>
          <w:rtl w:val="0"/>
          <w:lang w:val="en-US"/>
        </w:rPr>
        <w:t>Pentecostalism</w:t>
      </w:r>
      <w:r>
        <w:rPr>
          <w:rFonts w:ascii="Times" w:hAnsi="Times" w:hint="default"/>
          <w:sz w:val="24"/>
          <w:szCs w:val="24"/>
          <w:rtl w:val="0"/>
          <w:lang w:val="en-US"/>
        </w:rPr>
        <w:t xml:space="preserve">” </w:t>
      </w:r>
      <w:r>
        <w:rPr>
          <w:rFonts w:ascii="Times" w:hAnsi="Times"/>
          <w:sz w:val="24"/>
          <w:szCs w:val="24"/>
          <w:rtl w:val="0"/>
          <w:lang w:val="en-US"/>
        </w:rPr>
        <w:t xml:space="preserve">- Belief that the events of Pentecost in Acts 2 are being reproduced today, specifically, that Christians ought to seek the baptism of the Holy Spirit and the evidence of it, speaking in tongues.  This is not limited to the old-line Pentecostal denominations any longer, but is claimed among Lutherans, Methodists, Baptists, Catholics, and even among those who claim to be members of the </w:t>
      </w:r>
      <w:r>
        <w:rPr>
          <w:rFonts w:ascii="Times" w:hAnsi="Times" w:hint="default"/>
          <w:sz w:val="24"/>
          <w:szCs w:val="24"/>
          <w:rtl w:val="0"/>
          <w:lang w:val="en-US"/>
        </w:rPr>
        <w:t>“</w:t>
      </w:r>
      <w:r>
        <w:rPr>
          <w:rFonts w:ascii="Times" w:hAnsi="Times"/>
          <w:sz w:val="24"/>
          <w:szCs w:val="24"/>
          <w:rtl w:val="0"/>
          <w:lang w:val="en-US"/>
        </w:rPr>
        <w:t>church of Christ.</w:t>
      </w:r>
      <w:r>
        <w:rPr>
          <w:rFonts w:ascii="Times" w:hAnsi="Times" w:hint="default"/>
          <w:sz w:val="24"/>
          <w:szCs w:val="24"/>
          <w:rtl w:val="0"/>
          <w:lang w:val="en-US"/>
        </w:rPr>
        <w:t>”</w:t>
      </w:r>
    </w:p>
    <w:p>
      <w:pPr>
        <w:pStyle w:val="Harvard outline"/>
        <w:numPr>
          <w:ilvl w:val="2"/>
          <w:numId w:val="49"/>
        </w:numPr>
        <w:spacing w:before="120" w:after="0"/>
        <w:rPr>
          <w:rFonts w:ascii="Times" w:hAnsi="Times"/>
          <w:sz w:val="24"/>
          <w:szCs w:val="24"/>
          <w:lang w:val="en-US"/>
        </w:rPr>
      </w:pPr>
      <w:r>
        <w:rPr>
          <w:rFonts w:ascii="Times" w:hAnsi="Times"/>
          <w:sz w:val="24"/>
          <w:szCs w:val="24"/>
          <w:rtl w:val="0"/>
          <w:lang w:val="en-US"/>
        </w:rPr>
        <w:t xml:space="preserve">The </w:t>
      </w:r>
      <w:r>
        <w:rPr>
          <w:rFonts w:ascii="Times" w:hAnsi="Times"/>
          <w:i w:val="1"/>
          <w:iCs w:val="1"/>
          <w:sz w:val="24"/>
          <w:szCs w:val="24"/>
          <w:rtl w:val="0"/>
          <w:lang w:val="en-US"/>
        </w:rPr>
        <w:t>apostles</w:t>
      </w:r>
      <w:r>
        <w:rPr>
          <w:rFonts w:ascii="Times" w:hAnsi="Times"/>
          <w:sz w:val="24"/>
          <w:szCs w:val="24"/>
          <w:rtl w:val="0"/>
          <w:lang w:val="en-US"/>
        </w:rPr>
        <w:t xml:space="preserve"> were promised the baptism with the Holy Spirit (</w:t>
      </w:r>
      <w:r>
        <w:rPr>
          <w:rFonts w:ascii="Times" w:hAnsi="Times"/>
          <w:b w:val="1"/>
          <w:bCs w:val="1"/>
          <w:sz w:val="24"/>
          <w:szCs w:val="24"/>
          <w:rtl w:val="0"/>
          <w:lang w:val="en-US"/>
        </w:rPr>
        <w:t>Acts 1:1-8</w:t>
      </w:r>
      <w:r>
        <w:rPr>
          <w:rFonts w:ascii="Times" w:hAnsi="Times"/>
          <w:sz w:val="24"/>
          <w:szCs w:val="24"/>
          <w:rtl w:val="0"/>
          <w:lang w:val="en-US"/>
        </w:rPr>
        <w:t xml:space="preserve">), and it is the </w:t>
      </w:r>
      <w:r>
        <w:rPr>
          <w:rFonts w:ascii="Times" w:hAnsi="Times"/>
          <w:i w:val="1"/>
          <w:iCs w:val="1"/>
          <w:sz w:val="24"/>
          <w:szCs w:val="24"/>
          <w:rtl w:val="0"/>
          <w:lang w:val="en-US"/>
        </w:rPr>
        <w:t>apostles</w:t>
      </w:r>
      <w:r>
        <w:rPr>
          <w:rFonts w:ascii="Times" w:hAnsi="Times"/>
          <w:sz w:val="24"/>
          <w:szCs w:val="24"/>
          <w:rtl w:val="0"/>
          <w:lang w:val="en-US"/>
        </w:rPr>
        <w:t xml:space="preserve"> who </w:t>
      </w:r>
      <w:r>
        <w:rPr>
          <w:rFonts w:ascii="Times" w:hAnsi="Times"/>
          <w:i w:val="1"/>
          <w:iCs w:val="1"/>
          <w:sz w:val="24"/>
          <w:szCs w:val="24"/>
          <w:rtl w:val="0"/>
          <w:lang w:val="en-US"/>
        </w:rPr>
        <w:t>evidenced</w:t>
      </w:r>
      <w:r>
        <w:rPr>
          <w:rFonts w:ascii="Times" w:hAnsi="Times"/>
          <w:sz w:val="24"/>
          <w:szCs w:val="24"/>
          <w:rtl w:val="0"/>
          <w:lang w:val="en-US"/>
        </w:rPr>
        <w:t xml:space="preserve"> by they had received power (</w:t>
      </w:r>
      <w:r>
        <w:rPr>
          <w:rFonts w:ascii="Times" w:hAnsi="Times"/>
          <w:b w:val="1"/>
          <w:bCs w:val="1"/>
          <w:sz w:val="24"/>
          <w:szCs w:val="24"/>
          <w:rtl w:val="0"/>
          <w:lang w:val="en-US"/>
        </w:rPr>
        <w:t>Ac 2:43</w:t>
      </w:r>
      <w:r>
        <w:rPr>
          <w:rFonts w:ascii="Times" w:hAnsi="Times"/>
          <w:sz w:val="24"/>
          <w:szCs w:val="24"/>
          <w:rtl w:val="0"/>
          <w:lang w:val="en-US"/>
        </w:rPr>
        <w:t>).</w:t>
      </w:r>
    </w:p>
    <w:p>
      <w:pPr>
        <w:pStyle w:val="Harvard outline"/>
        <w:numPr>
          <w:ilvl w:val="2"/>
          <w:numId w:val="49"/>
        </w:numPr>
        <w:spacing w:before="120" w:after="0"/>
        <w:rPr>
          <w:rFonts w:ascii="Times" w:hAnsi="Times"/>
          <w:spacing w:val="-2"/>
          <w:sz w:val="24"/>
          <w:szCs w:val="24"/>
          <w:lang w:val="en-US"/>
        </w:rPr>
      </w:pPr>
      <w:r>
        <w:rPr>
          <w:rFonts w:ascii="Times" w:hAnsi="Times"/>
          <w:spacing w:val="-2"/>
          <w:sz w:val="24"/>
          <w:szCs w:val="24"/>
          <w:rtl w:val="0"/>
          <w:lang w:val="en-US"/>
        </w:rPr>
        <w:t xml:space="preserve">No one except the </w:t>
      </w:r>
      <w:r>
        <w:rPr>
          <w:rFonts w:ascii="Times" w:hAnsi="Times"/>
          <w:i w:val="1"/>
          <w:iCs w:val="1"/>
          <w:spacing w:val="-2"/>
          <w:sz w:val="24"/>
          <w:szCs w:val="24"/>
          <w:rtl w:val="0"/>
          <w:lang w:val="en-US"/>
        </w:rPr>
        <w:t>apostles</w:t>
      </w:r>
      <w:r>
        <w:rPr>
          <w:rFonts w:ascii="Times" w:hAnsi="Times"/>
          <w:spacing w:val="-2"/>
          <w:sz w:val="24"/>
          <w:szCs w:val="24"/>
          <w:rtl w:val="0"/>
          <w:lang w:val="en-US"/>
        </w:rPr>
        <w:t xml:space="preserve"> received power from the Holy Spirit to speak in tongues on Pentecost</w:t>
      </w:r>
      <w:r>
        <w:rPr>
          <w:rFonts w:ascii="Times" w:hAnsi="Times"/>
          <w:spacing w:val="-2"/>
          <w:sz w:val="24"/>
          <w:szCs w:val="24"/>
          <w:rtl w:val="0"/>
          <w:lang w:val="en-US"/>
        </w:rPr>
        <w:t xml:space="preserve"> (</w:t>
      </w:r>
      <w:r>
        <w:rPr>
          <w:rFonts w:ascii="Times" w:hAnsi="Times"/>
          <w:b w:val="1"/>
          <w:bCs w:val="1"/>
          <w:spacing w:val="-2"/>
          <w:sz w:val="24"/>
          <w:szCs w:val="24"/>
          <w:rtl w:val="0"/>
          <w:lang w:val="en-US"/>
        </w:rPr>
        <w:t>Ac 2:4-7,12-15</w:t>
      </w:r>
      <w:r>
        <w:rPr>
          <w:rFonts w:ascii="Times" w:hAnsi="Times"/>
          <w:spacing w:val="-2"/>
          <w:sz w:val="24"/>
          <w:szCs w:val="24"/>
          <w:rtl w:val="0"/>
          <w:lang w:val="en-US"/>
        </w:rPr>
        <w:t>)</w:t>
      </w:r>
      <w:r>
        <w:rPr>
          <w:rFonts w:ascii="Times" w:hAnsi="Times"/>
          <w:spacing w:val="-2"/>
          <w:sz w:val="24"/>
          <w:szCs w:val="24"/>
          <w:rtl w:val="0"/>
          <w:lang w:val="en-US"/>
        </w:rPr>
        <w:t xml:space="preserve">. To urge all believers to seek the </w:t>
      </w:r>
      <w:r>
        <w:rPr>
          <w:rFonts w:ascii="Times" w:hAnsi="Times" w:hint="default"/>
          <w:spacing w:val="-2"/>
          <w:sz w:val="24"/>
          <w:szCs w:val="24"/>
          <w:rtl w:val="0"/>
        </w:rPr>
        <w:t>“</w:t>
      </w:r>
      <w:r>
        <w:rPr>
          <w:rFonts w:ascii="Times" w:hAnsi="Times"/>
          <w:spacing w:val="-2"/>
          <w:sz w:val="24"/>
          <w:szCs w:val="24"/>
          <w:rtl w:val="0"/>
          <w:lang w:val="en-US"/>
        </w:rPr>
        <w:t>Pentecost experience</w:t>
      </w:r>
      <w:r>
        <w:rPr>
          <w:rFonts w:ascii="Times" w:hAnsi="Times" w:hint="default"/>
          <w:spacing w:val="-2"/>
          <w:sz w:val="24"/>
          <w:szCs w:val="24"/>
          <w:rtl w:val="0"/>
        </w:rPr>
        <w:t xml:space="preserve">” </w:t>
      </w:r>
      <w:r>
        <w:rPr>
          <w:rFonts w:ascii="Times" w:hAnsi="Times"/>
          <w:spacing w:val="-2"/>
          <w:sz w:val="24"/>
          <w:szCs w:val="24"/>
          <w:rtl w:val="0"/>
          <w:lang w:val="en-US"/>
        </w:rPr>
        <w:t>as occurred at Pentecost is based on the false assumption</w:t>
      </w:r>
      <w:r>
        <w:rPr>
          <w:rFonts w:ascii="Times" w:hAnsi="Times"/>
          <w:spacing w:val="-2"/>
          <w:sz w:val="24"/>
          <w:szCs w:val="24"/>
          <w:rtl w:val="0"/>
          <w:lang w:val="en-US"/>
        </w:rPr>
        <w:t xml:space="preserve"> </w:t>
      </w:r>
      <w:r>
        <w:rPr>
          <w:rFonts w:ascii="Times" w:hAnsi="Times"/>
          <w:spacing w:val="-2"/>
          <w:sz w:val="24"/>
          <w:szCs w:val="24"/>
          <w:rtl w:val="0"/>
          <w:lang w:val="en-US"/>
        </w:rPr>
        <w:t xml:space="preserve">that all (or many) believers spoke in tongues that day. Moreover, it not only misunderstands </w:t>
      </w:r>
      <w:r>
        <w:rPr>
          <w:rFonts w:ascii="Times" w:hAnsi="Times"/>
          <w:i w:val="1"/>
          <w:iCs w:val="1"/>
          <w:spacing w:val="-2"/>
          <w:sz w:val="24"/>
          <w:szCs w:val="24"/>
          <w:rtl w:val="0"/>
          <w:lang w:val="en-US"/>
        </w:rPr>
        <w:t>what</w:t>
      </w:r>
      <w:r>
        <w:rPr>
          <w:rFonts w:ascii="Times" w:hAnsi="Times"/>
          <w:spacing w:val="-2"/>
          <w:sz w:val="24"/>
          <w:szCs w:val="24"/>
          <w:rtl w:val="0"/>
          <w:lang w:val="en-US"/>
        </w:rPr>
        <w:t xml:space="preserve"> happened, but </w:t>
      </w:r>
      <w:r>
        <w:rPr>
          <w:rFonts w:ascii="Times" w:hAnsi="Times"/>
          <w:i w:val="1"/>
          <w:iCs w:val="1"/>
          <w:spacing w:val="-2"/>
          <w:sz w:val="24"/>
          <w:szCs w:val="24"/>
          <w:rtl w:val="0"/>
          <w:lang w:val="en-US"/>
        </w:rPr>
        <w:t>why</w:t>
      </w:r>
      <w:r>
        <w:rPr>
          <w:rFonts w:ascii="Times" w:hAnsi="Times"/>
          <w:spacing w:val="-2"/>
          <w:sz w:val="24"/>
          <w:szCs w:val="24"/>
          <w:rtl w:val="0"/>
          <w:lang w:val="en-US"/>
        </w:rPr>
        <w:t xml:space="preserve"> it happened - i.e., to </w:t>
      </w:r>
      <w:r>
        <w:rPr>
          <w:rFonts w:ascii="Times" w:hAnsi="Times"/>
          <w:i w:val="1"/>
          <w:iCs w:val="1"/>
          <w:spacing w:val="-2"/>
          <w:sz w:val="24"/>
          <w:szCs w:val="24"/>
          <w:rtl w:val="0"/>
          <w:lang w:val="en-US"/>
        </w:rPr>
        <w:t>reveal</w:t>
      </w:r>
      <w:r>
        <w:rPr>
          <w:rFonts w:ascii="Times" w:hAnsi="Times"/>
          <w:spacing w:val="-2"/>
          <w:sz w:val="24"/>
          <w:szCs w:val="24"/>
          <w:rtl w:val="0"/>
          <w:lang w:val="en-US"/>
        </w:rPr>
        <w:t xml:space="preserve"> and </w:t>
      </w:r>
      <w:r>
        <w:rPr>
          <w:rFonts w:ascii="Times" w:hAnsi="Times"/>
          <w:i w:val="1"/>
          <w:iCs w:val="1"/>
          <w:spacing w:val="-2"/>
          <w:sz w:val="24"/>
          <w:szCs w:val="24"/>
          <w:rtl w:val="0"/>
          <w:lang w:val="pt-PT"/>
        </w:rPr>
        <w:t>confirm</w:t>
      </w:r>
      <w:r>
        <w:rPr>
          <w:rFonts w:ascii="Times" w:hAnsi="Times"/>
          <w:spacing w:val="-2"/>
          <w:sz w:val="24"/>
          <w:szCs w:val="24"/>
          <w:rtl w:val="0"/>
          <w:lang w:val="en-US"/>
        </w:rPr>
        <w:t xml:space="preserve"> the gospel of the risen King</w:t>
      </w:r>
      <w:r>
        <w:rPr>
          <w:rFonts w:ascii="Arial Unicode MS" w:cs="Arial Unicode MS" w:hAnsi="Arial Unicode MS" w:eastAsia="Arial Unicode MS"/>
          <w:b w:val="0"/>
          <w:bCs w:val="0"/>
          <w:i w:val="0"/>
          <w:iCs w:val="0"/>
          <w:spacing w:val="-2"/>
          <w:sz w:val="24"/>
          <w:szCs w:val="24"/>
        </w:rPr>
        <w:br w:type="page"/>
      </w:r>
    </w:p>
    <w:p>
      <w:pPr>
        <w:pStyle w:val="Harvard.0"/>
        <w:numPr>
          <w:ilvl w:val="0"/>
          <w:numId w:val="50"/>
        </w:numPr>
        <w:rPr>
          <w:rFonts w:ascii="Times" w:hAnsi="Times"/>
          <w:lang w:val="en-US"/>
        </w:rPr>
      </w:pPr>
      <w:r>
        <w:rPr>
          <w:rFonts w:ascii="Times" w:hAnsi="Times"/>
          <w:rtl w:val="0"/>
          <w:lang w:val="en-US"/>
        </w:rPr>
        <w:t xml:space="preserve">In Mt 3:11, John the Baptist said, </w:t>
      </w:r>
      <w:r>
        <w:rPr>
          <w:rFonts w:ascii="Times" w:hAnsi="Times" w:hint="default"/>
          <w:rtl w:val="0"/>
        </w:rPr>
        <w:t>“</w:t>
      </w:r>
      <w:r>
        <w:rPr>
          <w:rFonts w:ascii="Times" w:hAnsi="Times"/>
          <w:rtl w:val="0"/>
          <w:lang w:val="en-US"/>
        </w:rPr>
        <w:t>He will baptize you with the Holy Spirit.</w:t>
      </w:r>
      <w:r>
        <w:rPr>
          <w:rFonts w:ascii="Times" w:hAnsi="Times" w:hint="default"/>
          <w:rtl w:val="0"/>
        </w:rPr>
        <w:t xml:space="preserve">” </w:t>
      </w:r>
      <w:r>
        <w:rPr>
          <w:rFonts w:ascii="Times" w:hAnsi="Times"/>
          <w:rtl w:val="0"/>
          <w:lang w:val="en-US"/>
        </w:rPr>
        <w:t>This was not to the apostles alone. If you do not believe this statement John made is a promise to all Christians, explain why. If you believe only the apostles were to receive the baptism with the Holy Spirit, give evidence from Scripture.</w:t>
      </w:r>
    </w:p>
    <w:p>
      <w:pPr>
        <w:pStyle w:val="Harvard.0"/>
        <w:numPr>
          <w:ilvl w:val="0"/>
          <w:numId w:val="48"/>
        </w:numPr>
        <w:spacing w:before="1300" w:after="0"/>
        <w:rPr>
          <w:rFonts w:ascii="Times" w:hAnsi="Times"/>
          <w:lang w:val="en-US"/>
        </w:rPr>
      </w:pPr>
      <w:r>
        <w:rPr>
          <w:rFonts w:ascii="Times" w:hAnsi="Times"/>
          <w:rtl w:val="0"/>
          <w:lang w:val="en-US"/>
        </w:rPr>
        <w:t xml:space="preserve">Christians are told to be </w:t>
      </w:r>
      <w:r>
        <w:rPr>
          <w:rFonts w:ascii="Times" w:hAnsi="Times" w:hint="default"/>
          <w:rtl w:val="0"/>
        </w:rPr>
        <w:t>“</w:t>
      </w:r>
      <w:r>
        <w:rPr>
          <w:rFonts w:ascii="Times" w:hAnsi="Times"/>
          <w:rtl w:val="0"/>
          <w:lang w:val="en-US"/>
        </w:rPr>
        <w:t>filled with the Spirit,</w:t>
      </w:r>
      <w:r>
        <w:rPr>
          <w:rFonts w:ascii="Times" w:hAnsi="Times" w:hint="default"/>
          <w:rtl w:val="0"/>
        </w:rPr>
        <w:t xml:space="preserve">” </w:t>
      </w:r>
      <w:r>
        <w:rPr>
          <w:rFonts w:ascii="Times" w:hAnsi="Times"/>
          <w:rtl w:val="0"/>
        </w:rPr>
        <w:t>Eph 5:18. Aren</w:t>
      </w:r>
      <w:r>
        <w:rPr>
          <w:rFonts w:ascii="Times" w:hAnsi="Times" w:hint="default"/>
          <w:rtl w:val="0"/>
        </w:rPr>
        <w:t>’</w:t>
      </w:r>
      <w:r>
        <w:rPr>
          <w:rFonts w:ascii="Times" w:hAnsi="Times"/>
          <w:rtl w:val="0"/>
          <w:lang w:val="en-US"/>
        </w:rPr>
        <w:t xml:space="preserve">t churches that teach Christians today should not expect baptism in the Holy Spirit and the miraculous gifts of the Spirit like speaking in tongues robbing people of this Spirit-filled experience, so that Christians who want the </w:t>
      </w:r>
      <w:r>
        <w:rPr>
          <w:rFonts w:ascii="Times" w:hAnsi="Times" w:hint="default"/>
          <w:rtl w:val="0"/>
        </w:rPr>
        <w:t>“</w:t>
      </w:r>
      <w:r>
        <w:rPr>
          <w:rFonts w:ascii="Times" w:hAnsi="Times"/>
          <w:rtl w:val="0"/>
          <w:lang w:val="sv-SE"/>
        </w:rPr>
        <w:t>full gospel</w:t>
      </w:r>
      <w:r>
        <w:rPr>
          <w:rFonts w:ascii="Times" w:hAnsi="Times" w:hint="default"/>
          <w:rtl w:val="0"/>
        </w:rPr>
        <w:t xml:space="preserve">” </w:t>
      </w:r>
      <w:r>
        <w:rPr>
          <w:rFonts w:ascii="Times" w:hAnsi="Times"/>
          <w:rtl w:val="0"/>
          <w:lang w:val="en-US"/>
        </w:rPr>
        <w:t xml:space="preserve">should seek a </w:t>
      </w:r>
      <w:r>
        <w:rPr>
          <w:rFonts w:ascii="Times" w:hAnsi="Times" w:hint="default"/>
          <w:rtl w:val="0"/>
        </w:rPr>
        <w:t>“</w:t>
      </w:r>
      <w:r>
        <w:rPr>
          <w:rFonts w:ascii="Times" w:hAnsi="Times"/>
          <w:rtl w:val="0"/>
          <w:lang w:val="en-US"/>
        </w:rPr>
        <w:t>Spirit-filled</w:t>
      </w:r>
      <w:r>
        <w:rPr>
          <w:rFonts w:ascii="Times" w:hAnsi="Times" w:hint="default"/>
          <w:rtl w:val="0"/>
        </w:rPr>
        <w:t xml:space="preserve">” </w:t>
      </w:r>
      <w:r>
        <w:rPr>
          <w:rFonts w:ascii="Times" w:hAnsi="Times"/>
          <w:rtl w:val="0"/>
          <w:lang w:val="en-US"/>
        </w:rPr>
        <w:t>church? If not, explain why, and what this verse means.</w:t>
      </w:r>
    </w:p>
    <w:p>
      <w:pPr>
        <w:pStyle w:val="Harvard.0"/>
        <w:numPr>
          <w:ilvl w:val="0"/>
          <w:numId w:val="48"/>
        </w:numPr>
        <w:spacing w:before="1300" w:after="0"/>
        <w:rPr>
          <w:rFonts w:ascii="Times" w:hAnsi="Times"/>
          <w:lang w:val="en-US"/>
        </w:rPr>
      </w:pPr>
      <w:r>
        <w:rPr>
          <w:rFonts w:ascii="Times" w:hAnsi="Times"/>
          <w:rtl w:val="0"/>
          <w:lang w:val="en-US"/>
        </w:rPr>
        <w:t xml:space="preserve">1Co 12:13 says, </w:t>
      </w:r>
      <w:r>
        <w:rPr>
          <w:rFonts w:ascii="Times" w:hAnsi="Times" w:hint="default"/>
          <w:rtl w:val="0"/>
        </w:rPr>
        <w:t>“</w:t>
      </w:r>
      <w:r>
        <w:rPr>
          <w:rFonts w:ascii="Times" w:hAnsi="Times"/>
          <w:rtl w:val="0"/>
          <w:lang w:val="en-US"/>
        </w:rPr>
        <w:t>By one Spirit we were all baptized.</w:t>
      </w:r>
      <w:r>
        <w:rPr>
          <w:rFonts w:ascii="Times" w:hAnsi="Times" w:hint="default"/>
          <w:rtl w:val="0"/>
        </w:rPr>
        <w:t xml:space="preserve">” </w:t>
      </w:r>
      <w:r>
        <w:rPr>
          <w:rFonts w:ascii="Times" w:hAnsi="Times"/>
          <w:rtl w:val="0"/>
          <w:lang w:val="en-US"/>
        </w:rPr>
        <w:t>Doesn</w:t>
      </w:r>
      <w:r>
        <w:rPr>
          <w:rFonts w:ascii="Times" w:hAnsi="Times" w:hint="default"/>
          <w:rtl w:val="0"/>
        </w:rPr>
        <w:t>’</w:t>
      </w:r>
      <w:r>
        <w:rPr>
          <w:rFonts w:ascii="Times" w:hAnsi="Times"/>
          <w:rtl w:val="0"/>
          <w:lang w:val="en-US"/>
        </w:rPr>
        <w:t>t this mean the Corinthian Christians experienced Holy Spirit baptism? If not, how do you know, and what does this verse mean?</w:t>
      </w:r>
    </w:p>
    <w:p>
      <w:pPr>
        <w:pStyle w:val="Harvard.0"/>
        <w:numPr>
          <w:ilvl w:val="0"/>
          <w:numId w:val="48"/>
        </w:numPr>
        <w:spacing w:before="1300" w:after="0"/>
        <w:rPr>
          <w:rFonts w:ascii="Times" w:hAnsi="Times"/>
          <w:lang w:val="en-US"/>
        </w:rPr>
      </w:pPr>
      <w:r>
        <w:rPr>
          <w:rFonts w:ascii="Times" w:hAnsi="Times"/>
          <w:rtl w:val="0"/>
          <w:lang w:val="en-US"/>
        </w:rPr>
        <w:t xml:space="preserve">Should Christians today seek the </w:t>
      </w:r>
      <w:r>
        <w:rPr>
          <w:rFonts w:ascii="Times" w:hAnsi="Times" w:hint="default"/>
          <w:rtl w:val="0"/>
        </w:rPr>
        <w:t>“</w:t>
      </w:r>
      <w:r>
        <w:rPr>
          <w:rFonts w:ascii="Times" w:hAnsi="Times"/>
          <w:rtl w:val="0"/>
          <w:lang w:val="es-ES_tradnl"/>
        </w:rPr>
        <w:t>Pentecostal experience</w:t>
      </w:r>
      <w:r>
        <w:rPr>
          <w:rFonts w:ascii="Times" w:hAnsi="Times" w:hint="default"/>
          <w:rtl w:val="0"/>
        </w:rPr>
        <w:t xml:space="preserve">” </w:t>
      </w:r>
      <w:r>
        <w:rPr>
          <w:rFonts w:ascii="Times" w:hAnsi="Times"/>
          <w:rtl w:val="0"/>
          <w:lang w:val="en-US"/>
        </w:rPr>
        <w:t xml:space="preserve">of being filled with the Holy Spirit and speaking in tongues like in Acts 2? If not, explain why not. </w:t>
      </w:r>
    </w:p>
    <w:p>
      <w:pPr>
        <w:pStyle w:val="Harvard.0"/>
        <w:numPr>
          <w:ilvl w:val="0"/>
          <w:numId w:val="48"/>
        </w:numPr>
        <w:spacing w:before="1300" w:after="0"/>
        <w:rPr>
          <w:rFonts w:ascii="Times" w:hAnsi="Times"/>
          <w:lang w:val="en-US"/>
        </w:rPr>
      </w:pPr>
      <w:r>
        <w:rPr>
          <w:rFonts w:ascii="Times" w:hAnsi="Times"/>
          <w:rtl w:val="0"/>
          <w:lang w:val="en-US"/>
        </w:rPr>
        <w:t xml:space="preserve">Someone argues that the gift of tongues is to speak in an unknown language, not a native language like German, English, or French, and therefore there must be one who has the gift of interpreting tongues in order to know what they are saying. They may cite 1Co 14:2 as it is written in the KJV, </w:t>
      </w:r>
      <w:r>
        <w:rPr>
          <w:rFonts w:ascii="Times" w:hAnsi="Times" w:hint="default"/>
          <w:rtl w:val="0"/>
        </w:rPr>
        <w:t>“</w:t>
      </w:r>
      <w:r>
        <w:rPr>
          <w:rFonts w:ascii="Times" w:hAnsi="Times"/>
          <w:rtl w:val="0"/>
          <w:lang w:val="en-US"/>
        </w:rPr>
        <w:t>For he that speaketh in an unknown tongue speaketh not unto men, but unto God: for no man understandeth him; howbeit in the spirit he speaketh mysteries.</w:t>
      </w:r>
      <w:r>
        <w:rPr>
          <w:rFonts w:ascii="Times" w:hAnsi="Times" w:hint="default"/>
          <w:rtl w:val="0"/>
        </w:rPr>
        <w:t xml:space="preserve">” </w:t>
      </w:r>
      <w:r>
        <w:rPr>
          <w:rFonts w:ascii="Times" w:hAnsi="Times"/>
          <w:rtl w:val="0"/>
          <w:lang w:val="en-US"/>
        </w:rPr>
        <w:t>How would you respond?</w:t>
      </w:r>
    </w:p>
    <w:p>
      <w:pPr>
        <w:pStyle w:val="Harvard.0"/>
        <w:sectPr>
          <w:headerReference w:type="default" r:id="rId42"/>
          <w:footerReference w:type="default" r:id="rId43"/>
          <w:pgSz w:w="12240" w:h="15840" w:orient="portrait"/>
          <w:pgMar w:top="1440" w:right="1440" w:bottom="1440" w:left="1440" w:header="720" w:footer="864"/>
          <w:bidi w:val="0"/>
        </w:sectPr>
      </w:pPr>
    </w:p>
    <w:p>
      <w:pPr>
        <w:pStyle w:val="Lesson Heading"/>
        <w:bidi w:val="0"/>
      </w:pPr>
      <w:bookmarkStart w:name="_Toc17" w:id="18"/>
      <w:r>
        <w:rPr>
          <w:rFonts w:cs="Arial Unicode MS" w:eastAsia="Arial Unicode MS"/>
          <w:rtl w:val="0"/>
          <w:lang w:val="en-US"/>
        </w:rPr>
        <w:t>Lesson 18: Spiritual Gifts (II)</w:t>
      </w:r>
      <w:bookmarkEnd w:id="18"/>
    </w:p>
    <w:p>
      <w:pPr>
        <w:pStyle w:val="Heading I"/>
        <w:numPr>
          <w:ilvl w:val="0"/>
          <w:numId w:val="51"/>
        </w:numPr>
        <w:spacing w:before="120"/>
        <w:rPr>
          <w:lang w:val="en-US"/>
        </w:rPr>
      </w:pPr>
      <w:r>
        <w:rPr>
          <w:rtl w:val="0"/>
          <w:lang w:val="en-US"/>
        </w:rPr>
        <w:t>Speaking in Tongues</w:t>
      </w:r>
    </w:p>
    <w:p>
      <w:pPr>
        <w:pStyle w:val="Heading (subheading)"/>
        <w:numPr>
          <w:ilvl w:val="1"/>
          <w:numId w:val="51"/>
        </w:numPr>
        <w:spacing w:after="60"/>
        <w:rPr>
          <w:rFonts w:ascii="Times" w:hAnsi="Times"/>
          <w:lang w:val="en-US"/>
        </w:rPr>
      </w:pPr>
      <w:r>
        <w:rPr>
          <w:rFonts w:ascii="Times" w:hAnsi="Times"/>
          <w:rtl w:val="0"/>
          <w:lang w:val="en-US"/>
        </w:rPr>
        <w:t>Native languages</w:t>
      </w:r>
    </w:p>
    <w:p>
      <w:pPr>
        <w:pStyle w:val="Harvard outline"/>
        <w:numPr>
          <w:ilvl w:val="2"/>
          <w:numId w:val="51"/>
        </w:numPr>
        <w:rPr>
          <w:rFonts w:ascii="Times" w:hAnsi="Times"/>
          <w:sz w:val="24"/>
          <w:szCs w:val="24"/>
        </w:rPr>
      </w:pPr>
      <w:r>
        <w:rPr>
          <w:rFonts w:ascii="Times" w:hAnsi="Times"/>
          <w:b w:val="1"/>
          <w:bCs w:val="1"/>
          <w:sz w:val="24"/>
          <w:szCs w:val="24"/>
          <w:rtl w:val="0"/>
        </w:rPr>
        <w:t>Ac 2:1-13</w:t>
      </w:r>
    </w:p>
    <w:p>
      <w:pPr>
        <w:pStyle w:val="Harvard outline"/>
        <w:numPr>
          <w:ilvl w:val="3"/>
          <w:numId w:val="51"/>
        </w:numPr>
        <w:rPr>
          <w:rFonts w:ascii="Times" w:hAnsi="Times"/>
          <w:sz w:val="24"/>
          <w:szCs w:val="24"/>
          <w:lang w:val="en-US"/>
        </w:rPr>
      </w:pPr>
      <w:r>
        <w:rPr>
          <w:rFonts w:ascii="Times" w:hAnsi="Times"/>
          <w:sz w:val="24"/>
          <w:szCs w:val="24"/>
          <w:rtl w:val="0"/>
          <w:lang w:val="en-US"/>
        </w:rPr>
        <w:t xml:space="preserve">Interchangeable with </w:t>
      </w:r>
      <w:r>
        <w:rPr>
          <w:rFonts w:ascii="Times" w:hAnsi="Times" w:hint="default"/>
          <w:sz w:val="24"/>
          <w:szCs w:val="24"/>
          <w:rtl w:val="0"/>
        </w:rPr>
        <w:t>“</w:t>
      </w:r>
      <w:r>
        <w:rPr>
          <w:rFonts w:ascii="Times" w:hAnsi="Times"/>
          <w:sz w:val="24"/>
          <w:szCs w:val="24"/>
          <w:rtl w:val="0"/>
          <w:lang w:val="en-US"/>
        </w:rPr>
        <w:t>language</w:t>
      </w:r>
      <w:r>
        <w:rPr>
          <w:rFonts w:ascii="Times" w:hAnsi="Times" w:hint="default"/>
          <w:sz w:val="24"/>
          <w:szCs w:val="24"/>
          <w:rtl w:val="0"/>
        </w:rPr>
        <w:t>”</w:t>
      </w:r>
    </w:p>
    <w:p>
      <w:pPr>
        <w:pStyle w:val="Harvard outline"/>
        <w:numPr>
          <w:ilvl w:val="3"/>
          <w:numId w:val="51"/>
        </w:numPr>
        <w:rPr>
          <w:rFonts w:ascii="Times" w:hAnsi="Times"/>
          <w:sz w:val="24"/>
          <w:szCs w:val="24"/>
          <w:lang w:val="en-US"/>
        </w:rPr>
      </w:pPr>
      <w:r>
        <w:rPr>
          <w:rFonts w:ascii="Times" w:hAnsi="Times"/>
          <w:sz w:val="24"/>
          <w:szCs w:val="24"/>
          <w:rtl w:val="0"/>
          <w:lang w:val="en-US"/>
        </w:rPr>
        <w:t xml:space="preserve">Native language - </w:t>
      </w:r>
      <w:r>
        <w:rPr>
          <w:rFonts w:ascii="Times" w:hAnsi="Times" w:hint="default"/>
          <w:sz w:val="24"/>
          <w:szCs w:val="24"/>
          <w:rtl w:val="0"/>
        </w:rPr>
        <w:t>“</w:t>
      </w:r>
      <w:r>
        <w:rPr>
          <w:rFonts w:ascii="Times" w:hAnsi="Times"/>
          <w:sz w:val="24"/>
          <w:szCs w:val="24"/>
          <w:rtl w:val="0"/>
          <w:lang w:val="en-US"/>
        </w:rPr>
        <w:t>to which we were born</w:t>
      </w:r>
      <w:r>
        <w:rPr>
          <w:rFonts w:ascii="Times" w:hAnsi="Times" w:hint="default"/>
          <w:sz w:val="24"/>
          <w:szCs w:val="24"/>
          <w:rtl w:val="0"/>
        </w:rPr>
        <w:t xml:space="preserve">” </w:t>
      </w:r>
      <w:r>
        <w:rPr>
          <w:rFonts w:ascii="Times" w:hAnsi="Times"/>
          <w:sz w:val="24"/>
          <w:szCs w:val="24"/>
          <w:rtl w:val="0"/>
          <w:lang w:val="en-US"/>
        </w:rPr>
        <w:t>- dialects of the specific regions listed</w:t>
      </w:r>
    </w:p>
    <w:p>
      <w:pPr>
        <w:pStyle w:val="Harvard outline"/>
        <w:numPr>
          <w:ilvl w:val="2"/>
          <w:numId w:val="51"/>
        </w:numPr>
        <w:rPr>
          <w:rFonts w:ascii="Times" w:hAnsi="Times"/>
          <w:sz w:val="24"/>
          <w:szCs w:val="24"/>
        </w:rPr>
      </w:pPr>
      <w:r>
        <w:rPr>
          <w:rFonts w:ascii="Times" w:hAnsi="Times"/>
          <w:b w:val="1"/>
          <w:bCs w:val="1"/>
          <w:sz w:val="24"/>
          <w:szCs w:val="24"/>
          <w:rtl w:val="0"/>
        </w:rPr>
        <w:t>1Co 14:21-23</w:t>
      </w:r>
      <w:r>
        <w:rPr>
          <w:rFonts w:ascii="Times" w:hAnsi="Times"/>
          <w:sz w:val="24"/>
          <w:szCs w:val="24"/>
          <w:rtl w:val="0"/>
          <w:lang w:val="en-US"/>
        </w:rPr>
        <w:t xml:space="preserve"> - quote from </w:t>
      </w:r>
      <w:r>
        <w:rPr>
          <w:rFonts w:ascii="Times" w:hAnsi="Times"/>
          <w:b w:val="1"/>
          <w:bCs w:val="1"/>
          <w:sz w:val="24"/>
          <w:szCs w:val="24"/>
          <w:rtl w:val="0"/>
        </w:rPr>
        <w:t>Isa 28:11</w:t>
      </w:r>
      <w:r>
        <w:rPr>
          <w:rFonts w:ascii="Times" w:hAnsi="Times"/>
          <w:sz w:val="24"/>
          <w:szCs w:val="24"/>
          <w:rtl w:val="0"/>
          <w:lang w:val="en-US"/>
        </w:rPr>
        <w:t xml:space="preserve"> where it is referring to the language of a foreign nation who would conquer them</w:t>
      </w:r>
    </w:p>
    <w:p>
      <w:pPr>
        <w:pStyle w:val="Heading (subheading)"/>
        <w:numPr>
          <w:ilvl w:val="1"/>
          <w:numId w:val="51"/>
        </w:numPr>
        <w:spacing w:after="60"/>
        <w:rPr>
          <w:rFonts w:ascii="Times" w:hAnsi="Times"/>
          <w:lang w:val="en-US"/>
        </w:rPr>
      </w:pPr>
      <w:r>
        <w:rPr>
          <w:rFonts w:ascii="Times" w:hAnsi="Times"/>
          <w:rtl w:val="0"/>
          <w:lang w:val="en-US"/>
        </w:rPr>
        <w:t>Not promised to all Christians</w:t>
      </w:r>
    </w:p>
    <w:p>
      <w:pPr>
        <w:pStyle w:val="Harvard outline"/>
        <w:numPr>
          <w:ilvl w:val="2"/>
          <w:numId w:val="51"/>
        </w:numPr>
        <w:rPr>
          <w:rFonts w:ascii="Times" w:hAnsi="Times"/>
          <w:sz w:val="24"/>
          <w:szCs w:val="24"/>
        </w:rPr>
      </w:pPr>
      <w:r>
        <w:rPr>
          <w:rFonts w:ascii="Times" w:hAnsi="Times"/>
          <w:b w:val="1"/>
          <w:bCs w:val="1"/>
          <w:sz w:val="24"/>
          <w:szCs w:val="24"/>
          <w:rtl w:val="0"/>
        </w:rPr>
        <w:t>1Co 12:4-11, 28-30; 14:4-5,26</w:t>
      </w:r>
      <w:r>
        <w:rPr>
          <w:rFonts w:ascii="Times" w:hAnsi="Times"/>
          <w:sz w:val="24"/>
          <w:szCs w:val="24"/>
          <w:rtl w:val="0"/>
          <w:lang w:val="en-US"/>
        </w:rPr>
        <w:t xml:space="preserve"> - Clearly, not all the Christians in Corinth had the gift of tongues. There were a variety of gifts, some having one and some having another, and which gift a person received was decided by the Holy Spirit. The answer to </w:t>
      </w:r>
      <w:r>
        <w:rPr>
          <w:rFonts w:ascii="Times" w:hAnsi="Times"/>
          <w:i w:val="1"/>
          <w:iCs w:val="1"/>
          <w:sz w:val="24"/>
          <w:szCs w:val="24"/>
          <w:rtl w:val="0"/>
        </w:rPr>
        <w:t>all</w:t>
      </w:r>
      <w:r>
        <w:rPr>
          <w:rFonts w:ascii="Times" w:hAnsi="Times"/>
          <w:sz w:val="24"/>
          <w:szCs w:val="24"/>
          <w:rtl w:val="0"/>
          <w:lang w:val="en-US"/>
        </w:rPr>
        <w:t xml:space="preserve"> the questions in </w:t>
      </w:r>
      <w:r>
        <w:rPr>
          <w:rFonts w:ascii="Times" w:hAnsi="Times"/>
          <w:b w:val="1"/>
          <w:bCs w:val="1"/>
          <w:sz w:val="24"/>
          <w:szCs w:val="24"/>
          <w:rtl w:val="0"/>
        </w:rPr>
        <w:t>1Co 12:29-30</w:t>
      </w:r>
      <w:r>
        <w:rPr>
          <w:rFonts w:ascii="Times" w:hAnsi="Times"/>
          <w:sz w:val="24"/>
          <w:szCs w:val="24"/>
          <w:rtl w:val="0"/>
        </w:rPr>
        <w:t xml:space="preserve"> is, </w:t>
      </w:r>
      <w:r>
        <w:rPr>
          <w:rFonts w:ascii="Times" w:hAnsi="Times" w:hint="default"/>
          <w:sz w:val="24"/>
          <w:szCs w:val="24"/>
          <w:rtl w:val="0"/>
        </w:rPr>
        <w:t>“</w:t>
      </w:r>
      <w:r>
        <w:rPr>
          <w:rFonts w:ascii="Times" w:hAnsi="Times"/>
          <w:sz w:val="24"/>
          <w:szCs w:val="24"/>
          <w:rtl w:val="0"/>
          <w:lang w:val="it-IT"/>
        </w:rPr>
        <w:t>No.</w:t>
      </w:r>
      <w:r>
        <w:rPr>
          <w:rFonts w:ascii="Times" w:hAnsi="Times" w:hint="default"/>
          <w:sz w:val="24"/>
          <w:szCs w:val="24"/>
          <w:rtl w:val="0"/>
        </w:rPr>
        <w:t>”</w:t>
      </w:r>
    </w:p>
    <w:p>
      <w:pPr>
        <w:pStyle w:val="Harvard outline"/>
        <w:numPr>
          <w:ilvl w:val="2"/>
          <w:numId w:val="51"/>
        </w:numPr>
        <w:rPr>
          <w:rFonts w:ascii="Times" w:hAnsi="Times"/>
          <w:sz w:val="24"/>
          <w:szCs w:val="24"/>
        </w:rPr>
      </w:pPr>
      <w:r>
        <w:rPr>
          <w:rFonts w:ascii="Times" w:hAnsi="Times"/>
          <w:b w:val="1"/>
          <w:bCs w:val="1"/>
          <w:sz w:val="24"/>
          <w:szCs w:val="24"/>
          <w:rtl w:val="0"/>
        </w:rPr>
        <w:t>Ac 8:14-20</w:t>
      </w:r>
      <w:r>
        <w:rPr>
          <w:rFonts w:ascii="Times" w:hAnsi="Times"/>
          <w:sz w:val="24"/>
          <w:szCs w:val="24"/>
          <w:rtl w:val="0"/>
          <w:lang w:val="en-US"/>
        </w:rPr>
        <w:t xml:space="preserve"> - when last apostle died and last person on whom they laid their hands on died, no more miracles.</w:t>
      </w:r>
    </w:p>
    <w:p>
      <w:pPr>
        <w:pStyle w:val="Heading (subheading)"/>
        <w:numPr>
          <w:ilvl w:val="1"/>
          <w:numId w:val="51"/>
        </w:numPr>
        <w:spacing w:after="60"/>
        <w:rPr>
          <w:rFonts w:ascii="Times" w:hAnsi="Times"/>
          <w:lang w:val="en-US"/>
        </w:rPr>
      </w:pPr>
      <w:r>
        <w:rPr>
          <w:rFonts w:ascii="Times" w:hAnsi="Times"/>
          <w:rtl w:val="0"/>
          <w:lang w:val="en-US"/>
        </w:rPr>
        <w:t>To be used in orderly fashion for edification</w:t>
      </w:r>
    </w:p>
    <w:p>
      <w:pPr>
        <w:pStyle w:val="Harvard outline"/>
        <w:numPr>
          <w:ilvl w:val="2"/>
          <w:numId w:val="51"/>
        </w:numPr>
        <w:rPr>
          <w:rFonts w:ascii="Times" w:hAnsi="Times"/>
          <w:sz w:val="24"/>
          <w:szCs w:val="24"/>
          <w:lang w:val="fr-FR"/>
        </w:rPr>
      </w:pPr>
      <w:r>
        <w:rPr>
          <w:rFonts w:ascii="Times" w:hAnsi="Times"/>
          <w:sz w:val="24"/>
          <w:szCs w:val="24"/>
          <w:rtl w:val="0"/>
          <w:lang w:val="fr-FR"/>
        </w:rPr>
        <w:t xml:space="preserve">Edification - </w:t>
      </w:r>
      <w:r>
        <w:rPr>
          <w:rFonts w:ascii="Times" w:hAnsi="Times" w:hint="default"/>
          <w:sz w:val="24"/>
          <w:szCs w:val="24"/>
          <w:rtl w:val="0"/>
        </w:rPr>
        <w:t>“</w:t>
      </w:r>
      <w:r>
        <w:rPr>
          <w:rFonts w:ascii="Times" w:hAnsi="Times"/>
          <w:sz w:val="24"/>
          <w:szCs w:val="24"/>
          <w:rtl w:val="0"/>
          <w:lang w:val="en-US"/>
        </w:rPr>
        <w:t>Let all things be done for edification,</w:t>
      </w:r>
      <w:r>
        <w:rPr>
          <w:rFonts w:ascii="Times" w:hAnsi="Times" w:hint="default"/>
          <w:sz w:val="24"/>
          <w:szCs w:val="24"/>
          <w:rtl w:val="0"/>
        </w:rPr>
        <w:t xml:space="preserve">” </w:t>
      </w:r>
      <w:r>
        <w:rPr>
          <w:rFonts w:ascii="Times" w:hAnsi="Times"/>
          <w:b w:val="1"/>
          <w:bCs w:val="1"/>
          <w:sz w:val="24"/>
          <w:szCs w:val="24"/>
          <w:rtl w:val="0"/>
        </w:rPr>
        <w:t>1Co 14:26</w:t>
      </w:r>
      <w:r>
        <w:rPr>
          <w:rFonts w:ascii="Times" w:hAnsi="Times"/>
          <w:sz w:val="24"/>
          <w:szCs w:val="24"/>
          <w:rtl w:val="0"/>
        </w:rPr>
        <w:t>.</w:t>
      </w:r>
      <w:r>
        <w:rPr>
          <w:rFonts w:ascii="Times" w:hAnsi="Times" w:hint="default"/>
          <w:sz w:val="24"/>
          <w:szCs w:val="24"/>
          <w:rtl w:val="0"/>
          <w:lang w:val="en-US"/>
        </w:rPr>
        <w:t xml:space="preserve"> “</w:t>
      </w:r>
      <w:r>
        <w:rPr>
          <w:rFonts w:ascii="Times" w:hAnsi="Times"/>
          <w:sz w:val="24"/>
          <w:szCs w:val="24"/>
          <w:rtl w:val="0"/>
          <w:lang w:val="fr-FR"/>
        </w:rPr>
        <w:t>Edification</w:t>
      </w:r>
      <w:r>
        <w:rPr>
          <w:rFonts w:ascii="Times" w:hAnsi="Times" w:hint="default"/>
          <w:sz w:val="24"/>
          <w:szCs w:val="24"/>
          <w:rtl w:val="0"/>
        </w:rPr>
        <w:t xml:space="preserve">” </w:t>
      </w:r>
      <w:r>
        <w:rPr>
          <w:rFonts w:ascii="Times" w:hAnsi="Times"/>
          <w:sz w:val="24"/>
          <w:szCs w:val="24"/>
          <w:rtl w:val="0"/>
          <w:lang w:val="en-US"/>
        </w:rPr>
        <w:t xml:space="preserve">as used in this chapter </w:t>
      </w:r>
      <w:r>
        <w:rPr>
          <w:rFonts w:ascii="Times" w:hAnsi="Times"/>
          <w:i w:val="1"/>
          <w:iCs w:val="1"/>
          <w:sz w:val="24"/>
          <w:szCs w:val="24"/>
          <w:rtl w:val="0"/>
          <w:lang w:val="en-US"/>
        </w:rPr>
        <w:t>requires understanding of what is being said</w:t>
      </w:r>
      <w:r>
        <w:rPr>
          <w:rFonts w:ascii="Times" w:hAnsi="Times"/>
          <w:sz w:val="24"/>
          <w:szCs w:val="24"/>
          <w:rtl w:val="0"/>
        </w:rPr>
        <w:t xml:space="preserve">, </w:t>
      </w:r>
      <w:r>
        <w:rPr>
          <w:rFonts w:ascii="Times" w:hAnsi="Times"/>
          <w:b w:val="1"/>
          <w:bCs w:val="1"/>
          <w:sz w:val="24"/>
          <w:szCs w:val="24"/>
          <w:rtl w:val="0"/>
        </w:rPr>
        <w:t>vv5-17</w:t>
      </w:r>
      <w:r>
        <w:rPr>
          <w:rFonts w:ascii="Times" w:hAnsi="Times"/>
          <w:sz w:val="24"/>
          <w:szCs w:val="24"/>
          <w:rtl w:val="0"/>
        </w:rPr>
        <w:t>.</w:t>
      </w:r>
    </w:p>
    <w:p>
      <w:pPr>
        <w:pStyle w:val="Harvard outline"/>
        <w:numPr>
          <w:ilvl w:val="2"/>
          <w:numId w:val="51"/>
        </w:numPr>
        <w:rPr>
          <w:rFonts w:ascii="Times" w:hAnsi="Times"/>
          <w:sz w:val="24"/>
          <w:szCs w:val="24"/>
        </w:rPr>
      </w:pPr>
      <w:r>
        <w:rPr>
          <w:rFonts w:ascii="Times" w:hAnsi="Times"/>
          <w:sz w:val="24"/>
          <w:szCs w:val="24"/>
          <w:rtl w:val="0"/>
        </w:rPr>
        <w:t xml:space="preserve">Order - </w:t>
      </w:r>
      <w:r>
        <w:rPr>
          <w:rFonts w:ascii="Times" w:hAnsi="Times" w:hint="default"/>
          <w:sz w:val="24"/>
          <w:szCs w:val="24"/>
          <w:rtl w:val="0"/>
        </w:rPr>
        <w:t>“</w:t>
      </w:r>
      <w:r>
        <w:rPr>
          <w:rFonts w:ascii="Times" w:hAnsi="Times"/>
          <w:sz w:val="24"/>
          <w:szCs w:val="24"/>
          <w:rtl w:val="0"/>
          <w:lang w:val="en-US"/>
        </w:rPr>
        <w:t>All things must be done properly and in an orderly manner,</w:t>
      </w:r>
      <w:r>
        <w:rPr>
          <w:rFonts w:ascii="Times" w:hAnsi="Times" w:hint="default"/>
          <w:sz w:val="24"/>
          <w:szCs w:val="24"/>
          <w:rtl w:val="0"/>
        </w:rPr>
        <w:t xml:space="preserve">” </w:t>
      </w:r>
      <w:r>
        <w:rPr>
          <w:rFonts w:ascii="Times" w:hAnsi="Times"/>
          <w:b w:val="1"/>
          <w:bCs w:val="1"/>
          <w:sz w:val="24"/>
          <w:szCs w:val="24"/>
          <w:rtl w:val="0"/>
        </w:rPr>
        <w:t>1Co 14:40</w:t>
      </w:r>
      <w:r>
        <w:rPr>
          <w:rFonts w:ascii="Times" w:hAnsi="Times"/>
          <w:sz w:val="24"/>
          <w:szCs w:val="24"/>
          <w:rtl w:val="0"/>
          <w:lang w:val="en-US"/>
        </w:rPr>
        <w:t>. Instructions are given to facilitate this, i.e., one speaker at a ti</w:t>
      </w:r>
      <w:r>
        <mc:AlternateContent>
          <mc:Choice Requires="wps">
            <w:drawing>
              <wp:anchor distT="76200" distB="76200" distL="76200" distR="76200" simplePos="0" relativeHeight="251678720"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53"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4" type="#_x0000_t202" style="visibility:visible;position:absolute;margin-left:249.5pt;margin-top:695.8pt;width:113.0pt;height:23.7pt;z-index:251678720;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Fonts w:ascii="Times" w:hAnsi="Times"/>
          <w:sz w:val="24"/>
          <w:szCs w:val="24"/>
          <w:rtl w:val="0"/>
          <w:lang w:val="en-US"/>
        </w:rPr>
        <w:t xml:space="preserve">me and women not allowed to interrupt their prophet husbands while he is addressing the assembly, </w:t>
      </w:r>
      <w:r>
        <w:rPr>
          <w:rFonts w:ascii="Times" w:hAnsi="Times"/>
          <w:b w:val="1"/>
          <w:bCs w:val="1"/>
          <w:sz w:val="24"/>
          <w:szCs w:val="24"/>
          <w:rtl w:val="0"/>
          <w:lang w:val="da-DK"/>
        </w:rPr>
        <w:t>vv27-35</w:t>
      </w:r>
      <w:r>
        <w:rPr>
          <w:rFonts w:ascii="Times" w:hAnsi="Times"/>
          <w:sz w:val="24"/>
          <w:szCs w:val="24"/>
          <w:rtl w:val="0"/>
          <w:lang w:val="en-US"/>
        </w:rPr>
        <w:t xml:space="preserve">. If someone today says they cannot control whatever it is that makes them act in a disorderly manner (many speaking at once; shouting; jumping up and down; rolling on the floor; etc.), then they do </w:t>
      </w:r>
      <w:r>
        <w:rPr>
          <w:rFonts w:ascii="Times" w:hAnsi="Times"/>
          <w:i w:val="1"/>
          <w:iCs w:val="1"/>
          <w:sz w:val="24"/>
          <w:szCs w:val="24"/>
          <w:rtl w:val="0"/>
          <w:lang w:val="en-US"/>
        </w:rPr>
        <w:t>not</w:t>
      </w:r>
      <w:r>
        <w:rPr>
          <w:rFonts w:ascii="Times" w:hAnsi="Times"/>
          <w:sz w:val="24"/>
          <w:szCs w:val="24"/>
          <w:rtl w:val="0"/>
          <w:lang w:val="en-US"/>
        </w:rPr>
        <w:t xml:space="preserve"> have the gift the people in Corinth had, for they could, and were commanded to control their gift!</w:t>
      </w:r>
    </w:p>
    <w:p>
      <w:pPr>
        <w:pStyle w:val="Heading I"/>
        <w:numPr>
          <w:ilvl w:val="0"/>
          <w:numId w:val="51"/>
        </w:numPr>
        <w:spacing w:before="200"/>
        <w:rPr>
          <w:lang w:val="en-US"/>
        </w:rPr>
      </w:pPr>
      <w:r>
        <w:rPr>
          <w:rtl w:val="0"/>
          <w:lang w:val="en-US"/>
        </w:rPr>
        <w:t>Miracles</w:t>
      </w:r>
    </w:p>
    <w:p>
      <w:pPr>
        <w:pStyle w:val="Heading (subheading)"/>
        <w:numPr>
          <w:ilvl w:val="1"/>
          <w:numId w:val="51"/>
        </w:numPr>
        <w:spacing w:before="160" w:after="60"/>
        <w:rPr>
          <w:rFonts w:ascii="Times" w:hAnsi="Times"/>
          <w:lang w:val="en-US"/>
        </w:rPr>
      </w:pPr>
      <w:r>
        <w:rPr>
          <w:rFonts w:ascii="Times" w:hAnsi="Times"/>
          <w:rtl w:val="0"/>
          <w:lang w:val="en-US"/>
        </w:rPr>
        <w:t>Defined</w:t>
      </w:r>
    </w:p>
    <w:p>
      <w:pPr>
        <w:pStyle w:val="bt .50"/>
        <w:ind w:left="720" w:firstLine="0"/>
        <w:rPr>
          <w:rFonts w:ascii="Times" w:cs="Times" w:hAnsi="Times" w:eastAsia="Times"/>
          <w:sz w:val="24"/>
          <w:szCs w:val="24"/>
        </w:rPr>
      </w:pPr>
      <w:r>
        <w:rPr>
          <w:rFonts w:ascii="Times" w:hAnsi="Times"/>
          <w:spacing w:val="-2"/>
          <w:sz w:val="24"/>
          <w:szCs w:val="24"/>
          <w:rtl w:val="0"/>
          <w:lang w:val="en-US"/>
        </w:rPr>
        <w:t>I</w:t>
      </w:r>
      <w:r>
        <w:rPr>
          <w:rFonts w:ascii="Times" w:hAnsi="Times"/>
          <w:spacing w:val="-2"/>
          <w:sz w:val="24"/>
          <w:szCs w:val="24"/>
          <w:rtl w:val="0"/>
          <w:lang w:val="en-US"/>
        </w:rPr>
        <w:t xml:space="preserve">n this lesson we mean </w:t>
      </w:r>
      <w:r>
        <w:rPr>
          <w:rFonts w:ascii="Times" w:hAnsi="Times" w:hint="default"/>
          <w:spacing w:val="-2"/>
          <w:sz w:val="24"/>
          <w:szCs w:val="24"/>
          <w:rtl w:val="0"/>
          <w:lang w:val="en-US"/>
        </w:rPr>
        <w:t>“</w:t>
      </w:r>
      <w:r>
        <w:rPr>
          <w:rFonts w:ascii="Times" w:hAnsi="Times"/>
          <w:spacing w:val="-2"/>
          <w:sz w:val="24"/>
          <w:szCs w:val="24"/>
          <w:rtl w:val="0"/>
          <w:lang w:val="en-US"/>
        </w:rPr>
        <w:t>miracles</w:t>
      </w:r>
      <w:r>
        <w:rPr>
          <w:rFonts w:ascii="Times" w:hAnsi="Times" w:hint="default"/>
          <w:spacing w:val="-2"/>
          <w:sz w:val="24"/>
          <w:szCs w:val="24"/>
          <w:rtl w:val="0"/>
          <w:lang w:val="en-US"/>
        </w:rPr>
        <w:t>”</w:t>
      </w:r>
      <w:r>
        <w:rPr>
          <w:rFonts w:ascii="Times" w:hAnsi="Times"/>
          <w:spacing w:val="-2"/>
          <w:sz w:val="24"/>
          <w:szCs w:val="24"/>
          <w:rtl w:val="0"/>
          <w:lang w:val="en-US"/>
        </w:rPr>
        <w:t xml:space="preserve"> in the sense of the nine spiritual gifts listed in </w:t>
      </w:r>
      <w:r>
        <w:rPr>
          <w:rFonts w:ascii="Times" w:hAnsi="Times"/>
          <w:b w:val="1"/>
          <w:bCs w:val="1"/>
          <w:spacing w:val="-2"/>
          <w:sz w:val="24"/>
          <w:szCs w:val="24"/>
          <w:rtl w:val="0"/>
        </w:rPr>
        <w:t>1C</w:t>
      </w:r>
      <w:r>
        <w:rPr>
          <w:rFonts w:ascii="Times" w:hAnsi="Times"/>
          <w:b w:val="1"/>
          <w:bCs w:val="1"/>
          <w:spacing w:val="-2"/>
          <w:sz w:val="24"/>
          <w:szCs w:val="24"/>
          <w:rtl w:val="0"/>
          <w:lang w:val="en-US"/>
        </w:rPr>
        <w:t>o</w:t>
      </w:r>
      <w:r>
        <w:rPr>
          <w:rFonts w:ascii="Times" w:hAnsi="Times"/>
          <w:b w:val="1"/>
          <w:bCs w:val="1"/>
          <w:spacing w:val="-2"/>
          <w:sz w:val="24"/>
          <w:szCs w:val="24"/>
          <w:rtl w:val="0"/>
        </w:rPr>
        <w:t xml:space="preserve"> 12</w:t>
      </w:r>
      <w:r>
        <w:rPr>
          <w:rFonts w:ascii="Times" w:hAnsi="Times"/>
          <w:spacing w:val="-2"/>
          <w:sz w:val="24"/>
          <w:szCs w:val="24"/>
          <w:rtl w:val="0"/>
          <w:lang w:val="en-US"/>
        </w:rPr>
        <w:t xml:space="preserve">. The word can be used to refer to all of them as works of divine power through the hands of men, or more specifically, to one of them, </w:t>
      </w:r>
      <w:r>
        <w:rPr>
          <w:rFonts w:ascii="Times" w:hAnsi="Times"/>
          <w:b w:val="1"/>
          <w:bCs w:val="1"/>
          <w:spacing w:val="-2"/>
          <w:sz w:val="24"/>
          <w:szCs w:val="24"/>
          <w:rtl w:val="0"/>
        </w:rPr>
        <w:t>v10</w:t>
      </w:r>
      <w:r>
        <w:rPr>
          <w:rFonts w:ascii="Times" w:hAnsi="Times"/>
          <w:spacing w:val="-2"/>
          <w:sz w:val="24"/>
          <w:szCs w:val="24"/>
          <w:rtl w:val="0"/>
          <w:lang w:val="en-US"/>
        </w:rPr>
        <w:t>. There are no such miracles today.</w:t>
      </w:r>
    </w:p>
    <w:p>
      <w:pPr>
        <w:pStyle w:val="Heading (subheading)"/>
        <w:numPr>
          <w:ilvl w:val="1"/>
          <w:numId w:val="51"/>
        </w:numPr>
        <w:spacing w:after="60"/>
        <w:rPr>
          <w:rFonts w:ascii="Times" w:hAnsi="Times"/>
          <w:lang w:val="en-US"/>
        </w:rPr>
      </w:pPr>
      <w:r>
        <w:rPr>
          <w:rFonts w:ascii="Times" w:hAnsi="Times"/>
          <w:rtl w:val="0"/>
          <w:lang w:val="en-US"/>
        </w:rPr>
        <w:t>Purpose of miracles</w:t>
      </w:r>
    </w:p>
    <w:p>
      <w:pPr>
        <w:pStyle w:val="Harvard outline"/>
        <w:numPr>
          <w:ilvl w:val="2"/>
          <w:numId w:val="51"/>
        </w:numPr>
        <w:rPr>
          <w:rFonts w:ascii="Times" w:hAnsi="Times"/>
          <w:sz w:val="24"/>
          <w:szCs w:val="24"/>
          <w:lang w:val="en-US"/>
        </w:rPr>
      </w:pPr>
      <w:r>
        <w:rPr>
          <w:rFonts w:ascii="Times" w:hAnsi="Times"/>
          <w:sz w:val="24"/>
          <w:szCs w:val="24"/>
          <w:rtl w:val="0"/>
          <w:lang w:val="en-US"/>
        </w:rPr>
        <w:t>Apostles - Equip them to do their work of witnessing to the king</w:t>
      </w:r>
      <w:r>
        <w:rPr>
          <w:rFonts w:ascii="Times" w:hAnsi="Times" w:hint="default"/>
          <w:sz w:val="24"/>
          <w:szCs w:val="24"/>
          <w:rtl w:val="0"/>
          <w:lang w:val="en-US"/>
        </w:rPr>
        <w:t>—</w:t>
      </w:r>
      <w:r>
        <w:rPr>
          <w:rFonts w:ascii="Times" w:hAnsi="Times"/>
          <w:sz w:val="24"/>
          <w:szCs w:val="24"/>
          <w:rtl w:val="0"/>
          <w:lang w:val="en-US"/>
        </w:rPr>
        <w:t xml:space="preserve">reveal and confirm the gospel. </w:t>
      </w:r>
      <w:r>
        <w:rPr>
          <w:rFonts w:ascii="Times" w:hAnsi="Times"/>
          <w:b w:val="1"/>
          <w:bCs w:val="1"/>
          <w:sz w:val="24"/>
          <w:szCs w:val="24"/>
          <w:rtl w:val="0"/>
        </w:rPr>
        <w:t>Mk 16:20; Ac 1:8; Heb 2:4</w:t>
      </w:r>
      <w:r>
        <w:rPr>
          <w:rFonts w:ascii="Times" w:hAnsi="Times"/>
          <w:sz w:val="24"/>
          <w:szCs w:val="24"/>
          <w:rtl w:val="0"/>
        </w:rPr>
        <w:t xml:space="preserve"> </w:t>
      </w:r>
    </w:p>
    <w:p>
      <w:pPr>
        <w:pStyle w:val="Harvard outline"/>
        <w:numPr>
          <w:ilvl w:val="2"/>
          <w:numId w:val="51"/>
        </w:numPr>
        <w:rPr>
          <w:rFonts w:ascii="Times" w:hAnsi="Times"/>
          <w:sz w:val="24"/>
          <w:szCs w:val="24"/>
          <w:lang w:val="en-US"/>
        </w:rPr>
      </w:pPr>
      <w:r>
        <w:rPr>
          <w:rFonts w:ascii="Times" w:hAnsi="Times"/>
          <w:sz w:val="24"/>
          <w:szCs w:val="24"/>
          <w:rtl w:val="0"/>
          <w:lang w:val="en-US"/>
        </w:rPr>
        <w:t xml:space="preserve">First Gentiles to receive the gospel -  </w:t>
      </w:r>
      <w:r>
        <w:rPr>
          <w:rFonts w:ascii="Times" w:hAnsi="Times"/>
          <w:sz w:val="24"/>
          <w:szCs w:val="24"/>
          <w:rtl w:val="0"/>
          <w:lang w:val="en-US"/>
        </w:rPr>
        <w:t>p</w:t>
      </w:r>
      <w:r>
        <w:rPr>
          <w:rFonts w:ascii="Times" w:hAnsi="Times"/>
          <w:sz w:val="24"/>
          <w:szCs w:val="24"/>
          <w:rtl w:val="0"/>
          <w:lang w:val="en-US"/>
        </w:rPr>
        <w:t xml:space="preserve">rovide Divine witness that the Gentiles were included in the gospel. </w:t>
      </w:r>
      <w:r>
        <w:rPr>
          <w:rFonts w:ascii="Times" w:hAnsi="Times"/>
          <w:b w:val="1"/>
          <w:bCs w:val="1"/>
          <w:sz w:val="24"/>
          <w:szCs w:val="24"/>
          <w:rtl w:val="0"/>
        </w:rPr>
        <w:t>Ac 11:18; 15:7-9</w:t>
      </w:r>
      <w:r>
        <w:rPr>
          <w:rFonts w:ascii="Times" w:hAnsi="Times"/>
          <w:sz w:val="24"/>
          <w:szCs w:val="24"/>
          <w:rtl w:val="0"/>
        </w:rPr>
        <w:t xml:space="preserve"> </w:t>
      </w:r>
    </w:p>
    <w:p>
      <w:pPr>
        <w:pStyle w:val="Harvard outline"/>
        <w:numPr>
          <w:ilvl w:val="2"/>
          <w:numId w:val="51"/>
        </w:numPr>
        <w:rPr>
          <w:rFonts w:ascii="Times" w:hAnsi="Times"/>
          <w:sz w:val="24"/>
          <w:szCs w:val="24"/>
          <w:lang w:val="en-US"/>
        </w:rPr>
      </w:pPr>
      <w:r>
        <w:rPr>
          <w:rFonts w:ascii="Times" w:hAnsi="Times"/>
          <w:sz w:val="24"/>
          <w:szCs w:val="24"/>
          <w:rtl w:val="0"/>
          <w:lang w:val="en-US"/>
        </w:rPr>
        <w:t xml:space="preserve">Christians on whom apostles laid hands -  </w:t>
      </w:r>
      <w:r>
        <w:rPr>
          <w:rFonts w:ascii="Times" w:hAnsi="Times"/>
          <w:sz w:val="24"/>
          <w:szCs w:val="24"/>
          <w:rtl w:val="0"/>
          <w:lang w:val="en-US"/>
        </w:rPr>
        <w:t>e</w:t>
      </w:r>
      <w:r>
        <w:rPr>
          <w:rFonts w:ascii="Times" w:hAnsi="Times"/>
          <w:sz w:val="24"/>
          <w:szCs w:val="24"/>
          <w:rtl w:val="0"/>
          <w:lang w:val="en-US"/>
        </w:rPr>
        <w:t xml:space="preserve">dification of the saints through revelation and confirmation of the gospel. </w:t>
      </w:r>
      <w:r>
        <w:rPr>
          <w:rFonts w:ascii="Times" w:hAnsi="Times"/>
          <w:b w:val="1"/>
          <w:bCs w:val="1"/>
          <w:sz w:val="24"/>
          <w:szCs w:val="24"/>
          <w:rtl w:val="0"/>
        </w:rPr>
        <w:t>1Co 12:7; 14:5,12,26</w:t>
      </w:r>
      <w:r>
        <w:rPr>
          <w:rFonts w:ascii="Times" w:hAnsi="Times"/>
          <w:sz w:val="24"/>
          <w:szCs w:val="24"/>
          <w:rtl w:val="0"/>
          <w:lang w:val="en-US"/>
        </w:rPr>
        <w:t>.</w:t>
      </w:r>
      <w:r>
        <w:rPr>
          <w:rFonts w:ascii="Arial Unicode MS" w:cs="Arial Unicode MS" w:hAnsi="Arial Unicode MS" w:eastAsia="Arial Unicode MS"/>
          <w:b w:val="0"/>
          <w:bCs w:val="0"/>
          <w:i w:val="0"/>
          <w:iCs w:val="0"/>
          <w:sz w:val="24"/>
          <w:szCs w:val="24"/>
        </w:rPr>
        <w:br w:type="page"/>
      </w:r>
    </w:p>
    <w:p>
      <w:pPr>
        <w:pStyle w:val="Harvard outline"/>
        <w:numPr>
          <w:ilvl w:val="0"/>
          <w:numId w:val="52"/>
        </w:numPr>
        <w:spacing w:after="0"/>
        <w:rPr>
          <w:rFonts w:ascii="Times" w:hAnsi="Times"/>
          <w:spacing w:val="-2"/>
          <w:sz w:val="24"/>
          <w:szCs w:val="24"/>
          <w:lang w:val="en-US"/>
        </w:rPr>
      </w:pPr>
      <w:r>
        <w:rPr>
          <w:rFonts w:ascii="Times" w:hAnsi="Times"/>
          <w:spacing w:val="-2"/>
          <w:sz w:val="24"/>
          <w:szCs w:val="24"/>
          <w:rtl w:val="0"/>
          <w:lang w:val="en-US"/>
        </w:rPr>
        <w:t>Tongue speaking is viewed as evidence of one</w:t>
      </w:r>
      <w:r>
        <w:rPr>
          <w:rFonts w:ascii="Times" w:hAnsi="Times" w:hint="default"/>
          <w:spacing w:val="-2"/>
          <w:sz w:val="24"/>
          <w:szCs w:val="24"/>
          <w:rtl w:val="0"/>
        </w:rPr>
        <w:t>’</w:t>
      </w:r>
      <w:r>
        <w:rPr>
          <w:rFonts w:ascii="Times" w:hAnsi="Times"/>
          <w:spacing w:val="-2"/>
          <w:sz w:val="24"/>
          <w:szCs w:val="24"/>
          <w:rtl w:val="0"/>
          <w:lang w:val="en-US"/>
        </w:rPr>
        <w:t>s close fellowship with God and designed thereby to enrich their personal spiritual life. Do you agree? If not, explain why using Scripture.</w:t>
      </w:r>
    </w:p>
    <w:p>
      <w:pPr>
        <w:pStyle w:val="Harvard outline"/>
        <w:numPr>
          <w:ilvl w:val="0"/>
          <w:numId w:val="4"/>
        </w:numPr>
        <w:spacing w:before="1600" w:after="0"/>
        <w:rPr>
          <w:rFonts w:ascii="Times" w:hAnsi="Times"/>
          <w:spacing w:val="-2"/>
          <w:sz w:val="24"/>
          <w:szCs w:val="24"/>
          <w:lang w:val="en-US"/>
        </w:rPr>
      </w:pPr>
      <w:r>
        <w:rPr>
          <w:rFonts w:ascii="Times" w:hAnsi="Times"/>
          <w:spacing w:val="-2"/>
          <w:sz w:val="24"/>
          <w:szCs w:val="24"/>
          <w:rtl w:val="0"/>
          <w:lang w:val="en-US"/>
        </w:rPr>
        <w:t>Jesus said miraculous signs would accompany those who believed the gospel, Mk 16:17-18. Why do you say believers today should not expect to receive that promise and work miracles?</w:t>
      </w:r>
    </w:p>
    <w:p>
      <w:pPr>
        <w:pStyle w:val="Harvard outline"/>
        <w:numPr>
          <w:ilvl w:val="0"/>
          <w:numId w:val="4"/>
        </w:numPr>
        <w:spacing w:before="1600" w:after="0"/>
        <w:rPr>
          <w:rFonts w:ascii="Times" w:hAnsi="Times"/>
          <w:sz w:val="24"/>
          <w:szCs w:val="24"/>
          <w:lang w:val="en-US"/>
        </w:rPr>
      </w:pPr>
      <w:r>
        <w:rPr>
          <w:rFonts w:ascii="Times" w:hAnsi="Times"/>
          <w:sz w:val="24"/>
          <w:szCs w:val="24"/>
          <w:rtl w:val="0"/>
          <w:lang w:val="en-US"/>
        </w:rPr>
        <w:t>Paul wrote that in the exercise of spiritual gifts, all things were to be done for edification, 1Co 14:26. If someone says they are edified simply knowing the Spirit is moving in their assembly even though they do not understand what the tongue speaker is saying, how would you respond?</w:t>
      </w:r>
    </w:p>
    <w:p>
      <w:pPr>
        <w:pStyle w:val="Harvard outline"/>
        <w:numPr>
          <w:ilvl w:val="0"/>
          <w:numId w:val="4"/>
        </w:numPr>
        <w:spacing w:before="1600" w:after="0"/>
        <w:rPr>
          <w:rFonts w:ascii="Times" w:hAnsi="Times"/>
          <w:sz w:val="24"/>
          <w:szCs w:val="24"/>
          <w:lang w:val="en-US"/>
        </w:rPr>
      </w:pPr>
      <w:r>
        <w:rPr>
          <w:rFonts w:ascii="Times" w:hAnsi="Times"/>
          <w:sz w:val="24"/>
          <w:szCs w:val="24"/>
          <w:rtl w:val="0"/>
          <w:lang w:val="en-US"/>
        </w:rPr>
        <w:t>Those who believe in speaking in tongues and working miracles today will say the reason you cannot perform these signs or experience miracles is that you do not have enough faith. Is this true? If you say no, explain why.</w:t>
      </w:r>
    </w:p>
    <w:p>
      <w:pPr>
        <w:pStyle w:val="Harvard outline"/>
        <w:numPr>
          <w:ilvl w:val="0"/>
          <w:numId w:val="4"/>
        </w:numPr>
        <w:spacing w:before="1600" w:after="0"/>
        <w:rPr>
          <w:rFonts w:ascii="Times" w:hAnsi="Times"/>
          <w:sz w:val="24"/>
          <w:szCs w:val="24"/>
          <w:lang w:val="en-US"/>
        </w:rPr>
      </w:pPr>
      <w:r>
        <w:rPr>
          <w:rFonts w:ascii="Times" w:hAnsi="Times"/>
          <w:sz w:val="24"/>
          <w:szCs w:val="24"/>
          <w:rtl w:val="0"/>
          <w:lang w:val="en-US"/>
        </w:rPr>
        <w:t xml:space="preserve">What are some of the differences in the miracles in the New Testament and the </w:t>
      </w:r>
      <w:r>
        <w:rPr>
          <w:rFonts w:ascii="Times" w:hAnsi="Times" w:hint="default"/>
          <w:sz w:val="24"/>
          <w:szCs w:val="24"/>
          <w:rtl w:val="0"/>
        </w:rPr>
        <w:t>“</w:t>
      </w:r>
      <w:r>
        <w:rPr>
          <w:rFonts w:ascii="Times" w:hAnsi="Times"/>
          <w:sz w:val="24"/>
          <w:szCs w:val="24"/>
          <w:rtl w:val="0"/>
          <w:lang w:val="en-US"/>
        </w:rPr>
        <w:t>miracles</w:t>
      </w:r>
      <w:r>
        <w:rPr>
          <w:rFonts w:ascii="Times" w:hAnsi="Times" w:hint="default"/>
          <w:sz w:val="24"/>
          <w:szCs w:val="24"/>
          <w:rtl w:val="0"/>
        </w:rPr>
        <w:t xml:space="preserve">” </w:t>
      </w:r>
      <w:r>
        <w:rPr>
          <w:rFonts w:ascii="Times" w:hAnsi="Times"/>
          <w:sz w:val="24"/>
          <w:szCs w:val="24"/>
          <w:rtl w:val="0"/>
          <w:lang w:val="en-US"/>
        </w:rPr>
        <w:t>of today?</w:t>
      </w:r>
    </w:p>
    <w:p>
      <w:pPr>
        <w:pStyle w:val="Harvard outline"/>
        <w:spacing w:before="1600" w:after="0"/>
        <w:sectPr>
          <w:headerReference w:type="default" r:id="rId44"/>
          <w:footerReference w:type="default" r:id="rId45"/>
          <w:pgSz w:w="12240" w:h="15840" w:orient="portrait"/>
          <w:pgMar w:top="1440" w:right="1440" w:bottom="1440" w:left="1440" w:header="720" w:footer="864"/>
          <w:bidi w:val="0"/>
        </w:sectPr>
      </w:pPr>
    </w:p>
    <w:p>
      <w:pPr>
        <w:pStyle w:val="Lesson Heading"/>
        <w:bidi w:val="0"/>
      </w:pPr>
      <w:bookmarkStart w:name="_Toc18" w:id="19"/>
      <w:r>
        <w:rPr>
          <w:rFonts w:cs="Arial Unicode MS" w:eastAsia="Arial Unicode MS"/>
          <w:rtl w:val="0"/>
          <w:lang w:val="en-US"/>
        </w:rPr>
        <w:t>Lesson 19: Instrumental Music</w:t>
      </w:r>
      <w:bookmarkEnd w:id="19"/>
    </w:p>
    <w:p>
      <w:pPr>
        <w:pStyle w:val="Free Form"/>
        <w:spacing w:after="60"/>
      </w:pPr>
      <w:r>
        <w:rPr>
          <w:rtl w:val="0"/>
          <w:lang w:val="en-US"/>
        </w:rPr>
        <w:t xml:space="preserve">To ascertain the will of God we must gather all the facts. There are eight (8) passages that say anything about the kind of music God has authorized under the New Covenant. </w:t>
      </w:r>
    </w:p>
    <w:p>
      <w:pPr>
        <w:pStyle w:val="Free Form"/>
        <w:numPr>
          <w:ilvl w:val="0"/>
          <w:numId w:val="53"/>
        </w:numPr>
        <w:spacing w:before="0" w:after="20"/>
        <w:rPr>
          <w:sz w:val="22"/>
          <w:szCs w:val="22"/>
        </w:rPr>
      </w:pPr>
      <w:r>
        <w:rPr>
          <w:b w:val="1"/>
          <w:bCs w:val="1"/>
          <w:sz w:val="22"/>
          <w:szCs w:val="22"/>
          <w:rtl w:val="0"/>
        </w:rPr>
        <w:t>Ac 16:25</w:t>
      </w:r>
      <w:r>
        <w:rPr>
          <w:sz w:val="22"/>
          <w:szCs w:val="22"/>
          <w:rtl w:val="0"/>
        </w:rPr>
        <w:t xml:space="preserve"> “</w:t>
      </w:r>
      <w:r>
        <w:rPr>
          <w:sz w:val="22"/>
          <w:szCs w:val="22"/>
          <w:rtl w:val="0"/>
          <w:lang w:val="en-US"/>
        </w:rPr>
        <w:t>singing hymns</w:t>
      </w:r>
      <w:r>
        <w:rPr>
          <w:sz w:val="22"/>
          <w:szCs w:val="22"/>
          <w:rtl w:val="0"/>
        </w:rPr>
        <w:t>”</w:t>
      </w:r>
    </w:p>
    <w:p>
      <w:pPr>
        <w:pStyle w:val="Free Form"/>
        <w:numPr>
          <w:ilvl w:val="0"/>
          <w:numId w:val="54"/>
        </w:numPr>
        <w:spacing w:before="0" w:after="20"/>
        <w:rPr>
          <w:sz w:val="22"/>
          <w:szCs w:val="22"/>
          <w:lang w:val="it-IT"/>
        </w:rPr>
      </w:pPr>
      <w:r>
        <w:rPr>
          <w:b w:val="1"/>
          <w:bCs w:val="1"/>
          <w:sz w:val="22"/>
          <w:szCs w:val="22"/>
          <w:rtl w:val="0"/>
          <w:lang w:val="it-IT"/>
        </w:rPr>
        <w:t>Rom 15:9</w:t>
      </w:r>
      <w:r>
        <w:rPr>
          <w:sz w:val="22"/>
          <w:szCs w:val="22"/>
          <w:rtl w:val="0"/>
        </w:rPr>
        <w:t xml:space="preserve"> “</w:t>
      </w:r>
      <w:r>
        <w:rPr>
          <w:sz w:val="22"/>
          <w:szCs w:val="22"/>
          <w:rtl w:val="0"/>
          <w:lang w:val="en-US"/>
        </w:rPr>
        <w:t>sing to Your name.</w:t>
      </w:r>
      <w:r>
        <w:rPr>
          <w:sz w:val="22"/>
          <w:szCs w:val="22"/>
          <w:rtl w:val="0"/>
        </w:rPr>
        <w:t>”</w:t>
      </w:r>
    </w:p>
    <w:p>
      <w:pPr>
        <w:pStyle w:val="Free Form"/>
        <w:numPr>
          <w:ilvl w:val="0"/>
          <w:numId w:val="54"/>
        </w:numPr>
        <w:spacing w:before="0" w:after="20"/>
        <w:rPr>
          <w:sz w:val="22"/>
          <w:szCs w:val="22"/>
        </w:rPr>
      </w:pPr>
      <w:r>
        <w:rPr>
          <w:b w:val="1"/>
          <w:bCs w:val="1"/>
          <w:sz w:val="22"/>
          <w:szCs w:val="22"/>
          <w:rtl w:val="0"/>
        </w:rPr>
        <w:t>1Co 14:15</w:t>
      </w:r>
      <w:r>
        <w:rPr>
          <w:sz w:val="22"/>
          <w:szCs w:val="22"/>
          <w:rtl w:val="0"/>
          <w:lang w:val="en-US"/>
        </w:rPr>
        <w:t xml:space="preserve"> (twice) </w:t>
      </w:r>
      <w:r>
        <w:rPr>
          <w:sz w:val="22"/>
          <w:szCs w:val="22"/>
          <w:rtl w:val="0"/>
        </w:rPr>
        <w:t>“</w:t>
      </w:r>
      <w:r>
        <w:rPr>
          <w:sz w:val="22"/>
          <w:szCs w:val="22"/>
          <w:rtl w:val="0"/>
          <w:lang w:val="en-US"/>
        </w:rPr>
        <w:t>sing with the spirit</w:t>
      </w:r>
      <w:r>
        <w:rPr>
          <w:sz w:val="22"/>
          <w:szCs w:val="22"/>
          <w:rtl w:val="0"/>
        </w:rPr>
        <w:t>”</w:t>
      </w:r>
      <w:r>
        <w:rPr>
          <w:sz w:val="22"/>
          <w:szCs w:val="22"/>
          <w:rtl w:val="0"/>
        </w:rPr>
        <w:t>,</w:t>
      </w:r>
      <w:r>
        <w:rPr>
          <w:sz w:val="22"/>
          <w:szCs w:val="22"/>
          <w:rtl w:val="0"/>
        </w:rPr>
        <w:t>“</w:t>
      </w:r>
      <w:r>
        <w:rPr>
          <w:sz w:val="22"/>
          <w:szCs w:val="22"/>
          <w:rtl w:val="0"/>
          <w:lang w:val="en-US"/>
        </w:rPr>
        <w:t>sing with the understanding</w:t>
      </w:r>
      <w:r>
        <w:rPr>
          <w:sz w:val="22"/>
          <w:szCs w:val="22"/>
          <w:rtl w:val="0"/>
        </w:rPr>
        <w:t>”</w:t>
      </w:r>
    </w:p>
    <w:p>
      <w:pPr>
        <w:pStyle w:val="Free Form"/>
        <w:numPr>
          <w:ilvl w:val="0"/>
          <w:numId w:val="54"/>
        </w:numPr>
        <w:spacing w:before="0" w:after="20"/>
        <w:rPr>
          <w:sz w:val="22"/>
          <w:szCs w:val="22"/>
          <w:lang w:val="ru-RU"/>
        </w:rPr>
      </w:pPr>
      <w:r>
        <w:rPr>
          <w:b w:val="1"/>
          <w:bCs w:val="1"/>
          <w:sz w:val="22"/>
          <w:szCs w:val="22"/>
          <w:rtl w:val="0"/>
          <w:lang w:val="ru-RU"/>
        </w:rPr>
        <w:t>Eph 5:19</w:t>
      </w:r>
      <w:r>
        <w:rPr>
          <w:sz w:val="22"/>
          <w:szCs w:val="22"/>
          <w:rtl w:val="0"/>
        </w:rPr>
        <w:t xml:space="preserve"> “</w:t>
      </w:r>
      <w:r>
        <w:rPr>
          <w:sz w:val="22"/>
          <w:szCs w:val="22"/>
          <w:rtl w:val="0"/>
          <w:lang w:val="en-US"/>
        </w:rPr>
        <w:t>singing and making melody</w:t>
      </w:r>
      <w:r>
        <w:rPr>
          <w:sz w:val="22"/>
          <w:szCs w:val="22"/>
          <w:rtl w:val="0"/>
        </w:rPr>
        <w:t>”</w:t>
      </w:r>
    </w:p>
    <w:p>
      <w:pPr>
        <w:pStyle w:val="Free Form"/>
        <w:numPr>
          <w:ilvl w:val="0"/>
          <w:numId w:val="54"/>
        </w:numPr>
        <w:spacing w:before="0" w:after="20"/>
        <w:rPr>
          <w:sz w:val="22"/>
          <w:szCs w:val="22"/>
          <w:lang w:val="it-IT"/>
        </w:rPr>
      </w:pPr>
      <w:r>
        <w:rPr>
          <w:b w:val="1"/>
          <w:bCs w:val="1"/>
          <w:sz w:val="22"/>
          <w:szCs w:val="22"/>
          <w:rtl w:val="0"/>
          <w:lang w:val="it-IT"/>
        </w:rPr>
        <w:t>Col 3:16</w:t>
      </w:r>
      <w:r>
        <w:rPr>
          <w:sz w:val="22"/>
          <w:szCs w:val="22"/>
          <w:rtl w:val="0"/>
        </w:rPr>
        <w:t xml:space="preserve"> “</w:t>
      </w:r>
      <w:r>
        <w:rPr>
          <w:sz w:val="22"/>
          <w:szCs w:val="22"/>
          <w:rtl w:val="0"/>
          <w:lang w:val="en-US"/>
        </w:rPr>
        <w:t>singing with grace in your hearts</w:t>
      </w:r>
      <w:r>
        <w:rPr>
          <w:sz w:val="22"/>
          <w:szCs w:val="22"/>
          <w:rtl w:val="0"/>
        </w:rPr>
        <w:t>”</w:t>
      </w:r>
    </w:p>
    <w:p>
      <w:pPr>
        <w:pStyle w:val="Free Form"/>
        <w:numPr>
          <w:ilvl w:val="0"/>
          <w:numId w:val="54"/>
        </w:numPr>
        <w:spacing w:before="0" w:after="20"/>
        <w:rPr>
          <w:sz w:val="22"/>
          <w:szCs w:val="22"/>
        </w:rPr>
      </w:pPr>
      <w:r>
        <w:rPr>
          <w:b w:val="1"/>
          <w:bCs w:val="1"/>
          <w:sz w:val="22"/>
          <w:szCs w:val="22"/>
          <w:rtl w:val="0"/>
        </w:rPr>
        <w:t>Heb 2:12</w:t>
      </w:r>
      <w:r>
        <w:rPr>
          <w:sz w:val="22"/>
          <w:szCs w:val="22"/>
          <w:rtl w:val="0"/>
        </w:rPr>
        <w:t xml:space="preserve"> “</w:t>
      </w:r>
      <w:r>
        <w:rPr>
          <w:sz w:val="22"/>
          <w:szCs w:val="22"/>
          <w:rtl w:val="0"/>
          <w:lang w:val="en-US"/>
        </w:rPr>
        <w:t>I will sing</w:t>
      </w:r>
      <w:r>
        <w:rPr>
          <w:sz w:val="22"/>
          <w:szCs w:val="22"/>
          <w:rtl w:val="0"/>
        </w:rPr>
        <w:t>”</w:t>
      </w:r>
    </w:p>
    <w:p>
      <w:pPr>
        <w:pStyle w:val="Free Form"/>
        <w:numPr>
          <w:ilvl w:val="0"/>
          <w:numId w:val="54"/>
        </w:numPr>
        <w:spacing w:before="0" w:after="20"/>
        <w:rPr>
          <w:sz w:val="22"/>
          <w:szCs w:val="22"/>
          <w:lang w:val="fr-FR"/>
        </w:rPr>
      </w:pPr>
      <w:r>
        <w:rPr>
          <w:b w:val="1"/>
          <w:bCs w:val="1"/>
          <w:sz w:val="22"/>
          <w:szCs w:val="22"/>
          <w:rtl w:val="0"/>
          <w:lang w:val="fr-FR"/>
        </w:rPr>
        <w:t>Heb 13:15</w:t>
      </w:r>
      <w:r>
        <w:rPr>
          <w:sz w:val="22"/>
          <w:szCs w:val="22"/>
          <w:rtl w:val="0"/>
        </w:rPr>
        <w:t xml:space="preserve"> “</w:t>
      </w:r>
      <w:r>
        <w:rPr>
          <w:sz w:val="22"/>
          <w:szCs w:val="22"/>
          <w:rtl w:val="0"/>
          <w:lang w:val="en-US"/>
        </w:rPr>
        <w:t>the fruit of our lips</w:t>
      </w:r>
    </w:p>
    <w:p>
      <w:pPr>
        <w:pStyle w:val="Free Form"/>
        <w:numPr>
          <w:ilvl w:val="0"/>
          <w:numId w:val="54"/>
        </w:numPr>
        <w:spacing w:before="0"/>
        <w:rPr>
          <w:sz w:val="22"/>
          <w:szCs w:val="22"/>
        </w:rPr>
      </w:pPr>
      <w:r>
        <w:rPr>
          <w:b w:val="1"/>
          <w:bCs w:val="1"/>
          <w:sz w:val="22"/>
          <w:szCs w:val="22"/>
          <w:rtl w:val="0"/>
        </w:rPr>
        <w:t>Ja</w:t>
      </w:r>
      <w:r>
        <w:rPr>
          <w:b w:val="1"/>
          <w:bCs w:val="1"/>
          <w:sz w:val="22"/>
          <w:szCs w:val="22"/>
          <w:rtl w:val="0"/>
          <w:lang w:val="en-US"/>
        </w:rPr>
        <w:t>m</w:t>
      </w:r>
      <w:r>
        <w:rPr>
          <w:b w:val="1"/>
          <w:bCs w:val="1"/>
          <w:sz w:val="22"/>
          <w:szCs w:val="22"/>
          <w:rtl w:val="0"/>
        </w:rPr>
        <w:t xml:space="preserve"> 5:13</w:t>
      </w:r>
      <w:r>
        <w:rPr>
          <w:sz w:val="22"/>
          <w:szCs w:val="22"/>
          <w:rtl w:val="0"/>
        </w:rPr>
        <w:t xml:space="preserve"> ”</w:t>
      </w:r>
      <w:r>
        <w:rPr>
          <w:sz w:val="22"/>
          <w:szCs w:val="22"/>
          <w:rtl w:val="0"/>
          <w:lang w:val="en-US"/>
        </w:rPr>
        <w:t>Let him sing psalms.</w:t>
      </w:r>
      <w:r>
        <w:rPr>
          <w:sz w:val="22"/>
          <w:szCs w:val="22"/>
          <w:rtl w:val="0"/>
        </w:rPr>
        <w:t>“</w:t>
      </w:r>
    </w:p>
    <w:p>
      <w:pPr>
        <w:pStyle w:val="Free Form"/>
        <w:spacing w:before="60"/>
      </w:pPr>
      <w:r>
        <w:rPr>
          <w:rtl w:val="0"/>
          <w:lang w:val="en-US"/>
        </w:rPr>
        <w:t xml:space="preserve">According to these </w:t>
      </w:r>
      <w:r>
        <w:rPr>
          <w:rtl w:val="0"/>
        </w:rPr>
        <w:t>“</w:t>
      </w:r>
      <w:r>
        <w:rPr>
          <w:rtl w:val="0"/>
          <w:lang w:val="en-US"/>
        </w:rPr>
        <w:t>witnesses</w:t>
      </w:r>
      <w:r>
        <w:rPr>
          <w:rtl w:val="0"/>
        </w:rPr>
        <w:t xml:space="preserve">” </w:t>
      </w:r>
      <w:r>
        <w:rPr>
          <w:rtl w:val="0"/>
        </w:rPr>
        <w:t xml:space="preserve">or </w:t>
      </w:r>
      <w:r>
        <w:rPr>
          <w:rtl w:val="0"/>
        </w:rPr>
        <w:t>“</w:t>
      </w:r>
      <w:r>
        <w:rPr>
          <w:rtl w:val="0"/>
          <w:lang w:val="en-US"/>
        </w:rPr>
        <w:t>facts</w:t>
      </w:r>
      <w:r>
        <w:rPr>
          <w:rtl w:val="0"/>
        </w:rPr>
        <w:t>”</w:t>
      </w:r>
      <w:r>
        <w:rPr>
          <w:rtl w:val="0"/>
          <w:lang w:val="en-US"/>
        </w:rPr>
        <w:t xml:space="preserve">, God has </w:t>
      </w:r>
      <w:r>
        <w:rPr>
          <w:rtl w:val="0"/>
          <w:lang w:val="en-US"/>
        </w:rPr>
        <w:t>chosen</w:t>
      </w:r>
      <w:r>
        <w:rPr>
          <w:rtl w:val="0"/>
          <w:lang w:val="en-US"/>
        </w:rPr>
        <w:t xml:space="preserve"> vocal music</w:t>
      </w:r>
      <w:r>
        <w:rPr>
          <w:rtl w:val="0"/>
          <w:lang w:val="en-US"/>
        </w:rPr>
        <w:t>—</w:t>
      </w:r>
      <w:r>
        <w:rPr>
          <w:rtl w:val="0"/>
        </w:rPr>
        <w:t>singing</w:t>
      </w:r>
      <w:r>
        <w:rPr>
          <w:rtl w:val="0"/>
          <w:lang w:val="en-US"/>
        </w:rPr>
        <w:t>—</w:t>
      </w:r>
      <w:r>
        <w:rPr>
          <w:rtl w:val="0"/>
          <w:lang w:val="en-US"/>
        </w:rPr>
        <w:t xml:space="preserve">for His worship today. The authority for us to praise Him in music is </w:t>
      </w:r>
      <w:r>
        <w:rPr>
          <w:rtl w:val="0"/>
        </w:rPr>
        <w:t>“</w:t>
      </w:r>
      <w:r>
        <w:rPr>
          <w:rtl w:val="0"/>
          <w:lang w:val="it-IT"/>
        </w:rPr>
        <w:t>specific,</w:t>
      </w:r>
      <w:r>
        <w:rPr>
          <w:rtl w:val="0"/>
        </w:rPr>
        <w:t xml:space="preserve">” </w:t>
      </w:r>
      <w:r>
        <w:rPr>
          <w:rtl w:val="0"/>
          <w:lang w:val="en-US"/>
        </w:rPr>
        <w:t xml:space="preserve">limited. No other kind of music is included in these facts. Any other kind is simply without authority. </w:t>
      </w:r>
    </w:p>
    <w:p>
      <w:pPr>
        <w:pStyle w:val="Heading I"/>
        <w:spacing w:before="120"/>
        <w:jc w:val="center"/>
      </w:pPr>
      <w:r>
        <w:rPr>
          <w:rtl w:val="0"/>
          <w:lang w:val="en-US"/>
        </w:rPr>
        <w:t>Arguments To Justify Mechanical Instrumental Music In Worship</w:t>
      </w:r>
    </w:p>
    <w:p>
      <w:pPr>
        <w:pStyle w:val="Heading (subheading)"/>
        <w:numPr>
          <w:ilvl w:val="1"/>
          <w:numId w:val="55"/>
        </w:numPr>
        <w:rPr>
          <w:rFonts w:ascii="Times" w:hAnsi="Times" w:hint="default"/>
        </w:rPr>
      </w:pPr>
      <w:r>
        <w:rPr>
          <w:rFonts w:ascii="Times" w:hAnsi="Times" w:hint="default"/>
          <w:rtl w:val="0"/>
        </w:rPr>
        <w:t>“</w:t>
      </w:r>
      <w:r>
        <w:rPr>
          <w:rFonts w:ascii="Times" w:hAnsi="Times"/>
          <w:rtl w:val="0"/>
        </w:rPr>
        <w:t>PsallO</w:t>
      </w:r>
      <w:r>
        <w:rPr>
          <w:rFonts w:ascii="Times" w:hAnsi="Times" w:hint="default"/>
          <w:rtl w:val="0"/>
        </w:rPr>
        <w:t xml:space="preserve">” </w:t>
      </w:r>
      <w:r>
        <w:rPr>
          <w:rFonts w:ascii="Times" w:hAnsi="Times"/>
          <w:rtl w:val="0"/>
          <w:lang w:val="en-US"/>
        </w:rPr>
        <w:t>includes playing on an instrument.</w:t>
      </w:r>
    </w:p>
    <w:p>
      <w:pPr>
        <w:pStyle w:val="bt .50"/>
        <w:spacing w:after="40"/>
        <w:ind w:left="360" w:firstLine="0"/>
        <w:rPr>
          <w:rFonts w:ascii="Times" w:cs="Times" w:hAnsi="Times" w:eastAsia="Times"/>
          <w:sz w:val="24"/>
          <w:szCs w:val="24"/>
        </w:rPr>
      </w:pPr>
      <w:r>
        <w:rPr>
          <w:rFonts w:ascii="Times" w:hAnsi="Times" w:hint="default"/>
          <w:i w:val="1"/>
          <w:iCs w:val="1"/>
          <w:sz w:val="24"/>
          <w:szCs w:val="24"/>
          <w:rtl w:val="0"/>
        </w:rPr>
        <w:t>“</w:t>
      </w:r>
      <w:r>
        <w:rPr>
          <w:rFonts w:ascii="Times" w:hAnsi="Times"/>
          <w:i w:val="1"/>
          <w:iCs w:val="1"/>
          <w:sz w:val="24"/>
          <w:szCs w:val="24"/>
          <w:rtl w:val="0"/>
        </w:rPr>
        <w:t>PsallO</w:t>
      </w:r>
      <w:r>
        <w:rPr>
          <w:rFonts w:ascii="Times" w:hAnsi="Times" w:hint="default"/>
          <w:i w:val="1"/>
          <w:iCs w:val="1"/>
          <w:sz w:val="24"/>
          <w:szCs w:val="24"/>
          <w:rtl w:val="0"/>
        </w:rPr>
        <w:t>”</w:t>
      </w:r>
      <w:r>
        <w:rPr>
          <w:rFonts w:ascii="Times" w:hAnsi="Times"/>
          <w:sz w:val="24"/>
          <w:szCs w:val="24"/>
          <w:rtl w:val="0"/>
          <w:lang w:val="en-US"/>
        </w:rPr>
        <w:t xml:space="preserve"> is the transliteration of a Greek verb occurring five times in the New Testament: </w:t>
      </w:r>
      <w:r>
        <w:rPr>
          <w:rFonts w:ascii="Times" w:hAnsi="Times"/>
          <w:b w:val="1"/>
          <w:bCs w:val="1"/>
          <w:sz w:val="24"/>
          <w:szCs w:val="24"/>
          <w:rtl w:val="0"/>
        </w:rPr>
        <w:t>Rom 15:9; 1Co 14:15</w:t>
      </w:r>
      <w:r>
        <w:rPr>
          <w:rFonts w:ascii="Times" w:hAnsi="Times"/>
          <w:sz w:val="24"/>
          <w:szCs w:val="24"/>
          <w:rtl w:val="0"/>
          <w:lang w:val="en-US"/>
        </w:rPr>
        <w:t xml:space="preserve"> (twice); </w:t>
      </w:r>
      <w:r>
        <w:rPr>
          <w:rFonts w:ascii="Times" w:hAnsi="Times"/>
          <w:b w:val="1"/>
          <w:bCs w:val="1"/>
          <w:sz w:val="24"/>
          <w:szCs w:val="24"/>
          <w:rtl w:val="0"/>
        </w:rPr>
        <w:t>Eph 5:19; Jam 5:13</w:t>
      </w:r>
      <w:r>
        <w:rPr>
          <w:rFonts w:ascii="Times" w:hAnsi="Times"/>
          <w:sz w:val="24"/>
          <w:szCs w:val="24"/>
          <w:rtl w:val="0"/>
          <w:lang w:val="en-US"/>
        </w:rPr>
        <w:t>. The argument is that the use of mechanical instruments is inherent in the word</w:t>
      </w:r>
      <w:r>
        <w:rPr>
          <w:rFonts w:ascii="Times" w:hAnsi="Times"/>
          <w:sz w:val="24"/>
          <w:szCs w:val="24"/>
          <w:rtl w:val="0"/>
          <w:lang w:val="en-US"/>
        </w:rPr>
        <w:t>.</w:t>
      </w:r>
    </w:p>
    <w:p>
      <w:pPr>
        <w:pStyle w:val="Harvard outline"/>
        <w:numPr>
          <w:ilvl w:val="2"/>
          <w:numId w:val="55"/>
        </w:numPr>
        <w:spacing w:after="40"/>
        <w:rPr>
          <w:rFonts w:ascii="Times" w:hAnsi="Times" w:hint="default"/>
          <w:sz w:val="22"/>
          <w:szCs w:val="22"/>
          <w:lang w:val="en-US"/>
        </w:rPr>
      </w:pPr>
      <w:r>
        <w:rPr>
          <w:rFonts w:ascii="Times" w:hAnsi="Times" w:hint="default"/>
          <w:sz w:val="22"/>
          <w:szCs w:val="22"/>
          <w:rtl w:val="0"/>
          <w:lang w:val="en-US"/>
        </w:rPr>
        <w:t>“</w:t>
      </w:r>
      <w:r>
        <w:rPr>
          <w:rFonts w:ascii="Times" w:hAnsi="Times"/>
          <w:b w:val="1"/>
          <w:bCs w:val="1"/>
          <w:sz w:val="22"/>
          <w:szCs w:val="22"/>
          <w:rtl w:val="0"/>
          <w:lang w:val="en-US"/>
        </w:rPr>
        <w:t>In the N.T</w:t>
      </w:r>
      <w:r>
        <w:rPr>
          <w:rFonts w:ascii="Times" w:hAnsi="Times"/>
          <w:sz w:val="22"/>
          <w:szCs w:val="22"/>
          <w:rtl w:val="0"/>
          <w:lang w:val="en-US"/>
        </w:rPr>
        <w:t xml:space="preserve">. </w:t>
      </w:r>
      <w:r>
        <w:rPr>
          <w:rFonts w:ascii="Times" w:hAnsi="Times"/>
          <w:i w:val="1"/>
          <w:iCs w:val="1"/>
          <w:sz w:val="22"/>
          <w:szCs w:val="22"/>
          <w:rtl w:val="0"/>
          <w:lang w:val="en-US"/>
        </w:rPr>
        <w:t>to sing a hymn, to celebrate the praises of God in song</w:t>
      </w:r>
      <w:r>
        <w:rPr>
          <w:rFonts w:ascii="Times" w:hAnsi="Times" w:hint="default"/>
          <w:sz w:val="22"/>
          <w:szCs w:val="22"/>
          <w:rtl w:val="0"/>
          <w:lang w:val="en-US"/>
        </w:rPr>
        <w:t xml:space="preserve">…” </w:t>
      </w:r>
      <w:r>
        <w:rPr>
          <w:rFonts w:ascii="Times" w:hAnsi="Times"/>
          <w:sz w:val="22"/>
          <w:szCs w:val="22"/>
          <w:rtl w:val="0"/>
          <w:lang w:val="en-US"/>
        </w:rPr>
        <w:t>Thayer</w:t>
      </w:r>
      <w:r>
        <w:rPr>
          <w:rFonts w:ascii="Times" w:hAnsi="Times" w:hint="default"/>
          <w:sz w:val="22"/>
          <w:szCs w:val="22"/>
          <w:rtl w:val="0"/>
          <w:lang w:val="en-US"/>
        </w:rPr>
        <w:t>’</w:t>
      </w:r>
      <w:r>
        <w:rPr>
          <w:rFonts w:ascii="Times" w:hAnsi="Times"/>
          <w:sz w:val="22"/>
          <w:szCs w:val="22"/>
          <w:rtl w:val="0"/>
          <w:lang w:val="en-US"/>
        </w:rPr>
        <w:t xml:space="preserve">s Lexicon [bold mine, srf]. While </w:t>
      </w:r>
      <w:r>
        <w:rPr>
          <w:rFonts w:ascii="Times" w:hAnsi="Times"/>
          <w:i w:val="1"/>
          <w:iCs w:val="1"/>
          <w:sz w:val="22"/>
          <w:szCs w:val="22"/>
          <w:rtl w:val="0"/>
          <w:lang w:val="en-US"/>
        </w:rPr>
        <w:t>psallO</w:t>
      </w:r>
      <w:r>
        <w:rPr>
          <w:rFonts w:ascii="Times" w:hAnsi="Times"/>
          <w:sz w:val="22"/>
          <w:szCs w:val="22"/>
          <w:rtl w:val="0"/>
          <w:lang w:val="en-US"/>
        </w:rPr>
        <w:t xml:space="preserve"> at one time in its history included the use of instruments, at the time the N.T. was written, it meant to </w:t>
      </w:r>
      <w:r>
        <w:rPr>
          <w:rFonts w:ascii="Times" w:hAnsi="Times"/>
          <w:i w:val="1"/>
          <w:iCs w:val="1"/>
          <w:sz w:val="22"/>
          <w:szCs w:val="22"/>
          <w:rtl w:val="0"/>
          <w:lang w:val="en-US"/>
        </w:rPr>
        <w:t>sing</w:t>
      </w:r>
      <w:r>
        <w:rPr>
          <w:rFonts w:ascii="Times" w:hAnsi="Times"/>
          <w:sz w:val="22"/>
          <w:szCs w:val="22"/>
          <w:rtl w:val="0"/>
          <w:lang w:val="en-US"/>
        </w:rPr>
        <w:t>.</w:t>
      </w:r>
    </w:p>
    <w:p>
      <w:pPr>
        <w:pStyle w:val="Harvard outline"/>
        <w:spacing w:after="40"/>
        <w:ind w:left="1440"/>
        <w:rPr>
          <w:rFonts w:ascii="Times" w:cs="Times" w:hAnsi="Times" w:eastAsia="Times"/>
          <w:spacing w:val="-2"/>
          <w:sz w:val="22"/>
          <w:szCs w:val="22"/>
        </w:rPr>
      </w:pPr>
      <w:r>
        <w:rPr>
          <w:rFonts w:ascii="Times" w:hAnsi="Times"/>
          <w:spacing w:val="-2"/>
          <w:sz w:val="22"/>
          <w:szCs w:val="22"/>
          <w:rtl w:val="0"/>
          <w:lang w:val="en-US"/>
        </w:rPr>
        <w:t xml:space="preserve">Note: </w:t>
      </w:r>
      <w:r>
        <w:rPr>
          <w:rFonts w:ascii="Times" w:hAnsi="Times"/>
          <w:spacing w:val="-2"/>
          <w:sz w:val="22"/>
          <w:szCs w:val="22"/>
          <w:rtl w:val="0"/>
          <w:lang w:val="en-US"/>
        </w:rPr>
        <w:t xml:space="preserve">If an instrument is inherent in </w:t>
      </w:r>
      <w:r>
        <w:rPr>
          <w:rFonts w:ascii="Times" w:hAnsi="Times"/>
          <w:i w:val="1"/>
          <w:iCs w:val="1"/>
          <w:spacing w:val="-2"/>
          <w:sz w:val="22"/>
          <w:szCs w:val="22"/>
          <w:rtl w:val="0"/>
        </w:rPr>
        <w:t>psall</w:t>
      </w:r>
      <w:r>
        <w:rPr>
          <w:rFonts w:ascii="Times" w:hAnsi="Times"/>
          <w:i w:val="1"/>
          <w:iCs w:val="1"/>
          <w:spacing w:val="-2"/>
          <w:sz w:val="22"/>
          <w:szCs w:val="22"/>
          <w:rtl w:val="0"/>
          <w:lang w:val="en-US"/>
        </w:rPr>
        <w:t>O</w:t>
      </w:r>
      <w:r>
        <w:rPr>
          <w:rFonts w:ascii="Times" w:hAnsi="Times"/>
          <w:spacing w:val="-2"/>
          <w:sz w:val="22"/>
          <w:szCs w:val="22"/>
          <w:rtl w:val="0"/>
        </w:rPr>
        <w:t>,</w:t>
      </w:r>
      <w:r>
        <mc:AlternateContent>
          <mc:Choice Requires="wps">
            <w:drawing>
              <wp:anchor distT="76200" distB="76200" distL="76200" distR="76200" simplePos="0" relativeHeight="251679744"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54"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5" type="#_x0000_t202" style="visibility:visible;position:absolute;margin-left:249.5pt;margin-top:695.8pt;width:113.0pt;height:23.7pt;z-index:251679744;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rFonts w:ascii="Times" w:hAnsi="Times"/>
          <w:spacing w:val="-2"/>
          <w:sz w:val="22"/>
          <w:szCs w:val="22"/>
          <w:rtl w:val="0"/>
        </w:rPr>
        <w:t xml:space="preserve"> </w:t>
      </w:r>
      <w:r>
        <w:rPr>
          <w:rFonts w:ascii="Times" w:hAnsi="Times"/>
          <w:i w:val="1"/>
          <w:iCs w:val="1"/>
          <w:spacing w:val="-2"/>
          <w:sz w:val="22"/>
          <w:szCs w:val="22"/>
          <w:rtl w:val="0"/>
          <w:lang w:val="en-US"/>
        </w:rPr>
        <w:t>everyone</w:t>
      </w:r>
      <w:r>
        <w:rPr>
          <w:rFonts w:ascii="Times" w:hAnsi="Times"/>
          <w:spacing w:val="-2"/>
          <w:sz w:val="22"/>
          <w:szCs w:val="22"/>
          <w:rtl w:val="0"/>
          <w:lang w:val="en-US"/>
        </w:rPr>
        <w:t xml:space="preserve"> should be playing an instrument!</w:t>
      </w:r>
    </w:p>
    <w:p>
      <w:pPr>
        <w:pStyle w:val="Harvard outline"/>
        <w:numPr>
          <w:ilvl w:val="2"/>
          <w:numId w:val="55"/>
        </w:numPr>
        <w:spacing w:after="40"/>
        <w:rPr>
          <w:rFonts w:ascii="Times" w:hAnsi="Times"/>
          <w:sz w:val="22"/>
          <w:szCs w:val="22"/>
          <w:lang w:val="en-US"/>
        </w:rPr>
      </w:pPr>
      <w:r>
        <w:rPr>
          <w:rFonts w:ascii="Times" w:hAnsi="Times"/>
          <w:sz w:val="22"/>
          <w:szCs w:val="22"/>
          <w:rtl w:val="0"/>
          <w:lang w:val="en-US"/>
        </w:rPr>
        <w:t>Testimony of leading translations</w:t>
      </w:r>
    </w:p>
    <w:p>
      <w:pPr>
        <w:pStyle w:val="bt .75"/>
        <w:ind w:left="1440" w:firstLine="0"/>
        <w:rPr>
          <w:rFonts w:ascii="Times" w:cs="Times" w:hAnsi="Times" w:eastAsia="Times"/>
          <w:sz w:val="22"/>
          <w:szCs w:val="22"/>
        </w:rPr>
      </w:pPr>
      <w:r>
        <w:rPr>
          <w:rFonts w:ascii="Times" w:hAnsi="Times"/>
          <w:sz w:val="22"/>
          <w:szCs w:val="22"/>
          <w:rtl w:val="0"/>
          <w:lang w:val="en-US"/>
        </w:rPr>
        <w:t>W</w:t>
      </w:r>
      <w:r>
        <w:rPr>
          <w:rFonts w:ascii="Times" w:hAnsi="Times"/>
          <w:sz w:val="22"/>
          <w:szCs w:val="22"/>
          <w:rtl w:val="0"/>
          <w:lang w:val="en-US"/>
        </w:rPr>
        <w:t>e have the united testimony of 202 scholars</w:t>
      </w:r>
      <w:r>
        <w:rPr>
          <w:rFonts w:ascii="Times" w:hAnsi="Times"/>
          <w:sz w:val="22"/>
          <w:szCs w:val="22"/>
          <w:rtl w:val="0"/>
          <w:lang w:val="en-US"/>
        </w:rPr>
        <w:t xml:space="preserve"> (KJV, 47; ASV, 101; RSV, 54)</w:t>
      </w:r>
      <w:r>
        <w:rPr>
          <w:rFonts w:ascii="Times" w:hAnsi="Times"/>
          <w:sz w:val="22"/>
          <w:szCs w:val="22"/>
          <w:rtl w:val="0"/>
          <w:lang w:val="en-US"/>
        </w:rPr>
        <w:t xml:space="preserve">, from different time periods, different countries, many of which were members of denominations using instrumental music, declaring </w:t>
      </w:r>
      <w:r>
        <w:rPr>
          <w:rFonts w:ascii="Times" w:hAnsi="Times" w:hint="default"/>
          <w:i w:val="1"/>
          <w:iCs w:val="1"/>
          <w:sz w:val="22"/>
          <w:szCs w:val="22"/>
          <w:rtl w:val="0"/>
        </w:rPr>
        <w:t>“</w:t>
      </w:r>
      <w:r>
        <w:rPr>
          <w:rFonts w:ascii="Times" w:hAnsi="Times"/>
          <w:i w:val="1"/>
          <w:iCs w:val="1"/>
          <w:sz w:val="22"/>
          <w:szCs w:val="22"/>
          <w:rtl w:val="0"/>
        </w:rPr>
        <w:t>psallO</w:t>
      </w:r>
      <w:r>
        <w:rPr>
          <w:rFonts w:ascii="Times" w:hAnsi="Times" w:hint="default"/>
          <w:i w:val="1"/>
          <w:iCs w:val="1"/>
          <w:sz w:val="22"/>
          <w:szCs w:val="22"/>
          <w:rtl w:val="0"/>
        </w:rPr>
        <w:t>”</w:t>
      </w:r>
      <w:r>
        <w:rPr>
          <w:rFonts w:ascii="Times" w:hAnsi="Times"/>
          <w:sz w:val="22"/>
          <w:szCs w:val="22"/>
          <w:rtl w:val="0"/>
          <w:lang w:val="en-US"/>
        </w:rPr>
        <w:t xml:space="preserve"> in the New Testament means </w:t>
      </w:r>
      <w:r>
        <w:rPr>
          <w:rFonts w:ascii="Times" w:hAnsi="Times" w:hint="default"/>
          <w:sz w:val="22"/>
          <w:szCs w:val="22"/>
          <w:rtl w:val="0"/>
        </w:rPr>
        <w:t>“</w:t>
      </w:r>
      <w:r>
        <w:rPr>
          <w:rFonts w:ascii="Times" w:hAnsi="Times"/>
          <w:sz w:val="22"/>
          <w:szCs w:val="22"/>
          <w:rtl w:val="0"/>
          <w:lang w:val="it-IT"/>
        </w:rPr>
        <w:t>to sing</w:t>
      </w:r>
      <w:r>
        <w:rPr>
          <w:rFonts w:ascii="Times" w:hAnsi="Times" w:hint="default"/>
          <w:sz w:val="22"/>
          <w:szCs w:val="22"/>
          <w:rtl w:val="0"/>
        </w:rPr>
        <w:t>”</w:t>
      </w:r>
      <w:r>
        <w:rPr>
          <w:rFonts w:ascii="Times" w:hAnsi="Times"/>
          <w:sz w:val="22"/>
          <w:szCs w:val="22"/>
          <w:rtl w:val="0"/>
          <w:lang w:val="en-US"/>
        </w:rPr>
        <w:t xml:space="preserve">. This is not to mention the concurrence of </w:t>
      </w:r>
      <w:r>
        <w:rPr>
          <w:rFonts w:ascii="Times" w:hAnsi="Times" w:hint="default"/>
          <w:sz w:val="22"/>
          <w:szCs w:val="22"/>
          <w:rtl w:val="0"/>
        </w:rPr>
        <w:t>“</w:t>
      </w:r>
      <w:r>
        <w:rPr>
          <w:rFonts w:ascii="Times" w:hAnsi="Times"/>
          <w:sz w:val="22"/>
          <w:szCs w:val="22"/>
          <w:rtl w:val="0"/>
          <w:lang w:val="en-US"/>
        </w:rPr>
        <w:t>well over one hundred</w:t>
      </w:r>
      <w:r>
        <w:rPr>
          <w:rFonts w:ascii="Times" w:hAnsi="Times" w:hint="default"/>
          <w:sz w:val="22"/>
          <w:szCs w:val="22"/>
          <w:rtl w:val="0"/>
        </w:rPr>
        <w:t xml:space="preserve">” </w:t>
      </w:r>
      <w:r>
        <w:rPr>
          <w:rFonts w:ascii="Times" w:hAnsi="Times"/>
          <w:sz w:val="22"/>
          <w:szCs w:val="22"/>
          <w:rtl w:val="0"/>
          <w:lang w:val="en-US"/>
        </w:rPr>
        <w:t>involved in the translation of the N</w:t>
      </w:r>
      <w:r>
        <w:rPr>
          <w:rFonts w:ascii="Times" w:hAnsi="Times"/>
          <w:sz w:val="22"/>
          <w:szCs w:val="22"/>
          <w:rtl w:val="0"/>
          <w:lang w:val="en-US"/>
        </w:rPr>
        <w:t>KJV</w:t>
      </w:r>
      <w:r>
        <w:rPr>
          <w:rFonts w:ascii="Times" w:hAnsi="Times"/>
          <w:sz w:val="22"/>
          <w:szCs w:val="22"/>
          <w:rtl w:val="0"/>
          <w:lang w:val="en-US"/>
        </w:rPr>
        <w:t>, plus the NASB, N</w:t>
      </w:r>
      <w:r>
        <w:rPr>
          <w:rFonts w:ascii="Times" w:hAnsi="Times"/>
          <w:sz w:val="22"/>
          <w:szCs w:val="22"/>
          <w:rtl w:val="0"/>
          <w:lang w:val="en-US"/>
        </w:rPr>
        <w:t>IV, ESV</w:t>
      </w:r>
      <w:r>
        <w:rPr>
          <w:rFonts w:ascii="Times" w:hAnsi="Times"/>
          <w:sz w:val="22"/>
          <w:szCs w:val="22"/>
          <w:rtl w:val="0"/>
          <w:lang w:val="en-US"/>
        </w:rPr>
        <w:t xml:space="preserve"> and others.</w:t>
      </w:r>
    </w:p>
    <w:p>
      <w:pPr>
        <w:pStyle w:val="Heading (subheading)"/>
        <w:numPr>
          <w:ilvl w:val="1"/>
          <w:numId w:val="55"/>
        </w:numPr>
        <w:rPr>
          <w:rFonts w:ascii="Times" w:hAnsi="Times"/>
          <w:lang w:val="en-US"/>
        </w:rPr>
      </w:pPr>
      <w:r>
        <w:rPr>
          <w:rFonts w:ascii="Times" w:hAnsi="Times"/>
          <w:rtl w:val="0"/>
          <w:lang w:val="en-US"/>
        </w:rPr>
        <w:t>Natural talent - ought to use your talent</w:t>
      </w:r>
    </w:p>
    <w:p>
      <w:pPr>
        <w:pStyle w:val="bt .50"/>
        <w:spacing w:after="40"/>
        <w:ind w:left="360" w:firstLine="0"/>
        <w:rPr>
          <w:rFonts w:ascii="Times" w:cs="Times" w:hAnsi="Times" w:eastAsia="Times"/>
          <w:sz w:val="24"/>
          <w:szCs w:val="24"/>
        </w:rPr>
      </w:pPr>
      <w:r>
        <w:rPr>
          <w:rFonts w:ascii="Times" w:hAnsi="Times"/>
          <w:sz w:val="24"/>
          <w:szCs w:val="24"/>
          <w:rtl w:val="0"/>
          <w:lang w:val="en-US"/>
        </w:rPr>
        <w:t>The argument is that some have remarkable talent to play an instrument and that their talent ought to used to glorify God.</w:t>
      </w:r>
    </w:p>
    <w:p>
      <w:pPr>
        <w:pStyle w:val="Harvard outline"/>
        <w:numPr>
          <w:ilvl w:val="2"/>
          <w:numId w:val="55"/>
        </w:numPr>
        <w:spacing w:after="40"/>
        <w:rPr>
          <w:rFonts w:ascii="Times" w:hAnsi="Times"/>
          <w:sz w:val="22"/>
          <w:szCs w:val="22"/>
          <w:lang w:val="en-US"/>
        </w:rPr>
      </w:pPr>
      <w:r>
        <w:rPr>
          <w:rFonts w:ascii="Times" w:hAnsi="Times"/>
          <w:sz w:val="22"/>
          <w:szCs w:val="22"/>
          <w:rtl w:val="0"/>
          <w:lang w:val="en-US"/>
        </w:rPr>
        <w:t>Some have the talent to run</w:t>
      </w:r>
      <w:r>
        <w:rPr>
          <w:rFonts w:ascii="Times" w:hAnsi="Times" w:hint="default"/>
          <w:sz w:val="22"/>
          <w:szCs w:val="22"/>
          <w:rtl w:val="0"/>
          <w:lang w:val="en-US"/>
        </w:rPr>
        <w:t>…</w:t>
      </w:r>
      <w:r>
        <w:rPr>
          <w:rFonts w:ascii="Times" w:hAnsi="Times"/>
          <w:sz w:val="22"/>
          <w:szCs w:val="22"/>
          <w:rtl w:val="0"/>
          <w:lang w:val="it-IT"/>
        </w:rPr>
        <w:t>box...</w:t>
      </w:r>
      <w:r>
        <w:rPr>
          <w:rFonts w:ascii="Times" w:hAnsi="Times"/>
          <w:sz w:val="22"/>
          <w:szCs w:val="22"/>
          <w:rtl w:val="0"/>
          <w:lang w:val="en-US"/>
        </w:rPr>
        <w:t>dance</w:t>
      </w:r>
      <w:r>
        <w:rPr>
          <w:rFonts w:ascii="Times" w:hAnsi="Times" w:hint="default"/>
          <w:sz w:val="22"/>
          <w:szCs w:val="22"/>
          <w:rtl w:val="0"/>
          <w:lang w:val="en-US"/>
        </w:rPr>
        <w:t>—</w:t>
      </w:r>
      <w:r>
        <w:rPr>
          <w:rFonts w:ascii="Times" w:hAnsi="Times"/>
          <w:sz w:val="22"/>
          <w:szCs w:val="22"/>
          <w:rtl w:val="0"/>
          <w:lang w:val="en-US"/>
        </w:rPr>
        <w:t xml:space="preserve">shall we make these a part of worship? </w:t>
      </w:r>
    </w:p>
    <w:p>
      <w:pPr>
        <w:pStyle w:val="Harvard outline"/>
        <w:numPr>
          <w:ilvl w:val="2"/>
          <w:numId w:val="55"/>
        </w:numPr>
        <w:rPr>
          <w:rFonts w:ascii="Times" w:hAnsi="Times"/>
          <w:sz w:val="22"/>
          <w:szCs w:val="22"/>
          <w:lang w:val="en-US"/>
        </w:rPr>
      </w:pPr>
      <w:r>
        <w:rPr>
          <w:rFonts w:ascii="Times" w:hAnsi="Times"/>
          <w:sz w:val="22"/>
          <w:szCs w:val="22"/>
          <w:rtl w:val="0"/>
          <w:lang w:val="en-US"/>
        </w:rPr>
        <w:t>One</w:t>
      </w:r>
      <w:r>
        <w:rPr>
          <w:rFonts w:ascii="Times" w:hAnsi="Times" w:hint="default"/>
          <w:sz w:val="22"/>
          <w:szCs w:val="22"/>
          <w:rtl w:val="0"/>
        </w:rPr>
        <w:t>’</w:t>
      </w:r>
      <w:r>
        <w:rPr>
          <w:rFonts w:ascii="Times" w:hAnsi="Times"/>
          <w:sz w:val="22"/>
          <w:szCs w:val="22"/>
          <w:rtl w:val="0"/>
          <w:lang w:val="en-US"/>
        </w:rPr>
        <w:t xml:space="preserve">s talent is not the criteria of what is acceptable to God in His worship. True worship must be </w:t>
      </w:r>
      <w:r>
        <w:rPr>
          <w:rFonts w:ascii="Times" w:hAnsi="Times"/>
          <w:sz w:val="22"/>
          <w:szCs w:val="22"/>
          <w:rtl w:val="0"/>
          <w:lang w:val="en-US"/>
        </w:rPr>
        <w:t xml:space="preserve">according to the pattern of the NT.  </w:t>
      </w:r>
      <w:r>
        <w:rPr>
          <w:rFonts w:ascii="Times" w:hAnsi="Times"/>
          <w:b w:val="1"/>
          <w:bCs w:val="1"/>
          <w:sz w:val="22"/>
          <w:szCs w:val="22"/>
          <w:rtl w:val="0"/>
          <w:lang w:val="en-US"/>
        </w:rPr>
        <w:t>2Tim 1:13; 1Co 14:37</w:t>
      </w:r>
      <w:r>
        <w:rPr>
          <w:rFonts w:ascii="Times" w:hAnsi="Times"/>
          <w:sz w:val="22"/>
          <w:szCs w:val="22"/>
          <w:rtl w:val="0"/>
          <w:lang w:val="en-US"/>
        </w:rPr>
        <w:t xml:space="preserve">. </w:t>
      </w:r>
      <w:r>
        <w:rPr>
          <w:rFonts w:ascii="Times" w:hAnsi="Times"/>
          <w:sz w:val="22"/>
          <w:szCs w:val="22"/>
          <w:rtl w:val="0"/>
          <w:lang w:val="en-US"/>
        </w:rPr>
        <w:t xml:space="preserve">Jesus said worship </w:t>
      </w:r>
      <w:r>
        <w:rPr>
          <w:rFonts w:ascii="Times" w:hAnsi="Times"/>
          <w:sz w:val="22"/>
          <w:szCs w:val="22"/>
          <w:rtl w:val="0"/>
          <w:lang w:val="en-US"/>
        </w:rPr>
        <w:t xml:space="preserve">based on the doctrines of men </w:t>
      </w:r>
      <w:r>
        <w:rPr>
          <w:rFonts w:ascii="Times" w:hAnsi="Times"/>
          <w:sz w:val="22"/>
          <w:szCs w:val="22"/>
          <w:rtl w:val="0"/>
          <w:lang w:val="en-US"/>
        </w:rPr>
        <w:t xml:space="preserve">was </w:t>
      </w:r>
      <w:r>
        <w:rPr>
          <w:rFonts w:ascii="Times" w:hAnsi="Times" w:hint="default"/>
          <w:sz w:val="22"/>
          <w:szCs w:val="22"/>
          <w:rtl w:val="0"/>
        </w:rPr>
        <w:t>“</w:t>
      </w:r>
      <w:r>
        <w:rPr>
          <w:rFonts w:ascii="Times" w:hAnsi="Times"/>
          <w:sz w:val="22"/>
          <w:szCs w:val="22"/>
          <w:rtl w:val="0"/>
        </w:rPr>
        <w:t>vain</w:t>
      </w:r>
      <w:r>
        <w:rPr>
          <w:rFonts w:ascii="Times" w:hAnsi="Times"/>
          <w:sz w:val="22"/>
          <w:szCs w:val="22"/>
          <w:rtl w:val="0"/>
          <w:lang w:val="en-US"/>
        </w:rPr>
        <w:t>.</w:t>
      </w:r>
      <w:r>
        <w:rPr>
          <w:rFonts w:ascii="Times" w:hAnsi="Times" w:hint="default"/>
          <w:sz w:val="22"/>
          <w:szCs w:val="22"/>
          <w:rtl w:val="0"/>
        </w:rPr>
        <w:t xml:space="preserve">” </w:t>
      </w:r>
      <w:r>
        <w:rPr>
          <w:rFonts w:ascii="Times" w:hAnsi="Times"/>
          <w:b w:val="1"/>
          <w:bCs w:val="1"/>
          <w:sz w:val="22"/>
          <w:szCs w:val="22"/>
          <w:rtl w:val="0"/>
        </w:rPr>
        <w:t>Mt 15:9</w:t>
      </w:r>
    </w:p>
    <w:p>
      <w:pPr>
        <w:pStyle w:val="Heading (subheading)"/>
        <w:numPr>
          <w:ilvl w:val="1"/>
          <w:numId w:val="55"/>
        </w:numPr>
        <w:rPr>
          <w:rFonts w:ascii="Times" w:hAnsi="Times"/>
          <w:lang w:val="en-US"/>
        </w:rPr>
      </w:pPr>
      <w:r>
        <w:rPr>
          <w:rFonts w:ascii="Times" w:hAnsi="Times"/>
          <w:rtl w:val="0"/>
          <w:lang w:val="en-US"/>
        </w:rPr>
        <w:t xml:space="preserve">Bible does not say, </w:t>
      </w:r>
      <w:r>
        <w:rPr>
          <w:rFonts w:ascii="Times" w:hAnsi="Times" w:hint="default"/>
          <w:rtl w:val="0"/>
        </w:rPr>
        <w:t>“</w:t>
      </w:r>
      <w:r>
        <w:rPr>
          <w:rFonts w:ascii="Times" w:hAnsi="Times"/>
          <w:rtl w:val="0"/>
          <w:lang w:val="en-US"/>
        </w:rPr>
        <w:t>Thou shalt not have instrumental music.</w:t>
      </w:r>
      <w:r>
        <w:rPr>
          <w:rFonts w:ascii="Times" w:hAnsi="Times" w:hint="default"/>
          <w:rtl w:val="0"/>
        </w:rPr>
        <w:t>”</w:t>
      </w:r>
    </w:p>
    <w:p>
      <w:pPr>
        <w:pStyle w:val="bt .50"/>
        <w:spacing w:after="40"/>
        <w:ind w:left="360" w:firstLine="0"/>
        <w:rPr>
          <w:rFonts w:ascii="Times" w:cs="Times" w:hAnsi="Times" w:eastAsia="Times"/>
          <w:sz w:val="24"/>
          <w:szCs w:val="24"/>
        </w:rPr>
      </w:pPr>
      <w:r>
        <w:rPr>
          <w:rFonts w:ascii="Times" w:hAnsi="Times"/>
          <w:sz w:val="24"/>
          <w:szCs w:val="24"/>
          <w:rtl w:val="0"/>
          <w:lang w:val="en-US"/>
        </w:rPr>
        <w:t xml:space="preserve">The argument is that since God did not specifically forbid it, it is acceptable to practice it. </w:t>
      </w:r>
    </w:p>
    <w:p>
      <w:pPr>
        <w:pStyle w:val="Harvard outline"/>
        <w:numPr>
          <w:ilvl w:val="2"/>
          <w:numId w:val="55"/>
        </w:numPr>
        <w:spacing w:after="40"/>
        <w:rPr>
          <w:rFonts w:ascii="Times" w:hAnsi="Times"/>
          <w:spacing w:val="-2"/>
          <w:sz w:val="22"/>
          <w:szCs w:val="22"/>
          <w:lang w:val="en-US"/>
        </w:rPr>
      </w:pPr>
      <w:r>
        <w:rPr>
          <w:rFonts w:ascii="Times" w:hAnsi="Times"/>
          <w:spacing w:val="-2"/>
          <w:sz w:val="22"/>
          <w:szCs w:val="22"/>
          <w:rtl w:val="0"/>
          <w:lang w:val="en-US"/>
        </w:rPr>
        <w:t>M</w:t>
      </w:r>
      <w:r>
        <w:rPr>
          <w:rFonts w:ascii="Times" w:hAnsi="Times"/>
          <w:spacing w:val="-2"/>
          <w:sz w:val="22"/>
          <w:szCs w:val="22"/>
          <w:rtl w:val="0"/>
          <w:lang w:val="en-US"/>
        </w:rPr>
        <w:t xml:space="preserve">ust serve God according to the PATTERN of </w:t>
      </w:r>
      <w:r>
        <w:rPr>
          <w:rFonts w:ascii="Times" w:hAnsi="Times"/>
          <w:spacing w:val="-2"/>
          <w:sz w:val="22"/>
          <w:szCs w:val="22"/>
          <w:rtl w:val="0"/>
          <w:lang w:val="en-US"/>
        </w:rPr>
        <w:t>His</w:t>
      </w:r>
      <w:r>
        <w:rPr>
          <w:rFonts w:ascii="Times" w:hAnsi="Times"/>
          <w:spacing w:val="-2"/>
          <w:sz w:val="22"/>
          <w:szCs w:val="22"/>
          <w:rtl w:val="0"/>
          <w:lang w:val="de-DE"/>
        </w:rPr>
        <w:t xml:space="preserve"> Word</w:t>
      </w:r>
      <w:r>
        <w:rPr>
          <w:rFonts w:ascii="Times" w:hAnsi="Times"/>
          <w:spacing w:val="-2"/>
          <w:sz w:val="22"/>
          <w:szCs w:val="22"/>
          <w:rtl w:val="0"/>
          <w:lang w:val="en-US"/>
        </w:rPr>
        <w:t>,</w:t>
      </w:r>
      <w:r>
        <w:rPr>
          <w:rFonts w:ascii="Times" w:hAnsi="Times"/>
          <w:spacing w:val="-2"/>
          <w:sz w:val="22"/>
          <w:szCs w:val="22"/>
          <w:rtl w:val="0"/>
        </w:rPr>
        <w:t xml:space="preserve"> </w:t>
      </w:r>
      <w:r>
        <w:rPr>
          <w:rFonts w:ascii="Times" w:hAnsi="Times"/>
          <w:b w:val="1"/>
          <w:bCs w:val="1"/>
          <w:spacing w:val="-2"/>
          <w:sz w:val="22"/>
          <w:szCs w:val="22"/>
          <w:rtl w:val="0"/>
          <w:lang w:val="en-US"/>
        </w:rPr>
        <w:t>2Tim 1:13</w:t>
      </w:r>
      <w:r>
        <w:rPr>
          <w:rFonts w:ascii="Times" w:hAnsi="Times"/>
          <w:spacing w:val="-2"/>
          <w:sz w:val="22"/>
          <w:szCs w:val="22"/>
          <w:rtl w:val="0"/>
          <w:lang w:val="en-US"/>
        </w:rPr>
        <w:t xml:space="preserve">. </w:t>
      </w:r>
      <w:r>
        <w:rPr>
          <w:rFonts w:ascii="Times" w:hAnsi="Times"/>
          <w:spacing w:val="-2"/>
          <w:sz w:val="22"/>
          <w:szCs w:val="22"/>
          <w:rtl w:val="0"/>
          <w:lang w:val="en-US"/>
        </w:rPr>
        <w:t xml:space="preserve">All else is unauthorized. </w:t>
      </w:r>
    </w:p>
    <w:p>
      <w:pPr>
        <w:pStyle w:val="Harvard outline"/>
        <w:numPr>
          <w:ilvl w:val="2"/>
          <w:numId w:val="55"/>
        </w:numPr>
        <w:spacing w:after="40"/>
        <w:rPr>
          <w:rFonts w:ascii="Times" w:hAnsi="Times"/>
          <w:sz w:val="22"/>
          <w:szCs w:val="22"/>
          <w:lang w:val="en-US"/>
        </w:rPr>
      </w:pPr>
      <w:r>
        <w:rPr>
          <w:rFonts w:ascii="Times" w:hAnsi="Times"/>
          <w:sz w:val="22"/>
          <w:szCs w:val="22"/>
          <w:rtl w:val="0"/>
          <w:lang w:val="en-US"/>
        </w:rPr>
        <w:t xml:space="preserve">Compare </w:t>
      </w:r>
      <w:r>
        <w:rPr>
          <w:rFonts w:ascii="Times" w:hAnsi="Times"/>
          <w:b w:val="1"/>
          <w:bCs w:val="1"/>
          <w:sz w:val="22"/>
          <w:szCs w:val="22"/>
          <w:rtl w:val="0"/>
          <w:lang w:val="en-US"/>
        </w:rPr>
        <w:t>Ex 25:9</w:t>
      </w:r>
      <w:r>
        <w:rPr>
          <w:rFonts w:ascii="Times" w:hAnsi="Times"/>
          <w:sz w:val="22"/>
          <w:szCs w:val="22"/>
          <w:rtl w:val="0"/>
          <w:lang w:val="en-US"/>
        </w:rPr>
        <w:t xml:space="preserve">, </w:t>
      </w:r>
      <w:r>
        <w:rPr>
          <w:rFonts w:ascii="Times" w:hAnsi="Times" w:hint="default"/>
          <w:sz w:val="22"/>
          <w:szCs w:val="22"/>
          <w:rtl w:val="0"/>
        </w:rPr>
        <w:t>“</w:t>
      </w:r>
      <w:r>
        <w:rPr>
          <w:rFonts w:ascii="Times" w:hAnsi="Times"/>
          <w:sz w:val="22"/>
          <w:szCs w:val="22"/>
          <w:rtl w:val="0"/>
          <w:lang w:val="en-US"/>
        </w:rPr>
        <w:t>according to...the pattern.</w:t>
      </w:r>
      <w:r>
        <w:rPr>
          <w:rFonts w:ascii="Times" w:hAnsi="Times" w:hint="default"/>
          <w:sz w:val="22"/>
          <w:szCs w:val="22"/>
          <w:rtl w:val="0"/>
        </w:rPr>
        <w:t xml:space="preserve">” </w:t>
      </w:r>
      <w:r>
        <w:rPr>
          <w:rFonts w:ascii="Times" w:hAnsi="Times"/>
          <w:sz w:val="22"/>
          <w:szCs w:val="22"/>
          <w:rtl w:val="0"/>
          <w:lang w:val="en-US"/>
        </w:rPr>
        <w:t>Because</w:t>
      </w:r>
      <w:r>
        <w:rPr>
          <w:rFonts w:ascii="Times" w:hAnsi="Times"/>
          <w:sz w:val="22"/>
          <w:szCs w:val="22"/>
          <w:rtl w:val="0"/>
        </w:rPr>
        <w:t xml:space="preserve"> God </w:t>
      </w:r>
      <w:r>
        <w:rPr>
          <w:rFonts w:ascii="Times" w:hAnsi="Times"/>
          <w:sz w:val="22"/>
          <w:szCs w:val="22"/>
          <w:rtl w:val="0"/>
          <w:lang w:val="en-US"/>
        </w:rPr>
        <w:t xml:space="preserve">NOT </w:t>
      </w:r>
      <w:r>
        <w:rPr>
          <w:rFonts w:ascii="Times" w:hAnsi="Times"/>
          <w:sz w:val="22"/>
          <w:szCs w:val="22"/>
          <w:rtl w:val="0"/>
          <w:lang w:val="en-US"/>
        </w:rPr>
        <w:t xml:space="preserve">say, </w:t>
      </w:r>
      <w:r>
        <w:rPr>
          <w:rFonts w:ascii="Times" w:hAnsi="Times" w:hint="default"/>
          <w:sz w:val="22"/>
          <w:szCs w:val="22"/>
          <w:rtl w:val="0"/>
        </w:rPr>
        <w:t>“</w:t>
      </w:r>
      <w:r>
        <w:rPr>
          <w:rFonts w:ascii="Times" w:hAnsi="Times"/>
          <w:sz w:val="22"/>
          <w:szCs w:val="22"/>
          <w:rtl w:val="0"/>
          <w:lang w:val="en-US"/>
        </w:rPr>
        <w:t>Thou shalt not construct on additional lampstand</w:t>
      </w:r>
      <w:r>
        <w:rPr>
          <w:rFonts w:ascii="Times" w:hAnsi="Times"/>
          <w:sz w:val="22"/>
          <w:szCs w:val="22"/>
          <w:rtl w:val="0"/>
          <w:lang w:val="en-US"/>
        </w:rPr>
        <w:t>,</w:t>
      </w:r>
      <w:r>
        <w:rPr>
          <w:rFonts w:ascii="Times" w:hAnsi="Times" w:hint="default"/>
          <w:sz w:val="22"/>
          <w:szCs w:val="22"/>
          <w:rtl w:val="0"/>
        </w:rPr>
        <w:t>”</w:t>
      </w:r>
      <w:r>
        <w:rPr>
          <w:rFonts w:ascii="Times" w:hAnsi="Times"/>
          <w:sz w:val="22"/>
          <w:szCs w:val="22"/>
          <w:rtl w:val="0"/>
          <w:lang w:val="en-US"/>
        </w:rPr>
        <w:t xml:space="preserve"> was it OK to add one</w:t>
      </w:r>
      <w:r>
        <w:rPr>
          <w:rFonts w:ascii="Times" w:hAnsi="Times"/>
          <w:sz w:val="22"/>
          <w:szCs w:val="22"/>
          <w:rtl w:val="0"/>
        </w:rPr>
        <w:t>?</w:t>
      </w:r>
      <w:r>
        <w:rPr>
          <w:rFonts w:ascii="Times" w:hAnsi="Times"/>
          <w:sz w:val="22"/>
          <w:szCs w:val="22"/>
          <w:rtl w:val="0"/>
          <w:lang w:val="en-US"/>
        </w:rPr>
        <w:t xml:space="preserve"> </w:t>
      </w:r>
      <w:r>
        <w:rPr>
          <w:rFonts w:ascii="Times" w:hAnsi="Times"/>
          <w:sz w:val="22"/>
          <w:szCs w:val="22"/>
          <w:rtl w:val="0"/>
          <w:lang w:val="en-US"/>
        </w:rPr>
        <w:t>Compare</w:t>
      </w:r>
      <w:r>
        <w:rPr>
          <w:rFonts w:ascii="Times" w:hAnsi="Times"/>
          <w:sz w:val="22"/>
          <w:szCs w:val="22"/>
          <w:rtl w:val="0"/>
          <w:lang w:val="en-US"/>
        </w:rPr>
        <w:t xml:space="preserve"> a blueprint for a house.</w:t>
      </w:r>
      <w:r>
        <w:rPr>
          <w:rFonts w:ascii="Arial Unicode MS" w:cs="Arial Unicode MS" w:hAnsi="Arial Unicode MS" w:eastAsia="Arial Unicode MS"/>
          <w:b w:val="0"/>
          <w:bCs w:val="0"/>
          <w:i w:val="0"/>
          <w:iCs w:val="0"/>
          <w:sz w:val="22"/>
          <w:szCs w:val="22"/>
        </w:rPr>
        <w:br w:type="page"/>
      </w:r>
    </w:p>
    <w:p>
      <w:pPr>
        <w:pStyle w:val="Free Form"/>
        <w:numPr>
          <w:ilvl w:val="0"/>
          <w:numId w:val="56"/>
        </w:numPr>
        <w:spacing w:before="0"/>
        <w:rPr>
          <w:lang w:val="en-US"/>
        </w:rPr>
      </w:pPr>
      <w:r>
        <w:rPr>
          <w:rtl w:val="0"/>
          <w:lang w:val="en-US"/>
        </w:rPr>
        <w:t xml:space="preserve">Learn by heart the location (book, chapter verse) of the </w:t>
      </w:r>
      <w:r>
        <w:rPr>
          <w:rtl w:val="0"/>
        </w:rPr>
        <w:t>“</w:t>
      </w:r>
      <w:r>
        <w:rPr>
          <w:rtl w:val="0"/>
          <w:lang w:val="en-US"/>
        </w:rPr>
        <w:t>eight witnesses.</w:t>
      </w:r>
      <w:r>
        <w:rPr>
          <w:rtl w:val="0"/>
        </w:rPr>
        <w:t xml:space="preserve">” </w:t>
      </w:r>
      <w:r>
        <w:rPr>
          <w:rtl w:val="0"/>
          <w:lang w:val="en-US"/>
        </w:rPr>
        <w:t>Suggestion: Also write them somewhere in your Bible for ready reference.</w:t>
      </w:r>
    </w:p>
    <w:p>
      <w:pPr>
        <w:pStyle w:val="Free Form"/>
        <w:numPr>
          <w:ilvl w:val="0"/>
          <w:numId w:val="57"/>
        </w:numPr>
        <w:bidi w:val="0"/>
        <w:spacing w:before="240"/>
        <w:ind w:right="0"/>
        <w:jc w:val="left"/>
        <w:rPr>
          <w:rtl w:val="0"/>
          <w:lang w:val="en-US"/>
        </w:rPr>
      </w:pPr>
      <w:r>
        <w:rPr>
          <w:rtl w:val="0"/>
          <w:lang w:val="en-US"/>
        </w:rPr>
        <w:t xml:space="preserve">Mt 26:30 and Mk 14:26 also mention singing. Why should they not be included among the </w:t>
      </w:r>
      <w:r>
        <w:rPr>
          <w:rtl w:val="0"/>
        </w:rPr>
        <w:t>“</w:t>
      </w:r>
      <w:r>
        <w:rPr>
          <w:rtl w:val="0"/>
          <w:lang w:val="en-US"/>
        </w:rPr>
        <w:t>witnesses</w:t>
      </w:r>
      <w:r>
        <w:rPr>
          <w:rtl w:val="0"/>
        </w:rPr>
        <w:t>”</w:t>
      </w:r>
      <w:r>
        <w:rPr>
          <w:rtl w:val="0"/>
        </w:rPr>
        <w:t>?</w:t>
      </w:r>
    </w:p>
    <w:p>
      <w:pPr>
        <w:pStyle w:val="Free Form"/>
        <w:numPr>
          <w:ilvl w:val="0"/>
          <w:numId w:val="57"/>
        </w:numPr>
        <w:bidi w:val="0"/>
        <w:spacing w:before="1800"/>
        <w:ind w:right="0"/>
        <w:jc w:val="left"/>
        <w:rPr>
          <w:rtl w:val="0"/>
          <w:lang w:val="en-US"/>
        </w:rPr>
      </w:pPr>
      <w:r>
        <w:rPr>
          <w:rtl w:val="0"/>
          <w:lang w:val="en-US"/>
        </w:rPr>
        <w:t xml:space="preserve">Ask your children if they know WHY we do not use instrumental music in worship? Do they understand the concept of a </w:t>
      </w:r>
      <w:r>
        <w:rPr>
          <w:rtl w:val="0"/>
        </w:rPr>
        <w:t>“</w:t>
      </w:r>
      <w:r>
        <w:rPr>
          <w:rtl w:val="0"/>
          <w:lang w:val="en-US"/>
        </w:rPr>
        <w:t>pattern</w:t>
      </w:r>
      <w:r>
        <w:rPr>
          <w:rtl w:val="0"/>
        </w:rPr>
        <w:t>”</w:t>
      </w:r>
      <w:r>
        <w:rPr>
          <w:rtl w:val="0"/>
          <w:lang w:val="en-US"/>
        </w:rPr>
        <w:t>? If you do not have children, ask a friend why they DO use instrumental music.</w:t>
      </w:r>
    </w:p>
    <w:p>
      <w:pPr>
        <w:pStyle w:val="Free Form"/>
        <w:numPr>
          <w:ilvl w:val="0"/>
          <w:numId w:val="57"/>
        </w:numPr>
        <w:bidi w:val="0"/>
        <w:spacing w:before="1800"/>
        <w:ind w:right="0"/>
        <w:jc w:val="left"/>
        <w:rPr>
          <w:rtl w:val="0"/>
          <w:lang w:val="en-US"/>
        </w:rPr>
      </w:pPr>
      <w:r>
        <w:rPr>
          <w:rtl w:val="0"/>
          <w:lang w:val="en-US"/>
        </w:rPr>
        <w:t>If we must follow the pattern of the New Testament, and it does not mention song books, how can you say these are authorized by the pattern while instruments of music are not because they are not mentioned?</w:t>
      </w:r>
    </w:p>
    <w:p>
      <w:pPr>
        <w:pStyle w:val="Free Form"/>
        <w:numPr>
          <w:ilvl w:val="0"/>
          <w:numId w:val="57"/>
        </w:numPr>
        <w:bidi w:val="0"/>
        <w:spacing w:before="1800"/>
        <w:ind w:right="0"/>
        <w:jc w:val="left"/>
        <w:rPr>
          <w:rtl w:val="0"/>
          <w:lang w:val="en-US"/>
        </w:rPr>
        <w:sectPr>
          <w:headerReference w:type="default" r:id="rId46"/>
          <w:footerReference w:type="default" r:id="rId47"/>
          <w:pgSz w:w="12240" w:h="15840" w:orient="portrait"/>
          <w:pgMar w:top="1440" w:right="1440" w:bottom="1440" w:left="1440" w:header="720" w:footer="864"/>
          <w:bidi w:val="0"/>
        </w:sectPr>
      </w:pPr>
      <w:r>
        <w:rPr>
          <w:rtl w:val="0"/>
          <w:lang w:val="en-US"/>
        </w:rPr>
        <w:t>Greek lexicons can be useful tools in study of the Bible. However, using the information in the lesson, illustrate how a Greek lexicon can be misused.</w:t>
      </w:r>
    </w:p>
    <w:p>
      <w:pPr>
        <w:pStyle w:val="Lesson Heading"/>
        <w:bidi w:val="0"/>
      </w:pPr>
      <w:bookmarkStart w:name="_Toc19" w:id="20"/>
      <w:r>
        <w:rPr>
          <w:rFonts w:cs="Arial Unicode MS" w:eastAsia="Arial Unicode MS"/>
          <w:rtl w:val="0"/>
          <w:lang w:val="en-US"/>
        </w:rPr>
        <w:t>Lesson 20: Instrumental Music (II)</w:t>
      </w:r>
      <w:bookmarkEnd w:id="20"/>
    </w:p>
    <w:p>
      <w:pPr>
        <w:pStyle w:val="Heading I"/>
        <w:spacing w:before="120"/>
        <w:jc w:val="center"/>
      </w:pPr>
      <w:r>
        <w:rPr>
          <w:rtl w:val="0"/>
          <w:lang w:val="en-US"/>
        </w:rPr>
        <w:t>Arguments To Justify Mechanical Instrumental Music In Worship</w:t>
      </w:r>
    </w:p>
    <w:p>
      <w:pPr>
        <w:pStyle w:val="Heading (subheading)"/>
        <w:numPr>
          <w:ilvl w:val="0"/>
          <w:numId w:val="58"/>
        </w:numPr>
        <w:spacing w:before="60"/>
        <w:rPr>
          <w:rFonts w:ascii="Times" w:hAnsi="Times"/>
          <w:lang w:val="en-US"/>
        </w:rPr>
      </w:pPr>
      <w:r>
        <w:rPr>
          <w:rFonts w:ascii="Times" w:hAnsi="Times"/>
          <w:rtl w:val="0"/>
          <w:lang w:val="en-US"/>
        </w:rPr>
        <w:t>An aid, as blackboard, songbooks</w:t>
      </w:r>
    </w:p>
    <w:p>
      <w:pPr>
        <w:pStyle w:val="Free Form"/>
        <w:spacing w:before="0"/>
        <w:ind w:left="360"/>
      </w:pPr>
      <w:r>
        <w:rPr>
          <w:rtl w:val="0"/>
          <w:lang w:val="en-US"/>
        </w:rPr>
        <w:t>The argument is that aids, or expediencies, to the carrying out of a command are authorized in the command, and, as a songbook expedites singing, so a piano expedites singing.</w:t>
      </w:r>
    </w:p>
    <w:p>
      <w:pPr>
        <w:pStyle w:val="Free Form"/>
        <w:numPr>
          <w:ilvl w:val="2"/>
          <w:numId w:val="58"/>
        </w:numPr>
        <w:spacing w:before="0"/>
        <w:rPr>
          <w:sz w:val="22"/>
          <w:szCs w:val="22"/>
          <w:lang w:val="en-US"/>
        </w:rPr>
      </w:pPr>
      <w:r>
        <w:rPr>
          <w:sz w:val="22"/>
          <w:szCs w:val="22"/>
          <w:rtl w:val="0"/>
          <w:lang w:val="en-US"/>
        </w:rPr>
        <w:t xml:space="preserve">Not treated </w:t>
      </w:r>
      <w:r>
        <w:rPr>
          <w:sz w:val="22"/>
          <w:szCs w:val="22"/>
          <w:rtl w:val="0"/>
          <w:lang w:val="en-US"/>
        </w:rPr>
        <w:t xml:space="preserve">merely </w:t>
      </w:r>
      <w:r>
        <w:rPr>
          <w:sz w:val="22"/>
          <w:szCs w:val="22"/>
          <w:rtl w:val="0"/>
          <w:lang w:val="fr-FR"/>
        </w:rPr>
        <w:t>as aids</w:t>
      </w:r>
    </w:p>
    <w:p>
      <w:pPr>
        <w:pStyle w:val="Free Form"/>
        <w:numPr>
          <w:ilvl w:val="3"/>
          <w:numId w:val="58"/>
        </w:numPr>
        <w:spacing w:before="0"/>
        <w:rPr>
          <w:sz w:val="22"/>
          <w:szCs w:val="22"/>
          <w:lang w:val="en-US"/>
        </w:rPr>
      </w:pPr>
      <w:r>
        <w:rPr>
          <w:sz w:val="22"/>
          <w:szCs w:val="22"/>
          <w:rtl w:val="0"/>
          <w:lang w:val="en-US"/>
        </w:rPr>
        <w:t xml:space="preserve">In the O.T. - </w:t>
      </w:r>
      <w:r>
        <w:rPr>
          <w:sz w:val="22"/>
          <w:szCs w:val="22"/>
          <w:rtl w:val="0"/>
        </w:rPr>
        <w:t>“</w:t>
      </w:r>
      <w:r>
        <w:rPr>
          <w:sz w:val="22"/>
          <w:szCs w:val="22"/>
          <w:rtl w:val="0"/>
          <w:lang w:val="en-US"/>
        </w:rPr>
        <w:t>Praise Him with the sound of the trumpet</w:t>
      </w:r>
      <w:r>
        <w:rPr>
          <w:sz w:val="22"/>
          <w:szCs w:val="22"/>
          <w:rtl w:val="0"/>
        </w:rPr>
        <w:t xml:space="preserve">” </w:t>
      </w:r>
      <w:r>
        <w:rPr>
          <w:sz w:val="22"/>
          <w:szCs w:val="22"/>
          <w:rtl w:val="0"/>
        </w:rPr>
        <w:t xml:space="preserve">- </w:t>
      </w:r>
      <w:r>
        <w:rPr>
          <w:b w:val="1"/>
          <w:bCs w:val="1"/>
          <w:sz w:val="22"/>
          <w:szCs w:val="22"/>
          <w:rtl w:val="0"/>
        </w:rPr>
        <w:t>Ps</w:t>
      </w:r>
      <w:r>
        <w:rPr>
          <w:b w:val="1"/>
          <w:bCs w:val="1"/>
          <w:sz w:val="22"/>
          <w:szCs w:val="22"/>
          <w:rtl w:val="0"/>
          <w:lang w:val="en-US"/>
        </w:rPr>
        <w:t>a</w:t>
      </w:r>
      <w:r>
        <w:rPr>
          <w:b w:val="1"/>
          <w:bCs w:val="1"/>
          <w:sz w:val="22"/>
          <w:szCs w:val="22"/>
          <w:rtl w:val="0"/>
          <w:lang w:val="en-US"/>
        </w:rPr>
        <w:t xml:space="preserve"> 150:3</w:t>
      </w:r>
      <w:r>
        <w:rPr>
          <w:sz w:val="22"/>
          <w:szCs w:val="22"/>
          <w:rtl w:val="0"/>
          <w:lang w:val="en-US"/>
        </w:rPr>
        <w:t>. The trumpet player was worshipping (</w:t>
      </w:r>
      <w:r>
        <w:rPr>
          <w:sz w:val="22"/>
          <w:szCs w:val="22"/>
          <w:rtl w:val="0"/>
        </w:rPr>
        <w:t>“</w:t>
      </w:r>
      <w:r>
        <w:rPr>
          <w:sz w:val="22"/>
          <w:szCs w:val="22"/>
          <w:rtl w:val="0"/>
          <w:lang w:val="en-US"/>
        </w:rPr>
        <w:t>praise</w:t>
      </w:r>
      <w:r>
        <w:rPr>
          <w:sz w:val="22"/>
          <w:szCs w:val="22"/>
          <w:rtl w:val="0"/>
        </w:rPr>
        <w:t>”</w:t>
      </w:r>
      <w:r>
        <w:rPr>
          <w:sz w:val="22"/>
          <w:szCs w:val="22"/>
          <w:rtl w:val="0"/>
          <w:lang w:val="en-US"/>
        </w:rPr>
        <w:t xml:space="preserve">), not merely </w:t>
      </w:r>
      <w:r>
        <w:rPr>
          <w:sz w:val="22"/>
          <w:szCs w:val="22"/>
          <w:rtl w:val="0"/>
        </w:rPr>
        <w:t>“</w:t>
      </w:r>
      <w:r>
        <w:rPr>
          <w:sz w:val="22"/>
          <w:szCs w:val="22"/>
          <w:rtl w:val="0"/>
          <w:lang w:val="en-US"/>
        </w:rPr>
        <w:t>aiding</w:t>
      </w:r>
      <w:r>
        <w:rPr>
          <w:sz w:val="22"/>
          <w:szCs w:val="22"/>
          <w:rtl w:val="0"/>
        </w:rPr>
        <w:t xml:space="preserve">” </w:t>
      </w:r>
      <w:r>
        <w:rPr>
          <w:sz w:val="22"/>
          <w:szCs w:val="22"/>
          <w:rtl w:val="0"/>
          <w:lang w:val="en-US"/>
        </w:rPr>
        <w:t xml:space="preserve">worship. </w:t>
      </w:r>
    </w:p>
    <w:p>
      <w:pPr>
        <w:pStyle w:val="Free Form"/>
        <w:numPr>
          <w:ilvl w:val="3"/>
          <w:numId w:val="58"/>
        </w:numPr>
        <w:spacing w:before="0"/>
        <w:rPr>
          <w:sz w:val="22"/>
          <w:szCs w:val="22"/>
          <w:lang w:val="en-US"/>
        </w:rPr>
      </w:pPr>
      <w:r>
        <w:rPr>
          <w:sz w:val="22"/>
          <w:szCs w:val="22"/>
          <w:rtl w:val="0"/>
          <w:lang w:val="en-US"/>
        </w:rPr>
        <w:t xml:space="preserve">Today - Entire songs are played on the instruments without any singing taking place. Suggestion: ask the pianist or organist if they view their work as praising God...? </w:t>
      </w:r>
    </w:p>
    <w:p>
      <w:pPr>
        <w:pStyle w:val="Free Form"/>
        <w:numPr>
          <w:ilvl w:val="3"/>
          <w:numId w:val="58"/>
        </w:numPr>
        <w:spacing w:before="0"/>
        <w:rPr>
          <w:sz w:val="22"/>
          <w:szCs w:val="22"/>
          <w:lang w:val="en-US"/>
        </w:rPr>
      </w:pPr>
      <w:r>
        <w:rPr>
          <w:sz w:val="22"/>
          <w:szCs w:val="22"/>
          <w:rtl w:val="0"/>
          <w:lang w:val="en-US"/>
        </w:rPr>
        <w:t xml:space="preserve">Inconsistent to justify mechanical music as an </w:t>
      </w:r>
      <w:r>
        <w:rPr>
          <w:sz w:val="22"/>
          <w:szCs w:val="22"/>
          <w:rtl w:val="0"/>
        </w:rPr>
        <w:t>“</w:t>
      </w:r>
      <w:r>
        <w:rPr>
          <w:sz w:val="22"/>
          <w:szCs w:val="22"/>
          <w:rtl w:val="0"/>
          <w:lang w:val="en-US"/>
        </w:rPr>
        <w:t>aid</w:t>
      </w:r>
      <w:r>
        <w:rPr>
          <w:sz w:val="22"/>
          <w:szCs w:val="22"/>
          <w:rtl w:val="0"/>
        </w:rPr>
        <w:t xml:space="preserve">” </w:t>
      </w:r>
      <w:r>
        <w:rPr>
          <w:sz w:val="22"/>
          <w:szCs w:val="22"/>
          <w:rtl w:val="0"/>
          <w:lang w:val="en-US"/>
        </w:rPr>
        <w:t xml:space="preserve">but to practice it as </w:t>
      </w:r>
      <w:r>
        <w:rPr>
          <w:sz w:val="22"/>
          <w:szCs w:val="22"/>
          <w:rtl w:val="0"/>
        </w:rPr>
        <w:t>“</w:t>
      </w:r>
      <w:r>
        <w:rPr>
          <w:sz w:val="22"/>
          <w:szCs w:val="22"/>
          <w:rtl w:val="0"/>
          <w:lang w:val="en-US"/>
        </w:rPr>
        <w:t>worship.</w:t>
      </w:r>
      <w:r>
        <w:rPr>
          <w:sz w:val="22"/>
          <w:szCs w:val="22"/>
          <w:rtl w:val="0"/>
        </w:rPr>
        <w:t xml:space="preserve">” </w:t>
      </w:r>
    </w:p>
    <w:p>
      <w:pPr>
        <w:pStyle w:val="Free Form"/>
        <w:numPr>
          <w:ilvl w:val="2"/>
          <w:numId w:val="58"/>
        </w:numPr>
        <w:spacing w:before="0"/>
        <w:rPr>
          <w:sz w:val="22"/>
          <w:szCs w:val="22"/>
          <w:lang w:val="en-US"/>
        </w:rPr>
      </w:pPr>
      <w:r>
        <w:rPr>
          <w:sz w:val="22"/>
          <w:szCs w:val="22"/>
          <w:rtl w:val="0"/>
          <w:lang w:val="en-US"/>
        </w:rPr>
        <w:t xml:space="preserve">All </w:t>
      </w:r>
      <w:r>
        <w:rPr>
          <w:sz w:val="22"/>
          <w:szCs w:val="22"/>
          <w:rtl w:val="0"/>
        </w:rPr>
        <w:t>“</w:t>
      </w:r>
      <w:r>
        <w:rPr>
          <w:sz w:val="22"/>
          <w:szCs w:val="22"/>
          <w:rtl w:val="0"/>
          <w:lang w:val="en-US"/>
        </w:rPr>
        <w:t>aids</w:t>
      </w:r>
      <w:r>
        <w:rPr>
          <w:sz w:val="22"/>
          <w:szCs w:val="22"/>
          <w:rtl w:val="0"/>
        </w:rPr>
        <w:t xml:space="preserve">” </w:t>
      </w:r>
      <w:r>
        <w:rPr>
          <w:sz w:val="22"/>
          <w:szCs w:val="22"/>
          <w:rtl w:val="0"/>
          <w:lang w:val="en-US"/>
        </w:rPr>
        <w:t xml:space="preserve">not authorized - </w:t>
      </w:r>
      <w:r>
        <w:rPr>
          <w:b w:val="1"/>
          <w:bCs w:val="1"/>
          <w:sz w:val="22"/>
          <w:szCs w:val="22"/>
          <w:rtl w:val="0"/>
        </w:rPr>
        <w:t>1Ch 13:1-14...15:1-15</w:t>
      </w:r>
      <w:r>
        <w:rPr>
          <w:sz w:val="22"/>
          <w:szCs w:val="22"/>
          <w:rtl w:val="0"/>
        </w:rPr>
        <w:t>.</w:t>
      </w:r>
    </w:p>
    <w:p>
      <w:pPr>
        <w:pStyle w:val="Free Form"/>
        <w:spacing w:before="0"/>
        <w:ind w:left="1080"/>
        <w:rPr>
          <w:sz w:val="22"/>
          <w:szCs w:val="22"/>
        </w:rPr>
      </w:pPr>
      <w:r>
        <w:rPr>
          <w:sz w:val="22"/>
          <w:szCs w:val="22"/>
          <w:rtl w:val="0"/>
        </w:rPr>
        <w:t>“</w:t>
      </w:r>
      <w:r>
        <w:rPr>
          <w:sz w:val="22"/>
          <w:szCs w:val="22"/>
          <w:rtl w:val="0"/>
        </w:rPr>
        <w:t>Aids</w:t>
      </w:r>
      <w:r>
        <w:rPr>
          <w:sz w:val="22"/>
          <w:szCs w:val="22"/>
          <w:rtl w:val="0"/>
        </w:rPr>
        <w:t xml:space="preserve">” </w:t>
      </w:r>
      <w:r>
        <w:rPr>
          <w:sz w:val="22"/>
          <w:szCs w:val="22"/>
          <w:rtl w:val="0"/>
          <w:lang w:val="en-US"/>
        </w:rPr>
        <w:t>are not authorized when:</w:t>
      </w:r>
    </w:p>
    <w:p>
      <w:pPr>
        <w:pStyle w:val="Free Form"/>
        <w:numPr>
          <w:ilvl w:val="3"/>
          <w:numId w:val="58"/>
        </w:numPr>
        <w:spacing w:before="0"/>
        <w:rPr>
          <w:sz w:val="22"/>
          <w:szCs w:val="22"/>
          <w:lang w:val="en-US"/>
        </w:rPr>
      </w:pPr>
      <w:r>
        <w:rPr>
          <w:sz w:val="22"/>
          <w:szCs w:val="22"/>
          <w:rtl w:val="0"/>
          <w:lang w:val="en-US"/>
        </w:rPr>
        <w:t xml:space="preserve">They </w:t>
      </w:r>
      <w:r>
        <w:rPr>
          <w:i w:val="1"/>
          <w:iCs w:val="1"/>
          <w:sz w:val="22"/>
          <w:szCs w:val="22"/>
          <w:rtl w:val="0"/>
          <w:lang w:val="pt-PT"/>
        </w:rPr>
        <w:t>substitute</w:t>
      </w:r>
      <w:r>
        <w:rPr>
          <w:sz w:val="22"/>
          <w:szCs w:val="22"/>
          <w:rtl w:val="0"/>
          <w:lang w:val="en-US"/>
        </w:rPr>
        <w:t xml:space="preserve"> for God</w:t>
      </w:r>
      <w:r>
        <w:rPr>
          <w:sz w:val="22"/>
          <w:szCs w:val="22"/>
          <w:rtl w:val="0"/>
        </w:rPr>
        <w:t>’</w:t>
      </w:r>
      <w:r>
        <w:rPr>
          <w:sz w:val="22"/>
          <w:szCs w:val="22"/>
          <w:rtl w:val="0"/>
          <w:lang w:val="de-DE"/>
        </w:rPr>
        <w:t xml:space="preserve">s PATTERN - </w:t>
      </w:r>
      <w:r>
        <w:rPr>
          <w:sz w:val="22"/>
          <w:szCs w:val="22"/>
          <w:rtl w:val="0"/>
        </w:rPr>
        <w:t>“</w:t>
      </w:r>
      <w:r>
        <w:rPr>
          <w:sz w:val="22"/>
          <w:szCs w:val="22"/>
          <w:rtl w:val="0"/>
          <w:lang w:val="en-US"/>
        </w:rPr>
        <w:t>new cart</w:t>
      </w:r>
      <w:r>
        <w:rPr>
          <w:sz w:val="22"/>
          <w:szCs w:val="22"/>
          <w:rtl w:val="0"/>
        </w:rPr>
        <w:t>”</w:t>
      </w:r>
    </w:p>
    <w:p>
      <w:pPr>
        <w:pStyle w:val="Free Form"/>
        <w:numPr>
          <w:ilvl w:val="3"/>
          <w:numId w:val="58"/>
        </w:numPr>
        <w:spacing w:before="0"/>
        <w:rPr>
          <w:sz w:val="22"/>
          <w:szCs w:val="22"/>
          <w:lang w:val="en-US"/>
        </w:rPr>
      </w:pPr>
      <w:r>
        <w:rPr>
          <w:sz w:val="22"/>
          <w:szCs w:val="22"/>
          <w:rtl w:val="0"/>
          <w:lang w:val="en-US"/>
        </w:rPr>
        <w:t xml:space="preserve">They </w:t>
      </w:r>
      <w:r>
        <w:rPr>
          <w:i w:val="1"/>
          <w:iCs w:val="1"/>
          <w:sz w:val="22"/>
          <w:szCs w:val="22"/>
          <w:rtl w:val="0"/>
          <w:lang w:val="en-US"/>
        </w:rPr>
        <w:t>add</w:t>
      </w:r>
      <w:r>
        <w:rPr>
          <w:sz w:val="22"/>
          <w:szCs w:val="22"/>
          <w:rtl w:val="0"/>
          <w:lang w:val="en-US"/>
        </w:rPr>
        <w:t xml:space="preserve"> to God</w:t>
      </w:r>
      <w:r>
        <w:rPr>
          <w:sz w:val="22"/>
          <w:szCs w:val="22"/>
          <w:rtl w:val="0"/>
        </w:rPr>
        <w:t>’</w:t>
      </w:r>
      <w:r>
        <w:rPr>
          <w:sz w:val="22"/>
          <w:szCs w:val="22"/>
          <w:rtl w:val="0"/>
          <w:lang w:val="en-US"/>
        </w:rPr>
        <w:t xml:space="preserve">s PATTERN - even if the sons of Kohath of Levi carried the ark, someone else could not have gotten under the poles with them to </w:t>
      </w:r>
      <w:r>
        <w:rPr>
          <w:sz w:val="22"/>
          <w:szCs w:val="22"/>
          <w:rtl w:val="0"/>
        </w:rPr>
        <w:t>“</w:t>
      </w:r>
      <w:r>
        <w:rPr>
          <w:sz w:val="22"/>
          <w:szCs w:val="22"/>
          <w:rtl w:val="0"/>
          <w:lang w:val="en-US"/>
        </w:rPr>
        <w:t>aid</w:t>
      </w:r>
      <w:r>
        <w:rPr>
          <w:sz w:val="22"/>
          <w:szCs w:val="22"/>
          <w:rtl w:val="0"/>
        </w:rPr>
        <w:t xml:space="preserve">” </w:t>
      </w:r>
      <w:r>
        <w:rPr>
          <w:sz w:val="22"/>
          <w:szCs w:val="22"/>
          <w:rtl w:val="0"/>
          <w:lang w:val="en-US"/>
        </w:rPr>
        <w:t>them.</w:t>
      </w:r>
    </w:p>
    <w:p>
      <w:pPr>
        <w:pStyle w:val="Free Form"/>
        <w:numPr>
          <w:ilvl w:val="0"/>
          <w:numId w:val="59"/>
        </w:numPr>
        <w:spacing w:before="60"/>
        <w:rPr>
          <w:b w:val="1"/>
          <w:bCs w:val="1"/>
          <w:lang w:val="en-US"/>
        </w:rPr>
      </w:pPr>
      <w:r>
        <w:rPr>
          <w:b w:val="1"/>
          <w:bCs w:val="1"/>
          <w:rtl w:val="0"/>
          <w:lang w:val="en-US"/>
        </w:rPr>
        <w:t>Mechanical music in heaven</w:t>
      </w:r>
    </w:p>
    <w:p>
      <w:pPr>
        <w:pStyle w:val="Free Form"/>
        <w:spacing w:before="0"/>
        <w:ind w:left="360"/>
      </w:pPr>
      <w:r>
        <w:rPr>
          <w:rtl w:val="0"/>
          <w:lang w:val="en-US"/>
        </w:rPr>
        <w:t xml:space="preserve">The argument is that since there will be mechanical music in heaven, it must be authorized for use in worship now. </w:t>
      </w:r>
      <w:r>
        <w:rPr>
          <w:b w:val="1"/>
          <w:bCs w:val="1"/>
          <w:rtl w:val="0"/>
        </w:rPr>
        <w:t>Rev 5:8; 14:2; 15:2</w:t>
      </w:r>
      <w:r>
        <w:rPr>
          <w:rtl w:val="0"/>
        </w:rPr>
        <w:t xml:space="preserve">. </w:t>
      </w:r>
    </w:p>
    <w:p>
      <w:pPr>
        <w:pStyle w:val="Free Form"/>
        <w:numPr>
          <w:ilvl w:val="2"/>
          <w:numId w:val="59"/>
        </w:numPr>
        <w:spacing w:before="0"/>
        <w:rPr>
          <w:sz w:val="22"/>
          <w:szCs w:val="22"/>
          <w:lang w:val="en-US"/>
        </w:rPr>
      </w:pPr>
      <w:r>
        <w:rPr>
          <w:sz w:val="22"/>
          <w:szCs w:val="22"/>
          <w:rtl w:val="0"/>
          <w:lang w:val="en-US"/>
        </w:rPr>
        <w:t xml:space="preserve">Note: If these authorize the use of instruments today, they authorize them as </w:t>
      </w:r>
      <w:r>
        <w:rPr>
          <w:sz w:val="22"/>
          <w:szCs w:val="22"/>
          <w:rtl w:val="0"/>
        </w:rPr>
        <w:t>“</w:t>
      </w:r>
      <w:r>
        <w:rPr>
          <w:sz w:val="22"/>
          <w:szCs w:val="22"/>
          <w:rtl w:val="0"/>
          <w:lang w:val="en-US"/>
        </w:rPr>
        <w:t>worship</w:t>
      </w:r>
      <w:r>
        <w:rPr>
          <w:sz w:val="22"/>
          <w:szCs w:val="22"/>
          <w:rtl w:val="0"/>
        </w:rPr>
        <w:t xml:space="preserve">” </w:t>
      </w:r>
      <w:r>
        <w:rPr>
          <w:sz w:val="22"/>
          <w:szCs w:val="22"/>
          <w:rtl w:val="0"/>
          <w:lang w:val="en-US"/>
        </w:rPr>
        <w:t xml:space="preserve">not merely as </w:t>
      </w:r>
      <w:r>
        <w:rPr>
          <w:sz w:val="22"/>
          <w:szCs w:val="22"/>
          <w:rtl w:val="0"/>
        </w:rPr>
        <w:t>“</w:t>
      </w:r>
      <w:r>
        <w:rPr>
          <w:sz w:val="22"/>
          <w:szCs w:val="22"/>
          <w:rtl w:val="0"/>
          <w:lang w:val="en-US"/>
        </w:rPr>
        <w:t>aids</w:t>
      </w:r>
      <w:r>
        <w:rPr>
          <w:sz w:val="22"/>
          <w:szCs w:val="22"/>
          <w:rtl w:val="0"/>
        </w:rPr>
        <w:t xml:space="preserve">” </w:t>
      </w:r>
      <w:r>
        <w:rPr>
          <w:sz w:val="22"/>
          <w:szCs w:val="22"/>
          <w:rtl w:val="0"/>
          <w:lang w:val="en-US"/>
        </w:rPr>
        <w:t xml:space="preserve">(See </w:t>
      </w:r>
      <w:r>
        <w:rPr>
          <w:sz w:val="22"/>
          <w:szCs w:val="22"/>
          <w:rtl w:val="0"/>
          <w:lang w:val="en-US"/>
        </w:rPr>
        <w:t>argument above.</w:t>
      </w:r>
      <w:r>
        <w:rPr>
          <w:sz w:val="22"/>
          <w:szCs w:val="22"/>
          <w:rtl w:val="0"/>
        </w:rPr>
        <w:t xml:space="preserve">) </w:t>
      </w:r>
    </w:p>
    <w:p>
      <w:pPr>
        <w:pStyle w:val="Free Form"/>
        <w:numPr>
          <w:ilvl w:val="2"/>
          <w:numId w:val="59"/>
        </w:numPr>
        <w:spacing w:before="0"/>
        <w:rPr>
          <w:sz w:val="22"/>
          <w:szCs w:val="22"/>
          <w:lang w:val="en-US"/>
        </w:rPr>
      </w:pPr>
      <w:r>
        <w:rPr>
          <w:sz w:val="22"/>
          <w:szCs w:val="22"/>
          <w:rtl w:val="0"/>
          <w:lang w:val="en-US"/>
        </w:rPr>
        <w:t xml:space="preserve">Question is: God appointed music for his worship TODAY. If these verses teach we should have harps, what </w:t>
      </w:r>
      <w:r>
        <w:rPr>
          <w:sz w:val="22"/>
          <w:szCs w:val="22"/>
          <w:rtl w:val="0"/>
          <w:lang w:val="en-US"/>
        </w:rPr>
        <w:t>about</w:t>
      </w:r>
      <w:r>
        <w:rPr>
          <w:sz w:val="22"/>
          <w:szCs w:val="22"/>
          <w:rtl w:val="0"/>
          <w:lang w:val="en-US"/>
        </w:rPr>
        <w:t xml:space="preserve"> golden bowls of incense, </w:t>
      </w:r>
      <w:r>
        <w:rPr>
          <w:b w:val="1"/>
          <w:bCs w:val="1"/>
          <w:sz w:val="22"/>
          <w:szCs w:val="22"/>
          <w:rtl w:val="0"/>
        </w:rPr>
        <w:t>5:8</w:t>
      </w:r>
      <w:r>
        <w:rPr>
          <w:sz w:val="22"/>
          <w:szCs w:val="22"/>
          <w:rtl w:val="0"/>
          <w:lang w:val="en-US"/>
        </w:rPr>
        <w:t xml:space="preserve">? waterfall, thunder, </w:t>
      </w:r>
      <w:r>
        <w:rPr>
          <w:b w:val="1"/>
          <w:bCs w:val="1"/>
          <w:sz w:val="22"/>
          <w:szCs w:val="22"/>
          <w:rtl w:val="0"/>
        </w:rPr>
        <w:t>14:2</w:t>
      </w:r>
      <w:r>
        <w:rPr>
          <w:sz w:val="22"/>
          <w:szCs w:val="22"/>
          <w:rtl w:val="0"/>
          <w:lang w:val="en-US"/>
        </w:rPr>
        <w:t xml:space="preserve">? sea of glass with fire, </w:t>
      </w:r>
      <w:r>
        <w:rPr>
          <w:b w:val="1"/>
          <w:bCs w:val="1"/>
          <w:sz w:val="22"/>
          <w:szCs w:val="22"/>
          <w:rtl w:val="0"/>
        </w:rPr>
        <w:t>15:2</w:t>
      </w:r>
      <w:r>
        <w:rPr>
          <w:sz w:val="22"/>
          <w:szCs w:val="22"/>
          <w:rtl w:val="0"/>
        </w:rPr>
        <w:t>?</w:t>
      </w:r>
      <w:r>
        <w:rPr>
          <w:sz w:val="22"/>
          <w:szCs w:val="22"/>
          <w:rtl w:val="0"/>
          <w:lang w:val="en-US"/>
        </w:rPr>
        <w:t xml:space="preserve"> </w:t>
      </w:r>
      <w:r>
        <w:rPr>
          <w:sz w:val="22"/>
          <w:szCs w:val="22"/>
          <w:rtl w:val="0"/>
          <w:lang w:val="en-US"/>
        </w:rPr>
        <w:t>If reject one, reject all. If have one, have all. If not, why no</w:t>
      </w:r>
      <w:r>
        <mc:AlternateContent>
          <mc:Choice Requires="wps">
            <w:drawing>
              <wp:anchor distT="76200" distB="76200" distL="76200" distR="76200" simplePos="0" relativeHeight="251680768" behindDoc="0" locked="0" layoutInCell="1" allowOverlap="1">
                <wp:simplePos x="0" y="0"/>
                <wp:positionH relativeFrom="page">
                  <wp:posOffset>3168550</wp:posOffset>
                </wp:positionH>
                <wp:positionV relativeFrom="page">
                  <wp:posOffset>8836455</wp:posOffset>
                </wp:positionV>
                <wp:extent cx="1435299" cy="301196"/>
                <wp:effectExtent l="0" t="0" r="0" b="0"/>
                <wp:wrapThrough wrapText="bothSides" distL="76200" distR="76200">
                  <wp:wrapPolygon edited="1">
                    <wp:start x="-96" y="-455"/>
                    <wp:lineTo x="-96" y="0"/>
                    <wp:lineTo x="-96" y="21602"/>
                    <wp:lineTo x="-96" y="22058"/>
                    <wp:lineTo x="0" y="22058"/>
                    <wp:lineTo x="21603" y="22058"/>
                    <wp:lineTo x="21699" y="22058"/>
                    <wp:lineTo x="21699" y="21602"/>
                    <wp:lineTo x="21699" y="0"/>
                    <wp:lineTo x="21699" y="-455"/>
                    <wp:lineTo x="21603" y="-455"/>
                    <wp:lineTo x="0" y="-455"/>
                    <wp:lineTo x="-96" y="-455"/>
                  </wp:wrapPolygon>
                </wp:wrapThrough>
                <wp:docPr id="1073741855" name="officeArt object"/>
                <wp:cNvGraphicFramePr/>
                <a:graphic xmlns:a="http://schemas.openxmlformats.org/drawingml/2006/main">
                  <a:graphicData uri="http://schemas.microsoft.com/office/word/2010/wordprocessingShape">
                    <wps:wsp>
                      <wps:cNvSpPr txBox="1"/>
                      <wps:spPr>
                        <a:xfrm>
                          <a:off x="0" y="0"/>
                          <a:ext cx="1435299" cy="301196"/>
                        </a:xfrm>
                        <a:prstGeom prst="rect">
                          <a:avLst/>
                        </a:prstGeom>
                        <a:noFill/>
                        <a:ln w="12700" cap="flat">
                          <a:solidFill>
                            <a:srgbClr val="000000"/>
                          </a:solidFill>
                          <a:prstDash val="solid"/>
                          <a:miter lim="400000"/>
                        </a:ln>
                        <a:effectLst/>
                      </wps:spPr>
                      <wps:txbx>
                        <w:txbxContent>
                          <w:p>
                            <w:pPr>
                              <w:pStyle w:val="Free Form"/>
                              <w:jc w:val="center"/>
                            </w:pPr>
                            <w:r>
                              <w:rPr>
                                <w:rtl w:val="0"/>
                                <w:lang w:val="en-US"/>
                              </w:rPr>
                              <w:t>Questions on back</w:t>
                            </w:r>
                          </w:p>
                        </w:txbxContent>
                      </wps:txbx>
                      <wps:bodyPr wrap="square" lIns="50800" tIns="50800" rIns="50800" bIns="50800" numCol="1" anchor="t">
                        <a:noAutofit/>
                      </wps:bodyPr>
                    </wps:wsp>
                  </a:graphicData>
                </a:graphic>
              </wp:anchor>
            </w:drawing>
          </mc:Choice>
          <mc:Fallback>
            <w:pict>
              <v:shape id="_x0000_s1056" type="#_x0000_t202" style="visibility:visible;position:absolute;margin-left:249.5pt;margin-top:695.8pt;width:113.0pt;height:23.7pt;z-index:251680768;mso-position-horizontal:absolute;mso-position-horizontal-relative:page;mso-position-vertical:absolute;mso-position-vertical-relative:page;mso-wrap-distance-left:6.0pt;mso-wrap-distance-top:6.0pt;mso-wrap-distance-right:6.0pt;mso-wrap-distance-bottom:6.0pt;">
                <v:fill on="f"/>
                <v:stroke filltype="solid" color="#000000" opacity="100.0%" weight="1.0pt" dashstyle="solid" endcap="flat" miterlimit="400.0%" joinstyle="miter" linestyle="single" startarrow="none" startarrowwidth="medium" startarrowlength="medium" endarrow="none" endarrowwidth="medium" endarrowlength="medium"/>
                <v:textbox>
                  <w:txbxContent>
                    <w:p>
                      <w:pPr>
                        <w:pStyle w:val="Free Form"/>
                        <w:jc w:val="center"/>
                      </w:pPr>
                      <w:r>
                        <w:rPr>
                          <w:rtl w:val="0"/>
                          <w:lang w:val="en-US"/>
                        </w:rPr>
                        <w:t>Questions on back</w:t>
                      </w:r>
                    </w:p>
                  </w:txbxContent>
                </v:textbox>
                <w10:wrap type="through" side="bothSides" anchorx="page" anchory="page"/>
              </v:shape>
            </w:pict>
          </mc:Fallback>
        </mc:AlternateContent>
      </w:r>
      <w:r>
        <w:rPr>
          <w:sz w:val="22"/>
          <w:szCs w:val="22"/>
          <w:rtl w:val="0"/>
          <w:lang w:val="en-US"/>
        </w:rPr>
        <w:t>t?</w:t>
      </w:r>
    </w:p>
    <w:p>
      <w:pPr>
        <w:pStyle w:val="Free Form"/>
        <w:numPr>
          <w:ilvl w:val="2"/>
          <w:numId w:val="59"/>
        </w:numPr>
        <w:spacing w:before="0"/>
        <w:rPr>
          <w:sz w:val="22"/>
          <w:szCs w:val="22"/>
          <w:lang w:val="en-US"/>
        </w:rPr>
      </w:pPr>
      <w:r>
        <w:rPr>
          <w:sz w:val="22"/>
          <w:szCs w:val="22"/>
          <w:rtl w:val="0"/>
          <w:lang w:val="en-US"/>
        </w:rPr>
        <w:t>Figurative language. Is there anything corruptible in heaven? (Mechanical instruments are</w:t>
      </w:r>
      <w:r>
        <w:rPr>
          <w:sz w:val="22"/>
          <w:szCs w:val="22"/>
          <w:rtl w:val="0"/>
          <w:lang w:val="en-US"/>
        </w:rPr>
        <w:t xml:space="preserve">.) </w:t>
      </w:r>
      <w:r>
        <w:rPr>
          <w:sz w:val="22"/>
          <w:szCs w:val="22"/>
          <w:rtl w:val="0"/>
          <w:lang w:val="en-US"/>
        </w:rPr>
        <w:t xml:space="preserve">See </w:t>
      </w:r>
      <w:r>
        <w:rPr>
          <w:b w:val="1"/>
          <w:bCs w:val="1"/>
          <w:sz w:val="22"/>
          <w:szCs w:val="22"/>
          <w:rtl w:val="0"/>
        </w:rPr>
        <w:t>1Co 15:50; 2Co 4:16</w:t>
      </w:r>
      <w:r>
        <w:rPr>
          <w:sz w:val="22"/>
          <w:szCs w:val="22"/>
          <w:rtl w:val="0"/>
          <w:lang w:val="en-US"/>
        </w:rPr>
        <w:t xml:space="preserve">. </w:t>
      </w:r>
      <w:r>
        <w:rPr>
          <w:sz w:val="22"/>
          <w:szCs w:val="22"/>
          <w:rtl w:val="0"/>
          <w:lang w:val="en-US"/>
        </w:rPr>
        <w:t>Revelation is a highly symbolic book.</w:t>
      </w:r>
    </w:p>
    <w:p>
      <w:pPr>
        <w:pStyle w:val="Free Form"/>
        <w:numPr>
          <w:ilvl w:val="0"/>
          <w:numId w:val="60"/>
        </w:numPr>
        <w:spacing w:before="60"/>
        <w:rPr>
          <w:b w:val="1"/>
          <w:bCs w:val="1"/>
          <w:lang w:val="en-US"/>
        </w:rPr>
      </w:pPr>
      <w:r>
        <w:rPr>
          <w:b w:val="1"/>
          <w:bCs w:val="1"/>
          <w:rtl w:val="0"/>
          <w:lang w:val="en-US"/>
        </w:rPr>
        <w:t>Had mechanical instrumental music in the Old Testament - e.g. Ps 150.</w:t>
      </w:r>
    </w:p>
    <w:p>
      <w:pPr>
        <w:pStyle w:val="Free Form"/>
        <w:spacing w:before="0"/>
        <w:ind w:left="360"/>
      </w:pPr>
      <w:r>
        <w:rPr>
          <w:rtl w:val="0"/>
          <w:lang w:val="en-US"/>
        </w:rPr>
        <w:t xml:space="preserve">The argument is that since God approved its use in His worship in the O.T., He also approves of its use today. </w:t>
      </w:r>
    </w:p>
    <w:p>
      <w:pPr>
        <w:pStyle w:val="Free Form"/>
        <w:numPr>
          <w:ilvl w:val="2"/>
          <w:numId w:val="60"/>
        </w:numPr>
        <w:spacing w:before="0"/>
        <w:rPr>
          <w:sz w:val="22"/>
          <w:szCs w:val="22"/>
          <w:lang w:val="en-US"/>
        </w:rPr>
      </w:pPr>
      <w:r>
        <w:rPr>
          <w:sz w:val="22"/>
          <w:szCs w:val="22"/>
          <w:rtl w:val="0"/>
          <w:lang w:val="en-US"/>
        </w:rPr>
        <w:t xml:space="preserve">The O.T. is not the Law that governs the Christian. The </w:t>
      </w:r>
      <w:r>
        <w:rPr>
          <w:sz w:val="22"/>
          <w:szCs w:val="22"/>
          <w:rtl w:val="0"/>
        </w:rPr>
        <w:t>“</w:t>
      </w:r>
      <w:r>
        <w:rPr>
          <w:sz w:val="22"/>
          <w:szCs w:val="22"/>
          <w:rtl w:val="0"/>
          <w:lang w:val="en-US"/>
        </w:rPr>
        <w:t>first</w:t>
      </w:r>
      <w:r>
        <w:rPr>
          <w:sz w:val="22"/>
          <w:szCs w:val="22"/>
          <w:rtl w:val="0"/>
        </w:rPr>
        <w:t xml:space="preserve">” </w:t>
      </w:r>
      <w:r>
        <w:rPr>
          <w:sz w:val="22"/>
          <w:szCs w:val="22"/>
          <w:rtl w:val="0"/>
          <w:lang w:val="en-US"/>
        </w:rPr>
        <w:t xml:space="preserve">covenant was replaced by a </w:t>
      </w:r>
      <w:r>
        <w:rPr>
          <w:sz w:val="22"/>
          <w:szCs w:val="22"/>
          <w:rtl w:val="0"/>
        </w:rPr>
        <w:t>“</w:t>
      </w:r>
      <w:r>
        <w:rPr>
          <w:sz w:val="22"/>
          <w:szCs w:val="22"/>
          <w:rtl w:val="0"/>
          <w:lang w:val="it-IT"/>
        </w:rPr>
        <w:t>second,</w:t>
      </w:r>
      <w:r>
        <w:rPr>
          <w:sz w:val="22"/>
          <w:szCs w:val="22"/>
          <w:rtl w:val="0"/>
        </w:rPr>
        <w:t xml:space="preserve">” </w:t>
      </w:r>
      <w:r>
        <w:rPr>
          <w:b w:val="1"/>
          <w:bCs w:val="1"/>
          <w:sz w:val="22"/>
          <w:szCs w:val="22"/>
          <w:rtl w:val="0"/>
        </w:rPr>
        <w:t>Heb 8:7; 10:9-10</w:t>
      </w:r>
      <w:r>
        <w:rPr>
          <w:sz w:val="22"/>
          <w:szCs w:val="22"/>
          <w:rtl w:val="0"/>
          <w:lang w:val="de-DE"/>
        </w:rPr>
        <w:t xml:space="preserve">. Note: </w:t>
      </w:r>
      <w:r>
        <w:rPr>
          <w:sz w:val="22"/>
          <w:szCs w:val="22"/>
          <w:rtl w:val="0"/>
        </w:rPr>
        <w:t>“</w:t>
      </w:r>
      <w:r>
        <w:rPr>
          <w:sz w:val="22"/>
          <w:szCs w:val="22"/>
          <w:rtl w:val="0"/>
          <w:lang w:val="en-US"/>
        </w:rPr>
        <w:t>ordinances of divine service</w:t>
      </w:r>
      <w:r>
        <w:rPr>
          <w:sz w:val="22"/>
          <w:szCs w:val="22"/>
          <w:rtl w:val="0"/>
        </w:rPr>
        <w:t xml:space="preserve">” </w:t>
      </w:r>
      <w:r>
        <w:rPr>
          <w:sz w:val="22"/>
          <w:szCs w:val="22"/>
          <w:rtl w:val="0"/>
          <w:lang w:val="en-US"/>
        </w:rPr>
        <w:t xml:space="preserve">were part of the first, </w:t>
      </w:r>
      <w:r>
        <w:rPr>
          <w:b w:val="1"/>
          <w:bCs w:val="1"/>
          <w:sz w:val="22"/>
          <w:szCs w:val="22"/>
          <w:rtl w:val="0"/>
          <w:lang w:val="de-DE"/>
        </w:rPr>
        <w:t>Heb 9:1</w:t>
      </w:r>
      <w:r>
        <w:rPr>
          <w:sz w:val="22"/>
          <w:szCs w:val="22"/>
          <w:rtl w:val="0"/>
          <w:lang w:val="en-US"/>
        </w:rPr>
        <w:t xml:space="preserve">. See also </w:t>
      </w:r>
      <w:r>
        <w:rPr>
          <w:b w:val="1"/>
          <w:bCs w:val="1"/>
          <w:sz w:val="22"/>
          <w:szCs w:val="22"/>
          <w:rtl w:val="0"/>
        </w:rPr>
        <w:t>Col 2:13-17; Gal 6:15,16</w:t>
      </w:r>
      <w:r>
        <w:rPr>
          <w:sz w:val="22"/>
          <w:szCs w:val="22"/>
          <w:rtl w:val="0"/>
        </w:rPr>
        <w:t>.</w:t>
      </w:r>
    </w:p>
    <w:p>
      <w:pPr>
        <w:pStyle w:val="Free Form"/>
        <w:numPr>
          <w:ilvl w:val="2"/>
          <w:numId w:val="60"/>
        </w:numPr>
        <w:spacing w:before="0"/>
        <w:rPr>
          <w:sz w:val="22"/>
          <w:szCs w:val="22"/>
          <w:lang w:val="en-US"/>
        </w:rPr>
      </w:pPr>
      <w:r>
        <w:rPr>
          <w:sz w:val="22"/>
          <w:szCs w:val="22"/>
          <w:rtl w:val="0"/>
          <w:lang w:val="en-US"/>
        </w:rPr>
        <w:t xml:space="preserve">Rebuttal: </w:t>
      </w:r>
      <w:r>
        <w:rPr>
          <w:sz w:val="22"/>
          <w:szCs w:val="22"/>
          <w:rtl w:val="0"/>
          <w:lang w:val="en-US"/>
        </w:rPr>
        <w:t xml:space="preserve">instrumental music approved in the Psalms, and Psalms are not a part of the </w:t>
      </w:r>
      <w:r>
        <w:rPr>
          <w:sz w:val="22"/>
          <w:szCs w:val="22"/>
          <w:rtl w:val="0"/>
        </w:rPr>
        <w:t>“</w:t>
      </w:r>
      <w:r>
        <w:rPr>
          <w:sz w:val="22"/>
          <w:szCs w:val="22"/>
          <w:rtl w:val="0"/>
        </w:rPr>
        <w:t>Law.</w:t>
      </w:r>
      <w:r>
        <w:rPr>
          <w:sz w:val="22"/>
          <w:szCs w:val="22"/>
          <w:rtl w:val="0"/>
        </w:rPr>
        <w:t>”</w:t>
      </w:r>
    </w:p>
    <w:p>
      <w:pPr>
        <w:pStyle w:val="Free Form"/>
        <w:numPr>
          <w:ilvl w:val="3"/>
          <w:numId w:val="60"/>
        </w:numPr>
        <w:spacing w:before="0"/>
        <w:rPr>
          <w:sz w:val="22"/>
          <w:szCs w:val="22"/>
          <w:lang w:val="en-US"/>
        </w:rPr>
      </w:pPr>
      <w:r>
        <w:rPr>
          <w:b w:val="1"/>
          <w:bCs w:val="1"/>
          <w:sz w:val="22"/>
          <w:szCs w:val="22"/>
          <w:rtl w:val="0"/>
          <w:lang w:val="en-US"/>
        </w:rPr>
        <w:t>J</w:t>
      </w:r>
      <w:r>
        <w:rPr>
          <w:b w:val="1"/>
          <w:bCs w:val="1"/>
          <w:sz w:val="22"/>
          <w:szCs w:val="22"/>
          <w:rtl w:val="0"/>
        </w:rPr>
        <w:t>n 10:34</w:t>
      </w:r>
      <w:r>
        <w:rPr>
          <w:sz w:val="22"/>
          <w:szCs w:val="22"/>
          <w:rtl w:val="0"/>
        </w:rPr>
        <w:t xml:space="preserve"> - </w:t>
      </w:r>
      <w:r>
        <w:rPr>
          <w:sz w:val="22"/>
          <w:szCs w:val="22"/>
          <w:rtl w:val="0"/>
        </w:rPr>
        <w:t>“</w:t>
      </w:r>
      <w:r>
        <w:rPr>
          <w:sz w:val="22"/>
          <w:szCs w:val="22"/>
          <w:rtl w:val="0"/>
          <w:lang w:val="en-US"/>
        </w:rPr>
        <w:t xml:space="preserve">Is it not written in your </w:t>
      </w:r>
      <w:r>
        <w:rPr>
          <w:b w:val="1"/>
          <w:bCs w:val="1"/>
          <w:sz w:val="22"/>
          <w:szCs w:val="22"/>
          <w:rtl w:val="0"/>
          <w:lang w:val="en-US"/>
        </w:rPr>
        <w:t>law</w:t>
      </w:r>
      <w:r>
        <w:rPr>
          <w:sz w:val="22"/>
          <w:szCs w:val="22"/>
          <w:rtl w:val="0"/>
        </w:rPr>
        <w:t>...</w:t>
      </w:r>
      <w:r>
        <w:rPr>
          <w:sz w:val="22"/>
          <w:szCs w:val="22"/>
          <w:rtl w:val="0"/>
        </w:rPr>
        <w:t xml:space="preserve">’” </w:t>
      </w:r>
      <w:r>
        <w:rPr>
          <w:b w:val="1"/>
          <w:bCs w:val="1"/>
          <w:sz w:val="22"/>
          <w:szCs w:val="22"/>
          <w:rtl w:val="0"/>
        </w:rPr>
        <w:t>Ps 82:6</w:t>
      </w:r>
      <w:r>
        <w:rPr>
          <w:sz w:val="22"/>
          <w:szCs w:val="22"/>
          <w:rtl w:val="0"/>
          <w:lang w:val="en-US"/>
        </w:rPr>
        <w:t>.</w:t>
      </w:r>
      <w:r>
        <w:rPr>
          <w:sz w:val="22"/>
          <w:szCs w:val="22"/>
          <w:rtl w:val="0"/>
        </w:rPr>
        <w:t xml:space="preserve"> </w:t>
      </w:r>
      <w:r>
        <w:rPr>
          <w:b w:val="1"/>
          <w:bCs w:val="1"/>
          <w:sz w:val="22"/>
          <w:szCs w:val="22"/>
          <w:rtl w:val="0"/>
          <w:lang w:val="it-IT"/>
        </w:rPr>
        <w:t>Rom 3:19</w:t>
      </w:r>
      <w:r>
        <w:rPr>
          <w:sz w:val="22"/>
          <w:szCs w:val="22"/>
          <w:rtl w:val="0"/>
        </w:rPr>
        <w:t xml:space="preserve"> - </w:t>
      </w:r>
      <w:r>
        <w:rPr>
          <w:sz w:val="22"/>
          <w:szCs w:val="22"/>
          <w:rtl w:val="0"/>
        </w:rPr>
        <w:t>“</w:t>
      </w:r>
      <w:r>
        <w:rPr>
          <w:sz w:val="22"/>
          <w:szCs w:val="22"/>
          <w:rtl w:val="0"/>
          <w:lang w:val="en-US"/>
        </w:rPr>
        <w:t xml:space="preserve">Whatever the </w:t>
      </w:r>
      <w:r>
        <w:rPr>
          <w:b w:val="1"/>
          <w:bCs w:val="1"/>
          <w:sz w:val="22"/>
          <w:szCs w:val="22"/>
          <w:rtl w:val="0"/>
          <w:lang w:val="en-US"/>
        </w:rPr>
        <w:t>law</w:t>
      </w:r>
      <w:r>
        <w:rPr>
          <w:sz w:val="22"/>
          <w:szCs w:val="22"/>
          <w:rtl w:val="0"/>
          <w:lang w:val="en-US"/>
        </w:rPr>
        <w:t xml:space="preserve"> says</w:t>
      </w:r>
      <w:r>
        <w:rPr>
          <w:sz w:val="22"/>
          <w:szCs w:val="22"/>
          <w:rtl w:val="0"/>
        </w:rPr>
        <w:t xml:space="preserve">” </w:t>
      </w:r>
      <w:r>
        <w:rPr>
          <w:sz w:val="22"/>
          <w:szCs w:val="22"/>
          <w:rtl w:val="0"/>
          <w:lang w:val="en-US"/>
        </w:rPr>
        <w:t>refers back to vv10-18. V</w:t>
      </w:r>
      <w:r>
        <w:rPr>
          <w:sz w:val="22"/>
          <w:szCs w:val="22"/>
          <w:rtl w:val="0"/>
          <w:lang w:val="en-US"/>
        </w:rPr>
        <w:t>erses</w:t>
      </w:r>
      <w:r>
        <w:rPr>
          <w:sz w:val="22"/>
          <w:szCs w:val="22"/>
          <w:rtl w:val="0"/>
          <w:lang w:val="en-US"/>
        </w:rPr>
        <w:t xml:space="preserve"> 10-14 and 18 quote from six different chapters: </w:t>
      </w:r>
      <w:r>
        <w:rPr>
          <w:b w:val="1"/>
          <w:bCs w:val="1"/>
          <w:sz w:val="22"/>
          <w:szCs w:val="22"/>
          <w:rtl w:val="0"/>
        </w:rPr>
        <w:t>Psalm 14; Psalm 53; Psalm 5; Psalm 140; Psalm 10; Psalm 36</w:t>
      </w:r>
      <w:r>
        <w:rPr>
          <w:sz w:val="22"/>
          <w:szCs w:val="22"/>
          <w:rtl w:val="0"/>
          <w:lang w:val="en-US"/>
        </w:rPr>
        <w:t>.</w:t>
      </w:r>
    </w:p>
    <w:p>
      <w:pPr>
        <w:pStyle w:val="Free Form"/>
        <w:numPr>
          <w:ilvl w:val="3"/>
          <w:numId w:val="60"/>
        </w:numPr>
        <w:spacing w:before="0"/>
        <w:rPr>
          <w:sz w:val="22"/>
          <w:szCs w:val="22"/>
          <w:lang w:val="en-US"/>
        </w:rPr>
      </w:pPr>
      <w:r>
        <w:rPr>
          <w:sz w:val="22"/>
          <w:szCs w:val="22"/>
          <w:rtl w:val="0"/>
          <w:lang w:val="en-US"/>
        </w:rPr>
        <w:t xml:space="preserve">If the Psalms authorize mechanical instruments in worship, they would also authorize dancing, </w:t>
      </w:r>
      <w:r>
        <w:rPr>
          <w:b w:val="1"/>
          <w:bCs w:val="1"/>
          <w:sz w:val="22"/>
          <w:szCs w:val="22"/>
          <w:rtl w:val="0"/>
        </w:rPr>
        <w:t>Ps</w:t>
      </w:r>
      <w:r>
        <w:rPr>
          <w:b w:val="1"/>
          <w:bCs w:val="1"/>
          <w:sz w:val="22"/>
          <w:szCs w:val="22"/>
          <w:rtl w:val="0"/>
          <w:lang w:val="en-US"/>
        </w:rPr>
        <w:t>a</w:t>
      </w:r>
      <w:r>
        <w:rPr>
          <w:b w:val="1"/>
          <w:bCs w:val="1"/>
          <w:sz w:val="22"/>
          <w:szCs w:val="22"/>
          <w:rtl w:val="0"/>
        </w:rPr>
        <w:t xml:space="preserve"> 149:3</w:t>
      </w:r>
      <w:r>
        <w:rPr>
          <w:sz w:val="22"/>
          <w:szCs w:val="22"/>
          <w:rtl w:val="0"/>
          <w:lang w:val="fr-FR"/>
        </w:rPr>
        <w:t xml:space="preserve">; sacrifices, </w:t>
      </w:r>
      <w:r>
        <w:rPr>
          <w:b w:val="1"/>
          <w:bCs w:val="1"/>
          <w:sz w:val="22"/>
          <w:szCs w:val="22"/>
          <w:rtl w:val="0"/>
        </w:rPr>
        <w:t>Ps</w:t>
      </w:r>
      <w:r>
        <w:rPr>
          <w:b w:val="1"/>
          <w:bCs w:val="1"/>
          <w:sz w:val="22"/>
          <w:szCs w:val="22"/>
          <w:rtl w:val="0"/>
          <w:lang w:val="en-US"/>
        </w:rPr>
        <w:t>a</w:t>
      </w:r>
      <w:r>
        <w:rPr>
          <w:b w:val="1"/>
          <w:bCs w:val="1"/>
          <w:sz w:val="22"/>
          <w:szCs w:val="22"/>
          <w:rtl w:val="0"/>
        </w:rPr>
        <w:t xml:space="preserve"> 66:15</w:t>
      </w:r>
      <w:r>
        <w:rPr>
          <w:sz w:val="22"/>
          <w:szCs w:val="22"/>
          <w:rtl w:val="0"/>
          <w:lang w:val="en-US"/>
        </w:rPr>
        <w:t xml:space="preserve"> (note again the connection with the Law).</w:t>
      </w:r>
    </w:p>
    <w:p>
      <w:pPr>
        <w:pStyle w:val="Free Form"/>
        <w:numPr>
          <w:ilvl w:val="2"/>
          <w:numId w:val="60"/>
        </w:numPr>
        <w:spacing w:before="0"/>
        <w:rPr>
          <w:sz w:val="22"/>
          <w:szCs w:val="22"/>
          <w:lang w:val="en-US"/>
        </w:rPr>
      </w:pPr>
      <w:r>
        <w:rPr>
          <w:sz w:val="22"/>
          <w:szCs w:val="22"/>
          <w:rtl w:val="0"/>
          <w:lang w:val="en-US"/>
        </w:rPr>
        <w:t xml:space="preserve">Rebuttal: David and Nathan, who were prophets, instituted instrumental music, </w:t>
      </w:r>
      <w:r>
        <w:rPr>
          <w:b w:val="1"/>
          <w:bCs w:val="1"/>
          <w:sz w:val="22"/>
          <w:szCs w:val="22"/>
          <w:rtl w:val="0"/>
          <w:lang w:val="de-DE"/>
        </w:rPr>
        <w:t>2Ch 29:25</w:t>
      </w:r>
      <w:r>
        <w:rPr>
          <w:sz w:val="22"/>
          <w:szCs w:val="22"/>
          <w:rtl w:val="0"/>
          <w:lang w:val="en-US"/>
        </w:rPr>
        <w:t xml:space="preserve">. The </w:t>
      </w:r>
      <w:r>
        <w:rPr>
          <w:sz w:val="22"/>
          <w:szCs w:val="22"/>
          <w:rtl w:val="0"/>
        </w:rPr>
        <w:t>“</w:t>
      </w:r>
      <w:r>
        <w:rPr>
          <w:sz w:val="22"/>
          <w:szCs w:val="22"/>
          <w:rtl w:val="0"/>
          <w:lang w:val="en-US"/>
        </w:rPr>
        <w:t>Law</w:t>
      </w:r>
      <w:r>
        <w:rPr>
          <w:sz w:val="22"/>
          <w:szCs w:val="22"/>
          <w:rtl w:val="0"/>
        </w:rPr>
        <w:t xml:space="preserve">” </w:t>
      </w:r>
      <w:r>
        <w:rPr>
          <w:sz w:val="22"/>
          <w:szCs w:val="22"/>
          <w:rtl w:val="0"/>
          <w:lang w:val="en-US"/>
        </w:rPr>
        <w:t xml:space="preserve">and the </w:t>
      </w:r>
      <w:r>
        <w:rPr>
          <w:sz w:val="22"/>
          <w:szCs w:val="22"/>
          <w:rtl w:val="0"/>
        </w:rPr>
        <w:t>“</w:t>
      </w:r>
      <w:r>
        <w:rPr>
          <w:sz w:val="22"/>
          <w:szCs w:val="22"/>
          <w:rtl w:val="0"/>
          <w:lang w:val="de-DE"/>
        </w:rPr>
        <w:t>prophets</w:t>
      </w:r>
      <w:r>
        <w:rPr>
          <w:sz w:val="22"/>
          <w:szCs w:val="22"/>
          <w:rtl w:val="0"/>
        </w:rPr>
        <w:t xml:space="preserve">” </w:t>
      </w:r>
      <w:r>
        <w:rPr>
          <w:sz w:val="22"/>
          <w:szCs w:val="22"/>
          <w:rtl w:val="0"/>
          <w:lang w:val="en-US"/>
        </w:rPr>
        <w:t xml:space="preserve">are distinguished in the New Testament, thus while the </w:t>
      </w:r>
      <w:r>
        <w:rPr>
          <w:sz w:val="22"/>
          <w:szCs w:val="22"/>
          <w:rtl w:val="0"/>
        </w:rPr>
        <w:t>“</w:t>
      </w:r>
      <w:r>
        <w:rPr>
          <w:sz w:val="22"/>
          <w:szCs w:val="22"/>
          <w:rtl w:val="0"/>
          <w:lang w:val="en-US"/>
        </w:rPr>
        <w:t>Law</w:t>
      </w:r>
      <w:r>
        <w:rPr>
          <w:sz w:val="22"/>
          <w:szCs w:val="22"/>
          <w:rtl w:val="0"/>
        </w:rPr>
        <w:t xml:space="preserve">” </w:t>
      </w:r>
      <w:r>
        <w:rPr>
          <w:sz w:val="22"/>
          <w:szCs w:val="22"/>
          <w:rtl w:val="0"/>
          <w:lang w:val="en-US"/>
        </w:rPr>
        <w:t xml:space="preserve">was done away, this does not affect the </w:t>
      </w:r>
      <w:r>
        <w:rPr>
          <w:sz w:val="22"/>
          <w:szCs w:val="22"/>
          <w:rtl w:val="0"/>
        </w:rPr>
        <w:t>“</w:t>
      </w:r>
      <w:r>
        <w:rPr>
          <w:sz w:val="22"/>
          <w:szCs w:val="22"/>
          <w:rtl w:val="0"/>
        </w:rPr>
        <w:t>prophets.</w:t>
      </w:r>
      <w:r>
        <w:rPr>
          <w:sz w:val="22"/>
          <w:szCs w:val="22"/>
          <w:rtl w:val="0"/>
        </w:rPr>
        <w:t>”</w:t>
      </w:r>
    </w:p>
    <w:p>
      <w:pPr>
        <w:pStyle w:val="Free Form"/>
        <w:numPr>
          <w:ilvl w:val="3"/>
          <w:numId w:val="60"/>
        </w:numPr>
        <w:spacing w:before="0"/>
        <w:rPr>
          <w:sz w:val="22"/>
          <w:szCs w:val="22"/>
          <w:lang w:val="it-IT"/>
        </w:rPr>
      </w:pPr>
      <w:r>
        <w:rPr>
          <w:b w:val="1"/>
          <w:bCs w:val="1"/>
          <w:sz w:val="22"/>
          <w:szCs w:val="22"/>
          <w:rtl w:val="0"/>
          <w:lang w:val="it-IT"/>
        </w:rPr>
        <w:t>Rom 3:19</w:t>
      </w:r>
      <w:r>
        <w:rPr>
          <w:sz w:val="22"/>
          <w:szCs w:val="22"/>
          <w:rtl w:val="0"/>
        </w:rPr>
        <w:t xml:space="preserve"> - </w:t>
      </w:r>
      <w:r>
        <w:rPr>
          <w:sz w:val="22"/>
          <w:szCs w:val="22"/>
          <w:rtl w:val="0"/>
        </w:rPr>
        <w:t>“</w:t>
      </w:r>
      <w:r>
        <w:rPr>
          <w:sz w:val="22"/>
          <w:szCs w:val="22"/>
          <w:rtl w:val="0"/>
          <w:lang w:val="en-US"/>
        </w:rPr>
        <w:t>whatever the law says</w:t>
      </w:r>
      <w:r>
        <w:rPr>
          <w:sz w:val="22"/>
          <w:szCs w:val="22"/>
          <w:rtl w:val="0"/>
        </w:rPr>
        <w:t xml:space="preserve">” </w:t>
      </w:r>
      <w:r>
        <w:rPr>
          <w:sz w:val="22"/>
          <w:szCs w:val="22"/>
          <w:rtl w:val="0"/>
          <w:lang w:val="en-US"/>
        </w:rPr>
        <w:t xml:space="preserve">refers back to </w:t>
      </w:r>
      <w:r>
        <w:rPr>
          <w:b w:val="1"/>
          <w:bCs w:val="1"/>
          <w:sz w:val="22"/>
          <w:szCs w:val="22"/>
          <w:rtl w:val="0"/>
        </w:rPr>
        <w:t>v</w:t>
      </w:r>
      <w:r>
        <w:rPr>
          <w:b w:val="1"/>
          <w:bCs w:val="1"/>
          <w:sz w:val="22"/>
          <w:szCs w:val="22"/>
          <w:rtl w:val="0"/>
          <w:lang w:val="en-US"/>
        </w:rPr>
        <w:t>v</w:t>
      </w:r>
      <w:r>
        <w:rPr>
          <w:b w:val="1"/>
          <w:bCs w:val="1"/>
          <w:sz w:val="22"/>
          <w:szCs w:val="22"/>
          <w:rtl w:val="0"/>
        </w:rPr>
        <w:t>10-18</w:t>
      </w:r>
      <w:r>
        <w:rPr>
          <w:sz w:val="22"/>
          <w:szCs w:val="22"/>
          <w:rtl w:val="0"/>
          <w:lang w:val="en-US"/>
        </w:rPr>
        <w:t xml:space="preserve">,  which is taken from </w:t>
      </w:r>
      <w:r>
        <w:rPr>
          <w:b w:val="1"/>
          <w:bCs w:val="1"/>
          <w:sz w:val="22"/>
          <w:szCs w:val="22"/>
          <w:rtl w:val="0"/>
          <w:lang w:val="es-ES_tradnl"/>
        </w:rPr>
        <w:t>Isa 59:7,8</w:t>
      </w:r>
      <w:r>
        <w:rPr>
          <w:sz w:val="22"/>
          <w:szCs w:val="22"/>
          <w:rtl w:val="0"/>
        </w:rPr>
        <w:t>.</w:t>
      </w:r>
      <w:r>
        <w:rPr>
          <w:sz w:val="22"/>
          <w:szCs w:val="22"/>
          <w:rtl w:val="0"/>
          <w:lang w:val="en-US"/>
        </w:rPr>
        <w:t xml:space="preserve"> </w:t>
      </w:r>
      <w:r>
        <w:rPr>
          <w:b w:val="1"/>
          <w:bCs w:val="1"/>
          <w:sz w:val="22"/>
          <w:szCs w:val="22"/>
          <w:rtl w:val="0"/>
        </w:rPr>
        <w:t>1Co 14:21</w:t>
      </w:r>
      <w:r>
        <w:rPr>
          <w:sz w:val="22"/>
          <w:szCs w:val="22"/>
          <w:rtl w:val="0"/>
        </w:rPr>
        <w:t xml:space="preserve"> - </w:t>
      </w:r>
      <w:r>
        <w:rPr>
          <w:sz w:val="22"/>
          <w:szCs w:val="22"/>
          <w:rtl w:val="0"/>
        </w:rPr>
        <w:t>“</w:t>
      </w:r>
      <w:r>
        <w:rPr>
          <w:sz w:val="22"/>
          <w:szCs w:val="22"/>
          <w:rtl w:val="0"/>
          <w:lang w:val="en-US"/>
        </w:rPr>
        <w:t>In the law it is written...</w:t>
      </w:r>
      <w:r>
        <w:rPr>
          <w:sz w:val="22"/>
          <w:szCs w:val="22"/>
          <w:rtl w:val="0"/>
        </w:rPr>
        <w:t xml:space="preserve">” </w:t>
      </w:r>
      <w:r>
        <w:rPr>
          <w:b w:val="1"/>
          <w:bCs w:val="1"/>
          <w:sz w:val="22"/>
          <w:szCs w:val="22"/>
          <w:rtl w:val="0"/>
        </w:rPr>
        <w:t>Isa 28:11,12</w:t>
      </w:r>
      <w:r>
        <w:rPr>
          <w:sz w:val="22"/>
          <w:szCs w:val="22"/>
          <w:rtl w:val="0"/>
        </w:rPr>
        <w:t>.</w:t>
      </w:r>
    </w:p>
    <w:p>
      <w:pPr>
        <w:pStyle w:val="Free Form"/>
        <w:numPr>
          <w:ilvl w:val="3"/>
          <w:numId w:val="60"/>
        </w:numPr>
        <w:spacing w:before="0"/>
        <w:rPr>
          <w:sz w:val="22"/>
          <w:szCs w:val="22"/>
          <w:lang w:val="en-US"/>
        </w:rPr>
      </w:pPr>
      <w:r>
        <w:rPr>
          <w:sz w:val="22"/>
          <w:szCs w:val="22"/>
          <w:rtl w:val="0"/>
          <w:lang w:val="en-US"/>
        </w:rPr>
        <w:t xml:space="preserve">The Law and the prophets are inseparably related. The Law anticipated the prophets, </w:t>
      </w:r>
      <w:r>
        <w:rPr>
          <w:b w:val="1"/>
          <w:bCs w:val="1"/>
          <w:sz w:val="22"/>
          <w:szCs w:val="22"/>
          <w:rtl w:val="0"/>
        </w:rPr>
        <w:t>Dt 18:20-22</w:t>
      </w:r>
      <w:r>
        <w:rPr>
          <w:sz w:val="22"/>
          <w:szCs w:val="22"/>
          <w:rtl w:val="0"/>
          <w:lang w:val="en-US"/>
        </w:rPr>
        <w:t xml:space="preserve">. The prophets urged devotion to the Law, </w:t>
      </w:r>
      <w:r>
        <w:rPr>
          <w:b w:val="1"/>
          <w:bCs w:val="1"/>
          <w:sz w:val="22"/>
          <w:szCs w:val="22"/>
          <w:rtl w:val="0"/>
          <w:lang w:val="de-DE"/>
        </w:rPr>
        <w:t>Mal 4:4</w:t>
      </w:r>
      <w:r>
        <w:rPr>
          <w:sz w:val="22"/>
          <w:szCs w:val="22"/>
          <w:rtl w:val="0"/>
        </w:rPr>
        <w:t>.</w:t>
      </w:r>
      <w:r>
        <w:rPr>
          <w:rFonts w:ascii="Arial Unicode MS" w:cs="Arial Unicode MS" w:hAnsi="Arial Unicode MS" w:eastAsia="Arial Unicode MS"/>
          <w:b w:val="0"/>
          <w:bCs w:val="0"/>
          <w:i w:val="0"/>
          <w:iCs w:val="0"/>
          <w:sz w:val="22"/>
          <w:szCs w:val="22"/>
        </w:rPr>
        <w:br w:type="page"/>
      </w:r>
    </w:p>
    <w:p>
      <w:pPr>
        <w:pStyle w:val="Free Form"/>
        <w:numPr>
          <w:ilvl w:val="0"/>
          <w:numId w:val="61"/>
        </w:numPr>
        <w:spacing w:before="0"/>
        <w:rPr>
          <w:lang w:val="en-US"/>
        </w:rPr>
      </w:pPr>
      <w:r>
        <w:rPr>
          <w:rtl w:val="0"/>
          <w:lang w:val="en-US"/>
        </w:rPr>
        <w:t>If you do not believe instrumental music is an authorized aid, what about using the pitch pipe? Is it an authorized aid? Explain why they are different if you believe they are.</w:t>
      </w:r>
    </w:p>
    <w:p>
      <w:pPr>
        <w:pStyle w:val="Free Form"/>
        <w:numPr>
          <w:ilvl w:val="0"/>
          <w:numId w:val="4"/>
        </w:numPr>
        <w:spacing w:before="1800"/>
        <w:rPr>
          <w:lang w:val="en-US"/>
        </w:rPr>
      </w:pPr>
      <w:r>
        <w:rPr>
          <w:rtl w:val="0"/>
          <w:lang w:val="en-US"/>
        </w:rPr>
        <w:t>When you point out to someone you do not believe we should look to the Old Testament to find the kind of worship authorized today, they may respond that you do not believe in the Old Testament or do not believe it is useful. What would be your response?</w:t>
      </w:r>
    </w:p>
    <w:p>
      <w:pPr>
        <w:pStyle w:val="Free Form"/>
        <w:numPr>
          <w:ilvl w:val="0"/>
          <w:numId w:val="4"/>
        </w:numPr>
        <w:spacing w:before="1800"/>
        <w:rPr>
          <w:lang w:val="en-US"/>
        </w:rPr>
      </w:pPr>
      <w:r>
        <w:rPr>
          <w:rtl w:val="0"/>
          <w:lang w:val="en-US"/>
        </w:rPr>
        <w:t>Do you believe it is alright to use instrumental music in worship to God at home? Explain</w:t>
      </w:r>
      <w:r>
        <w:rPr>
          <w:rtl w:val="0"/>
          <w:lang w:val="en-US"/>
        </w:rPr>
        <w:t>.</w:t>
      </w:r>
    </w:p>
    <w:p>
      <w:pPr>
        <w:pStyle w:val="Free Form"/>
        <w:numPr>
          <w:ilvl w:val="0"/>
          <w:numId w:val="4"/>
        </w:numPr>
        <w:spacing w:before="1800"/>
        <w:rPr>
          <w:lang w:val="en-US"/>
        </w:rPr>
      </w:pPr>
      <w:r>
        <w:rPr>
          <w:rtl w:val="0"/>
          <w:lang w:val="en-US"/>
        </w:rPr>
        <w:t xml:space="preserve">Someone says, </w:t>
      </w:r>
      <w:r>
        <w:rPr>
          <w:rtl w:val="0"/>
        </w:rPr>
        <w:t>“</w:t>
      </w:r>
      <w:r>
        <w:rPr>
          <w:rtl w:val="0"/>
          <w:lang w:val="en-US"/>
        </w:rPr>
        <w:t>We use instrumental music because we like it.</w:t>
      </w:r>
      <w:r>
        <w:rPr>
          <w:rtl w:val="0"/>
        </w:rPr>
        <w:t xml:space="preserve">” </w:t>
      </w:r>
      <w:r>
        <w:rPr>
          <w:rtl w:val="0"/>
          <w:lang w:val="en-US"/>
        </w:rPr>
        <w:t>How would you respond?</w:t>
      </w:r>
    </w:p>
    <w:p>
      <w:pPr>
        <w:pStyle w:val="Free Form"/>
        <w:numPr>
          <w:ilvl w:val="0"/>
          <w:numId w:val="4"/>
        </w:numPr>
        <w:spacing w:before="1800"/>
        <w:rPr>
          <w:lang w:val="en-US"/>
        </w:rPr>
      </w:pPr>
      <w:r>
        <w:rPr>
          <w:rtl w:val="0"/>
          <w:lang w:val="en-US"/>
        </w:rPr>
        <w:t>If you have the resource material (encyclopedias, reference books, tracts), see if you can discover when instruments of music were first used in worship in churches.</w:t>
      </w:r>
      <w:bookmarkEnd w:id="0"/>
    </w:p>
    <w:sectPr>
      <w:headerReference w:type="default" r:id="rId48"/>
      <w:footerReference w:type="default" r:id="rId49"/>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Arial Black">
    <w:charset w:val="00"/>
    <w:family w:val="roman"/>
    <w:pitch w:val="default"/>
  </w:font>
  <w:font w:name="Times">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9.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0.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5.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6.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7.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8.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19.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0.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tab/>
    </w:r>
    <w:r>
      <w:rPr>
        <w:u w:val="single"/>
        <w:rtl w:val="0"/>
        <w:lang w:val="en-US"/>
      </w:rPr>
      <w:t>Denominationalism</w:t>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w:t>
      <w:tab/>
    </w:r>
    <w:r>
      <w:rPr>
        <w:u w:val="single"/>
        <w:rtl w:val="0"/>
        <w:lang w:val="en-US"/>
      </w:rPr>
      <w:t>Denominationalism</w:t>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2</w:t>
    </w:r>
    <w:r>
      <w:tab/>
    </w:r>
    <w:r>
      <w:rPr>
        <w:u w:val="single"/>
        <w:rtl w:val="0"/>
        <w:lang w:val="fr-FR"/>
      </w:rPr>
      <w:t>Denominationalism</w:t>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2</w:t>
    </w:r>
    <w:r>
      <w:rPr>
        <w:rtl w:val="0"/>
        <w:lang w:val="fr-FR"/>
      </w:rPr>
      <w:tab/>
      <w:t>Denominationalism</w:t>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3</w:t>
    </w:r>
    <w:r>
      <w:rPr>
        <w:rtl w:val="0"/>
        <w:lang w:val="fr-FR"/>
      </w:rPr>
      <w:tab/>
      <w:t>Denominationalism</w:t>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4</w:t>
    </w:r>
    <w:r>
      <w:rPr>
        <w:rtl w:val="0"/>
        <w:lang w:val="fr-FR"/>
      </w:rPr>
      <w:tab/>
      <w:t>Denominationalism</w:t>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5</w:t>
    </w:r>
    <w:r>
      <w:rPr>
        <w:rtl w:val="0"/>
        <w:lang w:val="fr-FR"/>
      </w:rPr>
      <w:tab/>
      <w:t>Denominationalism</w:t>
    </w:r>
  </w:p>
</w:hdr>
</file>

<file path=word/header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6</w:t>
    </w:r>
    <w:r>
      <w:rPr>
        <w:rtl w:val="0"/>
        <w:lang w:val="fr-FR"/>
      </w:rPr>
      <w:tab/>
      <w:t>Denominationalism</w:t>
    </w:r>
  </w:p>
</w:hdr>
</file>

<file path=word/header10.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7</w:t>
    </w:r>
    <w:r>
      <w:rPr>
        <w:rtl w:val="0"/>
        <w:lang w:val="fr-FR"/>
      </w:rPr>
      <w:tab/>
      <w:t>Denominationalism</w:t>
    </w:r>
  </w:p>
</w:hdr>
</file>

<file path=word/header1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8</w:t>
    </w:r>
    <w:r>
      <w:rPr>
        <w:rtl w:val="0"/>
        <w:lang w:val="fr-FR"/>
      </w:rPr>
      <w:tab/>
      <w:t>Denominationalism</w:t>
    </w:r>
  </w:p>
</w:hdr>
</file>

<file path=word/header1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9</w:t>
    </w:r>
    <w:r>
      <w:rPr>
        <w:rtl w:val="0"/>
        <w:lang w:val="fr-FR"/>
      </w:rPr>
      <w:tab/>
      <w:t>Denominationalism</w:t>
    </w:r>
  </w:p>
</w:hdr>
</file>

<file path=word/header1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10</w:t>
    </w:r>
    <w:r>
      <w:rPr>
        <w:rtl w:val="0"/>
        <w:lang w:val="fr-FR"/>
      </w:rPr>
      <w:tab/>
      <w:t>Denominationalism</w:t>
    </w:r>
  </w:p>
</w:hdr>
</file>

<file path=word/header1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11</w:t>
    </w:r>
    <w:r>
      <w:rPr>
        <w:rtl w:val="0"/>
        <w:lang w:val="fr-FR"/>
      </w:rPr>
      <w:tab/>
      <w:t>Denominationalism</w:t>
    </w:r>
  </w:p>
</w:hdr>
</file>

<file path=word/header1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12</w:t>
    </w:r>
    <w:r>
      <w:rPr>
        <w:rtl w:val="0"/>
        <w:lang w:val="fr-FR"/>
      </w:rPr>
      <w:tab/>
      <w:t>Denominationalism</w:t>
    </w:r>
  </w:p>
</w:hdr>
</file>

<file path=word/header1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13</w:t>
    </w:r>
    <w:r>
      <w:rPr>
        <w:rtl w:val="0"/>
        <w:lang w:val="fr-FR"/>
      </w:rPr>
      <w:tab/>
      <w:t>Denominationalism</w:t>
    </w:r>
  </w:p>
</w:hdr>
</file>

<file path=word/header1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14</w:t>
    </w:r>
    <w:r>
      <w:rPr>
        <w:rtl w:val="0"/>
        <w:lang w:val="fr-FR"/>
      </w:rPr>
      <w:tab/>
      <w:t>Denominationalism</w:t>
    </w:r>
  </w:p>
</w:hdr>
</file>

<file path=word/header1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15</w:t>
    </w:r>
    <w:r>
      <w:rPr>
        <w:rtl w:val="0"/>
        <w:lang w:val="fr-FR"/>
      </w:rPr>
      <w:tab/>
      <w:t>Denominationalism</w:t>
    </w:r>
  </w:p>
</w:hdr>
</file>

<file path=word/header1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16</w:t>
      <w:tab/>
    </w:r>
    <w:r>
      <w:rPr>
        <w:rtl w:val="0"/>
        <w:lang w:val="fr-FR"/>
      </w:rPr>
      <w:t>Denominationalism</w:t>
    </w:r>
  </w:p>
</w:hdr>
</file>

<file path=word/header20.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17</w:t>
      <w:tab/>
    </w:r>
    <w:r>
      <w:rPr>
        <w:rtl w:val="0"/>
        <w:lang w:val="fr-FR"/>
      </w:rPr>
      <w:t>Denominationalism</w:t>
    </w:r>
  </w:p>
</w:hdr>
</file>

<file path=word/header2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18</w:t>
      <w:tab/>
    </w:r>
    <w:r>
      <w:rPr>
        <w:rtl w:val="0"/>
        <w:lang w:val="fr-FR"/>
      </w:rPr>
      <w:t>Denominationalism</w:t>
    </w:r>
  </w:p>
</w:hdr>
</file>

<file path=word/header2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19</w:t>
      <w:tab/>
    </w:r>
    <w:r>
      <w:rPr>
        <w:rtl w:val="0"/>
        <w:lang w:val="fr-FR"/>
      </w:rPr>
      <w:t>Denominationalism</w:t>
    </w:r>
  </w:p>
</w:hdr>
</file>

<file path=word/header2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rPr>
        <w:rtl w:val="0"/>
        <w:lang w:val="en-US"/>
      </w:rPr>
      <w:t>Lesson 20</w:t>
      <w:tab/>
    </w:r>
    <w:r>
      <w:rPr>
        <w:rtl w:val="0"/>
        <w:lang w:val="fr-FR"/>
      </w:rPr>
      <w:t>Denominationalism</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Harvard"/>
  </w:abstractNum>
  <w:abstractNum w:abstractNumId="1">
    <w:multiLevelType w:val="hybridMultilevel"/>
    <w:styleLink w:val="Harvard"/>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908" w:hanging="46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376" w:hanging="46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2736"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204" w:hanging="46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672" w:hanging="4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List"/>
  </w:abstractNum>
  <w:abstractNum w:abstractNumId="3">
    <w:multiLevelType w:val="hybridMultilevel"/>
    <w:styleLink w:val="Numbered List"/>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ind w:left="187" w:hanging="18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547" w:hanging="18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907" w:hanging="18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267" w:hanging="18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627" w:hanging="18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987" w:hanging="18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347" w:hanging="18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2707" w:hanging="18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3067" w:hanging="18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Override>
  </w:num>
  <w:num w:numId="6">
    <w:abstractNumId w:val="2"/>
    <w:lvlOverride w:ilvl="0">
      <w:startOverride w:val="1"/>
    </w:lvlOverride>
  </w:num>
  <w:num w:numId="7">
    <w:abstractNumId w:val="0"/>
    <w:lvlOverride w:ilvl="0">
      <w:startOverride w:val="1"/>
    </w:lvlOverride>
  </w:num>
  <w:num w:numId="8">
    <w:abstractNumId w:val="0"/>
    <w:lvlOverride w:ilvl="0">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69"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337"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706"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165"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633" w:hanging="42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Override>
  </w:num>
  <w:num w:numId="10">
    <w:abstractNumId w:val="0"/>
    <w:lvlOverride w:ilvl="0">
      <w:startOverride w:val="1"/>
    </w:lvlOverride>
  </w:num>
  <w:num w:numId="11">
    <w:abstractNumId w:val="0"/>
    <w:lvlOverride w:ilvl="0">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90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376"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736"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04"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672"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2">
    <w:abstractNumId w:val="2"/>
    <w:lvlOverride w:ilvl="0">
      <w:startOverride w:val="1"/>
    </w:lvlOverride>
  </w:num>
  <w:num w:numId="13">
    <w:abstractNumId w:val="0"/>
    <w:lvlOverride w:ilvl="0">
      <w:startOverride w:val="1"/>
      <w:lvl w:ilvl="0">
        <w:start w:val="1"/>
        <w:numFmt w:val="upperRoman"/>
        <w:suff w:val="tab"/>
        <w:lvlText w:val="%1."/>
        <w:lvlJc w:val="left"/>
        <w:pPr>
          <w:ind w:left="4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9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4">
    <w:abstractNumId w:val="2"/>
    <w:lvlOverride w:ilvl="0">
      <w:startOverride w:val="1"/>
    </w:lvlOverride>
  </w:num>
  <w:num w:numId="15">
    <w:abstractNumId w:val="0"/>
    <w:lvlOverride w:ilvl="0">
      <w:startOverride w:val="1"/>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6">
    <w:abstractNumId w:val="4"/>
  </w:num>
  <w:num w:numId="17">
    <w:abstractNumId w:val="0"/>
    <w:lvlOverride w:ilvl="0">
      <w:lvl w:ilvl="0">
        <w:start w:val="1"/>
        <w:numFmt w:val="upp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9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8">
    <w:abstractNumId w:val="2"/>
    <w:lvlOverride w:ilvl="0">
      <w:startOverride w:val="1"/>
    </w:lvlOverride>
  </w:num>
  <w:num w:numId="19">
    <w:abstractNumId w:val="2"/>
    <w:lvlOverride w:ilvl="0">
      <w:startOverride w:val="1"/>
      <w:lvl w:ilvl="0">
        <w:start w:val="1"/>
        <w:numFmt w:val="decimal"/>
        <w:suff w:val="tab"/>
        <w:lvlText w:val="%1."/>
        <w:lvlJc w:val="left"/>
        <w:pPr>
          <w:ind w:left="70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tab"/>
        <w:lvlText w:val="%2."/>
        <w:lvlJc w:val="left"/>
        <w:pPr>
          <w:ind w:left="38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tab"/>
        <w:lvlText w:val="%3."/>
        <w:lvlJc w:val="left"/>
        <w:pPr>
          <w:ind w:left="40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ind w:left="42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tab"/>
        <w:lvlText w:val="%5."/>
        <w:lvlJc w:val="left"/>
        <w:pPr>
          <w:ind w:left="44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tab"/>
        <w:lvlText w:val="%6."/>
        <w:lvlJc w:val="left"/>
        <w:pPr>
          <w:ind w:left="46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ind w:left="48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tab"/>
        <w:lvlText w:val="%8."/>
        <w:lvlJc w:val="left"/>
        <w:pPr>
          <w:ind w:left="50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tab"/>
        <w:lvlText w:val="%9."/>
        <w:lvlJc w:val="left"/>
        <w:pPr>
          <w:ind w:left="52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20">
    <w:abstractNumId w:val="2"/>
    <w:lvlOverride w:ilvl="0">
      <w:startOverride w:val="1"/>
    </w:lvlOverride>
  </w:num>
  <w:num w:numId="21">
    <w:abstractNumId w:val="0"/>
    <w:lvlOverride w:ilvl="0">
      <w:startOverride w:val="1"/>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clear" w:pos="1080"/>
          </w:tabs>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clear" w:pos="1800"/>
          </w:tabs>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2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0"/>
    <w:lvlOverride w:ilvl="0">
      <w:startOverride w:val="1"/>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0"/>
    <w:lvlOverride w:ilvl="0">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clear" w:pos="1080"/>
          </w:tabs>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clear" w:pos="1800"/>
          </w:tabs>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2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abstractNumId w:val="2"/>
    <w:lvlOverride w:ilvl="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2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abstractNumId w:val="2"/>
    <w:lvlOverride w:ilvl="0">
      <w:startOverride w:val="1"/>
    </w:lvlOverride>
  </w:num>
  <w:num w:numId="28">
    <w:abstractNumId w:val="2"/>
    <w:lvlOverride w:ilvl="0">
      <w:startOverride w:val="1"/>
    </w:lvlOverride>
  </w:num>
  <w:num w:numId="29">
    <w:abstractNumId w:val="2"/>
    <w:lvlOverride w:ilvl="0">
      <w:startOverride w:val="1"/>
    </w:lvlOverride>
  </w:num>
  <w:num w:numId="30">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5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2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
    <w:abstractNumId w:val="4"/>
    <w:lvlOverride w:ilvl="0">
      <w:lvl w:ilvl="0">
        <w:start w:val="1"/>
        <w:numFmt w:val="bullet"/>
        <w:suff w:val="tab"/>
        <w:lvlText w:val="•"/>
        <w:lvlJc w:val="left"/>
        <w:pPr>
          <w:ind w:left="1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53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89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125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161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97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233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269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305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2">
    <w:abstractNumId w:val="4"/>
    <w:lvlOverride w:ilvl="0">
      <w:lvl w:ilvl="0">
        <w:start w:val="1"/>
        <w:numFmt w:val="bullet"/>
        <w:suff w:val="tab"/>
        <w:lvlText w:val="•"/>
        <w:lvlJc w:val="left"/>
        <w:pPr>
          <w:ind w:left="1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53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89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125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161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97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233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269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3059" w:hanging="17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3">
    <w:abstractNumId w:val="4"/>
    <w:lvlOverride w:ilvl="0">
      <w:lvl w:ilvl="0">
        <w:start w:val="1"/>
        <w:numFmt w:val="bullet"/>
        <w:suff w:val="tab"/>
        <w:lvlText w:val="•"/>
        <w:lvlJc w:val="left"/>
        <w:pPr>
          <w:ind w:left="1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5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9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126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162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98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23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27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306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4">
    <w:abstractNumId w:val="4"/>
    <w:lvlOverride w:ilvl="0">
      <w:lvl w:ilvl="0">
        <w:start w:val="1"/>
        <w:numFmt w:val="bullet"/>
        <w:suff w:val="tab"/>
        <w:lvlText w:val="•"/>
        <w:lvlJc w:val="left"/>
        <w:pPr>
          <w:ind w:left="1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54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90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126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162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98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234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270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3067" w:hanging="187"/>
        </w:pPr>
        <w:rPr>
          <w:rFonts w:hAnsi="Arial Unicode MS"/>
          <w:i w:val="1"/>
          <w:iCs w:val="1"/>
          <w:caps w:val="0"/>
          <w:smallCaps w:val="0"/>
          <w:strike w:val="0"/>
          <w:dstrike w:val="0"/>
          <w:outline w:val="0"/>
          <w:emboss w:val="0"/>
          <w:imprint w:val="0"/>
          <w:color w:val="000000"/>
          <w:spacing w:val="0"/>
          <w:w w:val="100"/>
          <w:kern w:val="0"/>
          <w:position w:val="0"/>
          <w:highlight w:val="none"/>
          <w:vertAlign w:val="baseline"/>
        </w:rPr>
      </w:lvl>
    </w:lvlOverride>
  </w:num>
  <w:num w:numId="35">
    <w:abstractNumId w:val="2"/>
    <w:lvlOverride w:ilvl="0">
      <w:startOverride w:val="1"/>
    </w:lvlOverride>
  </w:num>
  <w:num w:numId="36">
    <w:abstractNumId w:val="4"/>
    <w:lvlOverride w:ilvl="0">
      <w:lvl w:ilvl="0">
        <w:start w:val="1"/>
        <w:numFmt w:val="bullet"/>
        <w:suff w:val="tab"/>
        <w:lvlText w:val="•"/>
        <w:lvlJc w:val="left"/>
        <w:pPr>
          <w:ind w:left="5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62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23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306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378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45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522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59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7">
    <w:abstractNumId w:val="2"/>
    <w:lvlOverride w:ilvl="0">
      <w:startOverride w:val="1"/>
    </w:lvlOverride>
  </w:num>
  <w:num w:numId="38">
    <w:abstractNumId w:val="4"/>
    <w:lvlOverride w:ilvl="0">
      <w:lvl w:ilvl="0">
        <w:start w:val="1"/>
        <w:numFmt w:val="bullet"/>
        <w:suff w:val="tab"/>
        <w:lvlText w:val="•"/>
        <w:lvlJc w:val="left"/>
        <w:pPr>
          <w:ind w:left="9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9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162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23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306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378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450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522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5947" w:hanging="18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9">
    <w:abstractNumId w:val="4"/>
    <w:lvlOverride w:ilvl="0">
      <w:lvl w:ilvl="0">
        <w:start w:val="1"/>
        <w:numFmt w:val="bullet"/>
        <w:suff w:val="nothing"/>
        <w:lvlText w:val="‣"/>
        <w:lvlJc w:val="left"/>
        <w:pPr>
          <w:ind w:left="54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1">
      <w:lvl w:ilvl="1">
        <w:start w:val="1"/>
        <w:numFmt w:val="bullet"/>
        <w:suff w:val="nothing"/>
        <w:lvlText w:val="‣"/>
        <w:lvlJc w:val="left"/>
        <w:pPr>
          <w:ind w:left="90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2">
      <w:lvl w:ilvl="2">
        <w:start w:val="1"/>
        <w:numFmt w:val="bullet"/>
        <w:suff w:val="nothing"/>
        <w:lvlText w:val="‣"/>
        <w:lvlJc w:val="left"/>
        <w:pPr>
          <w:ind w:left="162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3">
      <w:lvl w:ilvl="3">
        <w:start w:val="1"/>
        <w:numFmt w:val="bullet"/>
        <w:suff w:val="nothing"/>
        <w:lvlText w:val="‣"/>
        <w:lvlJc w:val="left"/>
        <w:pPr>
          <w:ind w:left="234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4">
      <w:lvl w:ilvl="4">
        <w:start w:val="1"/>
        <w:numFmt w:val="bullet"/>
        <w:suff w:val="nothing"/>
        <w:lvlText w:val="‣"/>
        <w:lvlJc w:val="left"/>
        <w:pPr>
          <w:ind w:left="306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5">
      <w:lvl w:ilvl="5">
        <w:start w:val="1"/>
        <w:numFmt w:val="bullet"/>
        <w:suff w:val="nothing"/>
        <w:lvlText w:val="‣"/>
        <w:lvlJc w:val="left"/>
        <w:pPr>
          <w:ind w:left="378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6">
      <w:lvl w:ilvl="6">
        <w:start w:val="1"/>
        <w:numFmt w:val="bullet"/>
        <w:suff w:val="nothing"/>
        <w:lvlText w:val="‣"/>
        <w:lvlJc w:val="left"/>
        <w:pPr>
          <w:ind w:left="450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7">
      <w:lvl w:ilvl="7">
        <w:start w:val="1"/>
        <w:numFmt w:val="bullet"/>
        <w:suff w:val="nothing"/>
        <w:lvlText w:val="‣"/>
        <w:lvlJc w:val="left"/>
        <w:pPr>
          <w:ind w:left="522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lvlOverride w:ilvl="8">
      <w:lvl w:ilvl="8">
        <w:start w:val="1"/>
        <w:numFmt w:val="bullet"/>
        <w:suff w:val="nothing"/>
        <w:lvlText w:val="‣"/>
        <w:lvlJc w:val="left"/>
        <w:pPr>
          <w:ind w:left="5947" w:hanging="187"/>
        </w:pPr>
        <w:rPr>
          <w:rFonts w:hAnsi="Arial Unicode MS"/>
          <w:caps w:val="0"/>
          <w:smallCaps w:val="0"/>
          <w:strike w:val="0"/>
          <w:dstrike w:val="0"/>
          <w:outline w:val="0"/>
          <w:emboss w:val="0"/>
          <w:imprint w:val="0"/>
          <w:spacing w:val="0"/>
          <w:w w:val="100"/>
          <w:kern w:val="0"/>
          <w:position w:val="4"/>
          <w:sz w:val="36"/>
          <w:szCs w:val="36"/>
          <w:highlight w:val="none"/>
          <w:vertAlign w:val="baseline"/>
        </w:rPr>
      </w:lvl>
    </w:lvlOverride>
  </w:num>
  <w:num w:numId="40">
    <w:abstractNumId w:val="4"/>
    <w:lvlOverride w:ilvl="0">
      <w:lvl w:ilvl="0">
        <w:start w:val="1"/>
        <w:numFmt w:val="bullet"/>
        <w:suff w:val="tab"/>
        <w:lvlText w:val="•"/>
        <w:lvlJc w:val="left"/>
        <w:pPr>
          <w:ind w:left="54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1">
      <w:lvl w:ilvl="1">
        <w:start w:val="1"/>
        <w:numFmt w:val="bullet"/>
        <w:suff w:val="tab"/>
        <w:lvlText w:val="•"/>
        <w:lvlJc w:val="left"/>
        <w:pPr>
          <w:ind w:left="90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2">
      <w:lvl w:ilvl="2">
        <w:start w:val="1"/>
        <w:numFmt w:val="bullet"/>
        <w:suff w:val="tab"/>
        <w:lvlText w:val="•"/>
        <w:lvlJc w:val="left"/>
        <w:pPr>
          <w:ind w:left="162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3">
      <w:lvl w:ilvl="3">
        <w:start w:val="1"/>
        <w:numFmt w:val="bullet"/>
        <w:suff w:val="tab"/>
        <w:lvlText w:val="•"/>
        <w:lvlJc w:val="left"/>
        <w:pPr>
          <w:ind w:left="234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4">
      <w:lvl w:ilvl="4">
        <w:start w:val="1"/>
        <w:numFmt w:val="bullet"/>
        <w:suff w:val="tab"/>
        <w:lvlText w:val="•"/>
        <w:lvlJc w:val="left"/>
        <w:pPr>
          <w:ind w:left="306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5">
      <w:lvl w:ilvl="5">
        <w:start w:val="1"/>
        <w:numFmt w:val="bullet"/>
        <w:suff w:val="tab"/>
        <w:lvlText w:val="•"/>
        <w:lvlJc w:val="left"/>
        <w:pPr>
          <w:ind w:left="378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6">
      <w:lvl w:ilvl="6">
        <w:start w:val="1"/>
        <w:numFmt w:val="bullet"/>
        <w:suff w:val="tab"/>
        <w:lvlText w:val="•"/>
        <w:lvlJc w:val="left"/>
        <w:pPr>
          <w:ind w:left="450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7">
      <w:lvl w:ilvl="7">
        <w:start w:val="1"/>
        <w:numFmt w:val="bullet"/>
        <w:suff w:val="tab"/>
        <w:lvlText w:val="•"/>
        <w:lvlJc w:val="left"/>
        <w:pPr>
          <w:ind w:left="522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lvlOverride w:ilvl="8">
      <w:lvl w:ilvl="8">
        <w:start w:val="1"/>
        <w:numFmt w:val="bullet"/>
        <w:suff w:val="tab"/>
        <w:lvlText w:val="•"/>
        <w:lvlJc w:val="left"/>
        <w:pPr>
          <w:ind w:left="5947" w:hanging="187"/>
        </w:pPr>
        <w:rPr>
          <w:rFonts w:hAnsi="Arial Unicode MS"/>
          <w:caps w:val="0"/>
          <w:smallCaps w:val="0"/>
          <w:strike w:val="0"/>
          <w:dstrike w:val="0"/>
          <w:outline w:val="0"/>
          <w:emboss w:val="0"/>
          <w:imprint w:val="0"/>
          <w:color w:val="000000"/>
          <w:spacing w:val="0"/>
          <w:w w:val="100"/>
          <w:kern w:val="0"/>
          <w:position w:val="0"/>
          <w:sz w:val="30"/>
          <w:szCs w:val="30"/>
          <w:highlight w:val="none"/>
          <w:vertAlign w:val="baseline"/>
        </w:rPr>
      </w:lvl>
    </w:lvlOverride>
  </w:num>
  <w:num w:numId="41">
    <w:abstractNumId w:val="2"/>
    <w:lvlOverride w:ilvl="0">
      <w:startOverride w:val="1"/>
    </w:lvlOverride>
  </w:num>
  <w:num w:numId="42">
    <w:abstractNumId w:val="4"/>
    <w:lvlOverride w:ilvl="0">
      <w:lvl w:ilvl="0">
        <w:start w:val="1"/>
        <w:numFmt w:val="bullet"/>
        <w:suff w:val="tab"/>
        <w:lvlText w:val="•"/>
        <w:lvlJc w:val="left"/>
        <w:pPr>
          <w:ind w:left="5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90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62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3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6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7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clear" w:pos="4480"/>
          </w:tabs>
          <w:ind w:left="450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22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9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abstractNumId w:val="2"/>
    <w:lvlOverride w:ilvl="0">
      <w:startOverride w:val="1"/>
    </w:lvlOverride>
  </w:num>
  <w:num w:numId="44">
    <w:abstractNumId w:val="4"/>
    <w:lvlOverride w:ilvl="0">
      <w:lvl w:ilvl="0">
        <w:start w:val="1"/>
        <w:numFmt w:val="bullet"/>
        <w:suff w:val="tab"/>
        <w:lvlText w:val="•"/>
        <w:lvlJc w:val="left"/>
        <w:pPr>
          <w:ind w:left="5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90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62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3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6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7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clear" w:pos="4480"/>
          </w:tabs>
          <w:ind w:left="450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22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9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66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02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3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74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0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46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2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1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6">
    <w:abstractNumId w:val="2"/>
    <w:lvlOverride w:ilvl="0">
      <w:lvl w:ilvl="0">
        <w:start w:val="1"/>
        <w:numFmt w:val="decimal"/>
        <w:suff w:val="tab"/>
        <w:lvlText w:val="%1."/>
        <w:lvlJc w:val="left"/>
        <w:pPr>
          <w:ind w:left="30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66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02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3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74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0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46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2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1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7">
    <w:abstractNumId w:val="4"/>
    <w:lvlOverride w:ilvl="0">
      <w:lvl w:ilvl="0">
        <w:start w:val="1"/>
        <w:numFmt w:val="bullet"/>
        <w:suff w:val="tab"/>
        <w:lvlText w:val="•"/>
        <w:lvlJc w:val="left"/>
        <w:pPr>
          <w:ind w:left="619"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90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62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3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6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78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50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227" w:hanging="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947" w:hanging="18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8">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0"/>
    <w:lvlOverride w:ilvl="0">
      <w:startOverride w:val="1"/>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0">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1">
    <w:abstractNumId w:val="0"/>
    <w:lvlOverride w:ilvl="0">
      <w:startOverride w:val="1"/>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2002"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70"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808"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98" w:hanging="5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66" w:hanging="5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2">
    <w:abstractNumId w:val="2"/>
    <w:lvlOverride w:ilvl="0">
      <w:startOverride w:val="1"/>
    </w:lvlOverride>
  </w:num>
  <w:num w:numId="53">
    <w:abstractNumId w:val="2"/>
    <w:lvlOverride w:ilvl="0">
      <w:startOverride w:val="1"/>
      <w:lvl w:ilvl="0">
        <w:start w:val="1"/>
        <w:numFmt w:val="decimal"/>
        <w:suff w:val="tab"/>
        <w:lvlText w:val="%1."/>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75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11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7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3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9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5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1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76" w:hanging="3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2"/>
    <w:lvlOverride w:ilvl="0">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5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1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7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s>
          <w:ind w:left="183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9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55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s>
          <w:ind w:left="291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276" w:hanging="3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5">
    <w:abstractNumId w:val="0"/>
    <w:lvlOverride w:ilvl="0">
      <w:lvl w:ilvl="0">
        <w:start w:val="1"/>
        <w:numFmt w:val="upperRoman"/>
        <w:suff w:val="tab"/>
        <w:lvlText w:val="%1."/>
        <w:lvlJc w:val="left"/>
        <w:pPr>
          <w:ind w:left="468" w:hanging="468"/>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upperLetter"/>
        <w:suff w:val="tab"/>
        <w:lvlText w:val="%2."/>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476"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955" w:hanging="5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423" w:hanging="5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772" w:hanging="3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251" w:hanging="5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719" w:hanging="5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6">
    <w:abstractNumId w:val="2"/>
    <w:lvlOverride w:ilvl="0">
      <w:startOverride w:val="1"/>
    </w:lvlOverride>
  </w:num>
  <w:num w:numId="57">
    <w:abstractNumId w:val="2"/>
    <w:lvlOverride w:ilvl="0">
      <w:lvl w:ilvl="0">
        <w:start w:val="1"/>
        <w:numFmt w:val="decimal"/>
        <w:suff w:val="tab"/>
        <w:lvlText w:val="%1."/>
        <w:lvlJc w:val="left"/>
        <w:pPr>
          <w:ind w:left="36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tab"/>
        <w:lvlText w:val="%2."/>
        <w:lvlJc w:val="left"/>
        <w:pPr>
          <w:ind w:left="38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tab"/>
        <w:lvlText w:val="%3."/>
        <w:lvlJc w:val="left"/>
        <w:pPr>
          <w:ind w:left="40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ind w:left="42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tab"/>
        <w:lvlText w:val="%5."/>
        <w:lvlJc w:val="left"/>
        <w:pPr>
          <w:ind w:left="44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tab"/>
        <w:lvlText w:val="%6."/>
        <w:lvlJc w:val="left"/>
        <w:pPr>
          <w:ind w:left="46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ind w:left="48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tab"/>
        <w:lvlText w:val="%8."/>
        <w:lvlJc w:val="left"/>
        <w:pPr>
          <w:ind w:left="50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tab"/>
        <w:lvlText w:val="%9."/>
        <w:lvlJc w:val="left"/>
        <w:pPr>
          <w:ind w:left="520" w:hanging="34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8">
    <w:abstractNumId w:val="0"/>
    <w:lvlOverride w:ilvl="0">
      <w:startOverride w:val="1"/>
      <w:lvl w:ilvl="0">
        <w:start w:val="1"/>
        <w:numFmt w:val="upperLetter"/>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69"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337"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706"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165"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633" w:hanging="42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0"/>
    <w:lvlOverride w:ilvl="0">
      <w:lvl w:ilvl="0">
        <w:start w:val="1"/>
        <w:numFmt w:val="upperLetter"/>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69"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337"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706"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165"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633" w:hanging="42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0"/>
    <w:lvlOverride w:ilvl="0">
      <w:lvl w:ilvl="0">
        <w:start w:val="1"/>
        <w:numFmt w:val="upperLetter"/>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Letter"/>
        <w:suff w:val="tab"/>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69"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Letter"/>
        <w:suff w:val="tab"/>
        <w:lvlText w:val="(%6)"/>
        <w:lvlJc w:val="left"/>
        <w:pPr>
          <w:ind w:left="2337"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ind w:left="2706"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3165" w:hanging="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Letter"/>
        <w:suff w:val="tab"/>
        <w:lvlText w:val="(%9)"/>
        <w:lvlJc w:val="left"/>
        <w:pPr>
          <w:ind w:left="3633" w:hanging="42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36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vertAlign w:val="baseline"/>
    </w:rPr>
  </w:style>
  <w:style w:type="paragraph" w:styleId="Title">
    <w:name w:val="Title"/>
    <w:next w:val="Title"/>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Arial Black" w:cs="Arial Unicode MS" w:hAnsi="Arial Black" w:eastAsia="Arial Unicode MS"/>
      <w:b w:val="0"/>
      <w:bCs w:val="0"/>
      <w:i w:val="0"/>
      <w:iCs w:val="0"/>
      <w:caps w:val="0"/>
      <w:smallCaps w:val="0"/>
      <w:strike w:val="0"/>
      <w:dstrike w:val="0"/>
      <w:outline w:val="0"/>
      <w:color w:val="000000"/>
      <w:spacing w:val="0"/>
      <w:kern w:val="0"/>
      <w:position w:val="0"/>
      <w:sz w:val="60"/>
      <w:szCs w:val="60"/>
      <w:u w:val="none"/>
      <w:vertAlign w:val="baseline"/>
    </w:rPr>
  </w:style>
  <w:style w:type="paragraph" w:styleId="Free Form">
    <w:name w:val="Free Form"/>
    <w:next w:val="Free Form"/>
    <w:pPr>
      <w:keepNext w:val="0"/>
      <w:keepLines w:val="0"/>
      <w:pageBreakBefore w:val="0"/>
      <w:widowControl w:val="1"/>
      <w:shd w:val="clear" w:color="auto" w:fill="auto"/>
      <w:suppressAutoHyphens w:val="0"/>
      <w:bidi w:val="0"/>
      <w:spacing w:before="120" w:after="0" w:line="240"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TOC 1 parent">
    <w:name w:val="TOC 1 parent"/>
    <w:next w:val="TOC 1 parent"/>
    <w:pPr>
      <w:keepNext w:val="0"/>
      <w:keepLines w:val="0"/>
      <w:pageBreakBefore w:val="0"/>
      <w:widowControl w:val="1"/>
      <w:shd w:val="clear" w:color="auto" w:fill="auto"/>
      <w:tabs>
        <w:tab w:val="right" w:pos="8920"/>
      </w:tabs>
      <w:suppressAutoHyphens w:val="0"/>
      <w:bidi w:val="0"/>
      <w:spacing w:before="120" w:after="6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style>
  <w:style w:type="paragraph" w:styleId="TOC 1">
    <w:name w:val="TOC 1"/>
    <w:basedOn w:val="TOC 1 parent"/>
    <w:next w:val="TOC 1 parent"/>
    <w:pPr>
      <w:tabs>
        <w:tab w:val="right" w:pos="8920" w:leader="dot"/>
        <w:tab w:val="clear" w:pos="8920"/>
      </w:tabs>
      <w:ind w:right="360" w:firstLine="360"/>
    </w:pPr>
  </w:style>
  <w:style w:type="paragraph" w:styleId="Lesson Heading">
    <w:name w:val="Lesson Heading"/>
    <w:next w:val="Free Form"/>
    <w:pPr>
      <w:keepNext w:val="1"/>
      <w:keepLines w:val="0"/>
      <w:pageBreakBefore w:val="0"/>
      <w:widowControl w:val="1"/>
      <w:shd w:val="clear" w:color="auto" w:fill="auto"/>
      <w:suppressAutoHyphens w:val="0"/>
      <w:bidi w:val="0"/>
      <w:spacing w:before="0" w:after="0" w:line="240" w:lineRule="auto"/>
      <w:ind w:left="0" w:right="0" w:firstLine="0"/>
      <w:jc w:val="center"/>
      <w:outlineLvl w:val="0"/>
    </w:pPr>
    <w:rPr>
      <w:rFonts w:ascii="Arial" w:cs="Arial" w:hAnsi="Arial" w:eastAsia="Arial"/>
      <w:b w:val="1"/>
      <w:bCs w:val="1"/>
      <w:i w:val="0"/>
      <w:iCs w:val="0"/>
      <w:caps w:val="0"/>
      <w:smallCaps w:val="0"/>
      <w:strike w:val="0"/>
      <w:dstrike w:val="0"/>
      <w:outline w:val="0"/>
      <w:color w:val="000000"/>
      <w:spacing w:val="0"/>
      <w:kern w:val="0"/>
      <w:position w:val="0"/>
      <w:sz w:val="28"/>
      <w:szCs w:val="28"/>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vertAlign w:val="baseline"/>
    </w:rPr>
  </w:style>
  <w:style w:type="numbering" w:styleId="Harvard">
    <w:name w:val="Harvard"/>
    <w:pPr>
      <w:numPr>
        <w:numId w:val="1"/>
      </w:numPr>
    </w:pPr>
  </w:style>
  <w:style w:type="numbering" w:styleId="Numbered List">
    <w:name w:val="Numbered List"/>
    <w:pPr>
      <w:numPr>
        <w:numId w:val="3"/>
      </w:numPr>
    </w:pPr>
  </w:style>
  <w:style w:type="paragraph" w:styleId="bt .25">
    <w:name w:val="bt .25"/>
    <w:next w:val="bt .25"/>
    <w:pPr>
      <w:keepNext w:val="0"/>
      <w:keepLines w:val="0"/>
      <w:pageBreakBefore w:val="0"/>
      <w:widowControl w:val="1"/>
      <w:shd w:val="clear" w:color="auto" w:fill="auto"/>
      <w:suppressAutoHyphens w:val="0"/>
      <w:bidi w:val="0"/>
      <w:spacing w:before="0" w:after="60" w:line="240" w:lineRule="auto"/>
      <w:ind w:left="36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vertAlign w:val="baseline"/>
    </w:rPr>
  </w:style>
  <w:style w:type="paragraph" w:styleId="Heading I">
    <w:name w:val="Heading I"/>
    <w:next w:val="Heading I"/>
    <w:pPr>
      <w:keepNext w:val="0"/>
      <w:keepLines w:val="0"/>
      <w:pageBreakBefore w:val="0"/>
      <w:widowControl w:val="1"/>
      <w:shd w:val="clear" w:color="auto" w:fill="auto"/>
      <w:tabs>
        <w:tab w:val="left" w:pos="-1440"/>
        <w:tab w:val="left" w:pos="1080"/>
        <w:tab w:val="left" w:pos="1800"/>
      </w:tabs>
      <w:suppressAutoHyphens w:val="0"/>
      <w:bidi w:val="0"/>
      <w:spacing w:before="0" w:after="0" w:line="240" w:lineRule="auto"/>
      <w:ind w:left="0" w:right="0" w:firstLine="0"/>
      <w:jc w:val="left"/>
      <w:outlineLvl w:val="9"/>
    </w:pPr>
    <w:rPr>
      <w:rFonts w:ascii="Times" w:cs="Arial Unicode MS" w:hAnsi="Times" w:eastAsia="Arial Unicode MS" w:hint="default"/>
      <w:b w:val="1"/>
      <w:bCs w:val="1"/>
      <w:i w:val="0"/>
      <w:iCs w:val="0"/>
      <w:caps w:val="0"/>
      <w:smallCaps w:val="0"/>
      <w:strike w:val="0"/>
      <w:dstrike w:val="0"/>
      <w:outline w:val="0"/>
      <w:color w:val="000000"/>
      <w:spacing w:val="0"/>
      <w:kern w:val="0"/>
      <w:position w:val="0"/>
      <w:sz w:val="24"/>
      <w:szCs w:val="24"/>
      <w:u w:val="none"/>
      <w:vertAlign w:val="baseline"/>
    </w:rPr>
  </w:style>
  <w:style w:type="paragraph" w:styleId="Heading (subheading)">
    <w:name w:val="Heading (subheading)"/>
    <w:next w:val="Heading (subheading)"/>
    <w:pPr>
      <w:keepNext w:val="0"/>
      <w:keepLines w:val="0"/>
      <w:pageBreakBefore w:val="0"/>
      <w:widowControl w:val="1"/>
      <w:shd w:val="clear" w:color="auto" w:fill="auto"/>
      <w:suppressAutoHyphens w:val="0"/>
      <w:bidi w:val="0"/>
      <w:spacing w:before="120" w:after="0" w:line="240" w:lineRule="auto"/>
      <w:ind w:left="0" w:right="0" w:firstLine="0"/>
      <w:jc w:val="left"/>
      <w:outlineLvl w:val="9"/>
    </w:pPr>
    <w:rPr>
      <w:rFonts w:ascii="Helvetica" w:cs="Arial Unicode MS" w:hAnsi="Helvetica" w:eastAsia="Arial Unicode MS" w:hint="default"/>
      <w:b w:val="1"/>
      <w:bCs w:val="1"/>
      <w:i w:val="0"/>
      <w:iCs w:val="0"/>
      <w:caps w:val="0"/>
      <w:smallCaps w:val="0"/>
      <w:strike w:val="0"/>
      <w:dstrike w:val="0"/>
      <w:outline w:val="0"/>
      <w:color w:val="000000"/>
      <w:spacing w:val="0"/>
      <w:kern w:val="0"/>
      <w:position w:val="0"/>
      <w:sz w:val="24"/>
      <w:szCs w:val="24"/>
      <w:u w:val="none"/>
      <w:vertAlign w:val="baseline"/>
    </w:rPr>
  </w:style>
  <w:style w:type="paragraph" w:styleId="bt .50">
    <w:name w:val="bt .50"/>
    <w:next w:val="bt .50"/>
    <w:pPr>
      <w:keepNext w:val="0"/>
      <w:keepLines w:val="0"/>
      <w:pageBreakBefore w:val="0"/>
      <w:widowControl w:val="1"/>
      <w:shd w:val="clear" w:color="auto" w:fill="auto"/>
      <w:suppressAutoHyphens w:val="0"/>
      <w:bidi w:val="0"/>
      <w:spacing w:before="0" w:after="60" w:line="240" w:lineRule="auto"/>
      <w:ind w:left="72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0"/>
      <w:szCs w:val="20"/>
      <w:u w:val="none"/>
      <w:vertAlign w:val="baseline"/>
    </w:rPr>
  </w:style>
  <w:style w:type="paragraph" w:styleId="Harvard outline">
    <w:name w:val="Harvard outline"/>
    <w:next w:val="Harvard outline"/>
    <w:pPr>
      <w:keepNext w:val="0"/>
      <w:keepLines w:val="0"/>
      <w:pageBreakBefore w:val="0"/>
      <w:widowControl w:val="1"/>
      <w:shd w:val="clear" w:color="auto" w:fill="auto"/>
      <w:suppressAutoHyphens w:val="0"/>
      <w:bidi w:val="0"/>
      <w:spacing w:before="0" w:after="6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vertAlign w:val="baseline"/>
      <w:lang w:val="en-US"/>
    </w:rPr>
  </w:style>
  <w:style w:type="paragraph" w:styleId="bt 1.0">
    <w:name w:val="bt 1.0"/>
    <w:next w:val="bt 1.0"/>
    <w:pPr>
      <w:keepNext w:val="0"/>
      <w:keepLines w:val="0"/>
      <w:pageBreakBefore w:val="0"/>
      <w:widowControl w:val="1"/>
      <w:shd w:val="clear" w:color="auto" w:fill="auto"/>
      <w:suppressAutoHyphens w:val="0"/>
      <w:bidi w:val="0"/>
      <w:spacing w:before="0" w:after="60" w:line="240" w:lineRule="auto"/>
      <w:ind w:left="144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vertAlign w:val="baseline"/>
      <w:lang w:val="en-US"/>
    </w:rPr>
  </w:style>
  <w:style w:type="paragraph" w:styleId="bt .75">
    <w:name w:val="bt .75"/>
    <w:next w:val="bt .75"/>
    <w:pPr>
      <w:keepNext w:val="0"/>
      <w:keepLines w:val="0"/>
      <w:pageBreakBefore w:val="0"/>
      <w:widowControl w:val="1"/>
      <w:shd w:val="clear" w:color="auto" w:fill="auto"/>
      <w:suppressAutoHyphens w:val="0"/>
      <w:bidi w:val="0"/>
      <w:spacing w:before="0" w:after="60" w:line="240" w:lineRule="auto"/>
      <w:ind w:left="108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vertAlign w:val="baseline"/>
      <w:lang w:val="de-DE"/>
    </w:rPr>
  </w:style>
  <w:style w:type="paragraph" w:styleId="Questions">
    <w:name w:val="Questions"/>
    <w:next w:val="Questions"/>
    <w:pPr>
      <w:keepNext w:val="0"/>
      <w:keepLines w:val="0"/>
      <w:pageBreakBefore w:val="0"/>
      <w:widowControl w:val="1"/>
      <w:shd w:val="clear" w:color="auto" w:fill="auto"/>
      <w:tabs>
        <w:tab w:val="left" w:pos="-1440"/>
        <w:tab w:val="left" w:pos="1080"/>
        <w:tab w:val="left" w:pos="1800"/>
      </w:tabs>
      <w:suppressAutoHyphens w:val="0"/>
      <w:bidi w:val="0"/>
      <w:spacing w:before="0" w:after="24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18"/>
      <w:szCs w:val="18"/>
      <w:u w:val="none"/>
      <w:vertAlign w:val="baseline"/>
    </w:rPr>
  </w:style>
  <w:style w:type="character" w:styleId="Helv 10 bold">
    <w:name w:val="Helv 10 bold"/>
    <w:rPr>
      <w:rFonts w:ascii="Helvetica" w:cs="Arial Unicode MS" w:hAnsi="Helvetica" w:eastAsia="Arial Unicode MS"/>
      <w:b w:val="1"/>
      <w:bCs w:val="1"/>
      <w:i w:val="0"/>
      <w:iCs w:val="0"/>
      <w:caps w:val="0"/>
      <w:smallCaps w:val="0"/>
      <w:strike w:val="0"/>
      <w:dstrike w:val="0"/>
      <w:color w:val="000000"/>
      <w:spacing w:val="0"/>
      <w:position w:val="0"/>
      <w:sz w:val="20"/>
      <w:szCs w:val="20"/>
      <w:u w:val="none" w:color="000000"/>
      <w:vertAlign w:val="baseline"/>
      <w:lang w:val="en-US"/>
    </w:rPr>
  </w:style>
  <w:style w:type="paragraph" w:styleId="bullet .25">
    <w:name w:val="bullet .25"/>
    <w:next w:val="bullet .25"/>
    <w:pPr>
      <w:keepNext w:val="0"/>
      <w:keepLines w:val="0"/>
      <w:pageBreakBefore w:val="0"/>
      <w:widowControl w:val="1"/>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0" w:line="240"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rrow2 bold">
    <w:name w:val="Arrow2 bold"/>
    <w:next w:val="Arrow2 bol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0"/>
      <w:szCs w:val="20"/>
      <w:u w:val="none"/>
      <w:vertAlign w:val="baseline"/>
      <w:lang w:val="en-US"/>
    </w:rPr>
  </w:style>
  <w:style w:type="paragraph" w:styleId="Heading verdana 10">
    <w:name w:val="Heading verdana 10"/>
    <w:next w:val="Heading verdana 10"/>
    <w:pPr>
      <w:keepNext w:val="0"/>
      <w:keepLines w:val="0"/>
      <w:pageBreakBefore w:val="0"/>
      <w:widowControl w:val="1"/>
      <w:shd w:val="clear" w:color="auto" w:fill="auto"/>
      <w:tabs>
        <w:tab w:val="left" w:pos="-1440"/>
        <w:tab w:val="left" w:pos="1080"/>
        <w:tab w:val="left" w:pos="1800"/>
      </w:tabs>
      <w:suppressAutoHyphens w:val="0"/>
      <w:bidi w:val="0"/>
      <w:spacing w:before="60" w:after="0" w:line="240" w:lineRule="auto"/>
      <w:ind w:left="0" w:right="0" w:firstLine="0"/>
      <w:jc w:val="left"/>
      <w:outlineLvl w:val="9"/>
    </w:pPr>
    <w:rPr>
      <w:rFonts w:ascii="Verdana" w:cs="Arial Unicode MS" w:hAnsi="Verdana" w:eastAsia="Arial Unicode MS"/>
      <w:b w:val="1"/>
      <w:bCs w:val="1"/>
      <w:i w:val="0"/>
      <w:iCs w:val="0"/>
      <w:caps w:val="0"/>
      <w:smallCaps w:val="0"/>
      <w:strike w:val="0"/>
      <w:dstrike w:val="0"/>
      <w:outline w:val="0"/>
      <w:color w:val="000000"/>
      <w:spacing w:val="0"/>
      <w:kern w:val="0"/>
      <w:position w:val="0"/>
      <w:sz w:val="20"/>
      <w:szCs w:val="20"/>
      <w:u w:val="none"/>
      <w:vertAlign w:val="baseline"/>
      <w:lang w:val="en-US"/>
    </w:rPr>
  </w:style>
  <w:style w:type="paragraph" w:styleId="Harvard.0">
    <w:name w:val="Harvard"/>
    <w:next w:val="Harvard.0"/>
    <w:pPr>
      <w:keepNext w:val="0"/>
      <w:keepLines w:val="0"/>
      <w:pageBreakBefore w:val="0"/>
      <w:widowControl w:val="1"/>
      <w:shd w:val="clear" w:color="auto" w:fill="auto"/>
      <w:suppressAutoHyphens w:val="0"/>
      <w:bidi w:val="0"/>
      <w:spacing w:before="0" w:after="30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footer" Target="footer8.xml"/><Relationship Id="rId20" Type="http://schemas.openxmlformats.org/officeDocument/2006/relationships/header" Target="header9.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footer" Target="footer10.xml"/><Relationship Id="rId24" Type="http://schemas.openxmlformats.org/officeDocument/2006/relationships/header" Target="header11.xml"/><Relationship Id="rId25" Type="http://schemas.openxmlformats.org/officeDocument/2006/relationships/footer" Target="footer11.xml"/><Relationship Id="rId26" Type="http://schemas.openxmlformats.org/officeDocument/2006/relationships/header" Target="header12.xml"/><Relationship Id="rId27" Type="http://schemas.openxmlformats.org/officeDocument/2006/relationships/footer" Target="footer12.xml"/><Relationship Id="rId28" Type="http://schemas.openxmlformats.org/officeDocument/2006/relationships/header" Target="header13.xml"/><Relationship Id="rId29" Type="http://schemas.openxmlformats.org/officeDocument/2006/relationships/footer" Target="footer13.xml"/><Relationship Id="rId30" Type="http://schemas.openxmlformats.org/officeDocument/2006/relationships/header" Target="header14.xml"/><Relationship Id="rId31" Type="http://schemas.openxmlformats.org/officeDocument/2006/relationships/footer" Target="footer14.xml"/><Relationship Id="rId32" Type="http://schemas.openxmlformats.org/officeDocument/2006/relationships/header" Target="header15.xml"/><Relationship Id="rId33" Type="http://schemas.openxmlformats.org/officeDocument/2006/relationships/footer" Target="footer15.xml"/><Relationship Id="rId34" Type="http://schemas.openxmlformats.org/officeDocument/2006/relationships/header" Target="header16.xml"/><Relationship Id="rId35" Type="http://schemas.openxmlformats.org/officeDocument/2006/relationships/footer" Target="footer16.xml"/><Relationship Id="rId36" Type="http://schemas.openxmlformats.org/officeDocument/2006/relationships/header" Target="header17.xml"/><Relationship Id="rId37" Type="http://schemas.openxmlformats.org/officeDocument/2006/relationships/footer" Target="footer17.xml"/><Relationship Id="rId38" Type="http://schemas.openxmlformats.org/officeDocument/2006/relationships/header" Target="header18.xml"/><Relationship Id="rId39" Type="http://schemas.openxmlformats.org/officeDocument/2006/relationships/footer" Target="footer18.xml"/><Relationship Id="rId40" Type="http://schemas.openxmlformats.org/officeDocument/2006/relationships/header" Target="header19.xml"/><Relationship Id="rId41" Type="http://schemas.openxmlformats.org/officeDocument/2006/relationships/footer" Target="footer19.xml"/><Relationship Id="rId42" Type="http://schemas.openxmlformats.org/officeDocument/2006/relationships/header" Target="header20.xml"/><Relationship Id="rId43" Type="http://schemas.openxmlformats.org/officeDocument/2006/relationships/footer" Target="footer20.xml"/><Relationship Id="rId44" Type="http://schemas.openxmlformats.org/officeDocument/2006/relationships/header" Target="header21.xml"/><Relationship Id="rId45" Type="http://schemas.openxmlformats.org/officeDocument/2006/relationships/footer" Target="footer21.xml"/><Relationship Id="rId46" Type="http://schemas.openxmlformats.org/officeDocument/2006/relationships/header" Target="header22.xml"/><Relationship Id="rId47" Type="http://schemas.openxmlformats.org/officeDocument/2006/relationships/footer" Target="footer22.xml"/><Relationship Id="rId48" Type="http://schemas.openxmlformats.org/officeDocument/2006/relationships/header" Target="header23.xml"/><Relationship Id="rId49" Type="http://schemas.openxmlformats.org/officeDocument/2006/relationships/footer" Target="footer23.xml"/><Relationship Id="rId50" Type="http://schemas.openxmlformats.org/officeDocument/2006/relationships/numbering" Target="numbering.xml"/><Relationship Id="rId51" Type="http://schemas.openxmlformats.org/officeDocument/2006/relationships/theme" Target="theme/theme1.xml"/></Relationships>

</file>

<file path=word/theme/_rels/theme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Arial"/>
        <a:ea typeface="Arial"/>
        <a:cs typeface="Arial"/>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60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Times"/>
            <a:ea typeface="Times"/>
            <a:cs typeface="Times"/>
            <a:sym typeface="Time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600"/>
          </a:spcBef>
          <a:spcAft>
            <a:spcPts val="0"/>
          </a:spcAft>
          <a:buClrTx/>
          <a:buSzTx/>
          <a:buFontTx/>
          <a:buNone/>
          <a:tabLst/>
          <a:defRPr b="0" baseline="0" cap="none" i="0" spc="0" strike="noStrike" sz="1200" u="none" kumimoji="0" normalizeH="0">
            <a:ln>
              <a:noFill/>
            </a:ln>
            <a:solidFill>
              <a:srgbClr val="000000"/>
            </a:solidFill>
            <a:effectLst/>
            <a:uFillTx/>
            <a:latin typeface="Times"/>
            <a:ea typeface="Times"/>
            <a:cs typeface="Times"/>
            <a:sym typeface="Time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